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0DFAD" w14:textId="77777777" w:rsidR="00137E67" w:rsidRPr="002A53DD" w:rsidRDefault="00137E67" w:rsidP="00137E67">
      <w:pPr>
        <w:pStyle w:val="ProductList-Body"/>
        <w:shd w:val="clear" w:color="auto" w:fill="00188F"/>
        <w:tabs>
          <w:tab w:val="clear" w:pos="360"/>
          <w:tab w:val="clear" w:pos="720"/>
          <w:tab w:val="clear" w:pos="1080"/>
        </w:tabs>
        <w:ind w:right="8640" w:firstLine="360"/>
        <w:jc w:val="both"/>
        <w:rPr>
          <w:rFonts w:ascii="Calibri Light" w:eastAsiaTheme="minorHAnsi" w:hAnsi="Calibri Light"/>
          <w:color w:val="FFFFFF" w:themeColor="background1"/>
          <w:sz w:val="32"/>
          <w:szCs w:val="32"/>
          <w:lang w:eastAsia="zh-CN"/>
        </w:rPr>
      </w:pPr>
      <w:bookmarkStart w:id="0" w:name="CoverPage"/>
      <w:r w:rsidRPr="002A53DD">
        <w:rPr>
          <w:rFonts w:ascii="Calibri Light" w:eastAsiaTheme="minorHAnsi" w:hAnsi="Calibri Light" w:hint="eastAsia"/>
          <w:color w:val="FFFFFF" w:themeColor="background1"/>
          <w:sz w:val="32"/>
          <w:szCs w:val="32"/>
          <w:lang w:eastAsia="zh-CN"/>
        </w:rPr>
        <w:t>Volume</w:t>
      </w:r>
    </w:p>
    <w:bookmarkEnd w:id="0"/>
    <w:p w14:paraId="0F31C5CB" w14:textId="77777777" w:rsidR="00137E67" w:rsidRPr="002A53DD" w:rsidRDefault="00137E67" w:rsidP="00137E67">
      <w:pPr>
        <w:pStyle w:val="ProductList-Body"/>
        <w:shd w:val="clear" w:color="auto" w:fill="00188F"/>
        <w:tabs>
          <w:tab w:val="clear" w:pos="360"/>
          <w:tab w:val="clear" w:pos="720"/>
          <w:tab w:val="clear" w:pos="1080"/>
        </w:tabs>
        <w:spacing w:after="900"/>
        <w:ind w:right="8640" w:firstLine="360"/>
        <w:jc w:val="both"/>
        <w:rPr>
          <w:rFonts w:ascii="Calibri Light" w:eastAsiaTheme="minorHAnsi" w:hAnsi="Calibri Light"/>
          <w:color w:val="FFFFFF" w:themeColor="background1"/>
          <w:sz w:val="32"/>
          <w:szCs w:val="32"/>
          <w:lang w:eastAsia="zh-CN"/>
        </w:rPr>
      </w:pPr>
      <w:r w:rsidRPr="002A53DD">
        <w:rPr>
          <w:rFonts w:ascii="Calibri Light" w:eastAsiaTheme="minorHAnsi" w:hAnsi="Calibri Light" w:hint="eastAsia"/>
          <w:color w:val="FFFFFF" w:themeColor="background1"/>
          <w:sz w:val="32"/>
          <w:szCs w:val="32"/>
          <w:lang w:eastAsia="zh-CN"/>
        </w:rPr>
        <w:t>Licensing</w:t>
      </w:r>
    </w:p>
    <w:p w14:paraId="037DBD57" w14:textId="77777777" w:rsidR="00137E67" w:rsidRPr="002A53DD" w:rsidRDefault="00137E67" w:rsidP="00137E67">
      <w:pPr>
        <w:pStyle w:val="ProductList-Body"/>
        <w:shd w:val="clear" w:color="auto" w:fill="00188F"/>
        <w:tabs>
          <w:tab w:val="clear" w:pos="360"/>
        </w:tabs>
        <w:ind w:right="8640"/>
        <w:rPr>
          <w:rFonts w:eastAsia="SimSun"/>
          <w:lang w:eastAsia="zh-CN"/>
        </w:rPr>
      </w:pPr>
    </w:p>
    <w:p w14:paraId="09D555C0"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5847617E" w14:textId="77777777" w:rsidR="00137E67" w:rsidRPr="002A53DD" w:rsidRDefault="00137E67" w:rsidP="00137E67">
      <w:pPr>
        <w:pStyle w:val="ProductList-Body"/>
        <w:shd w:val="clear" w:color="auto" w:fill="0072C6"/>
        <w:tabs>
          <w:tab w:val="clear" w:pos="360"/>
        </w:tabs>
        <w:ind w:right="1800"/>
        <w:rPr>
          <w:rFonts w:eastAsia="SimSun"/>
          <w:color w:val="FFFFFF" w:themeColor="background1"/>
          <w:sz w:val="72"/>
          <w:szCs w:val="72"/>
          <w:lang w:eastAsia="zh-CN"/>
        </w:rPr>
      </w:pPr>
    </w:p>
    <w:p w14:paraId="45740833" w14:textId="77777777" w:rsidR="00FF648A"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val="cs-CZ" w:eastAsia="zh-CN" w:bidi="cs-CZ"/>
        </w:rPr>
      </w:pPr>
      <w:r w:rsidRPr="002A53DD">
        <w:rPr>
          <w:rFonts w:asciiTheme="majorHAnsi" w:eastAsia="SimSun" w:hAnsiTheme="majorHAnsi"/>
          <w:color w:val="FFFFFF" w:themeColor="background1"/>
          <w:sz w:val="72"/>
          <w:szCs w:val="72"/>
          <w:lang w:eastAsia="zh-CN"/>
        </w:rPr>
        <w:t xml:space="preserve">Microsoft </w:t>
      </w:r>
      <w:r w:rsidRPr="002A53DD">
        <w:rPr>
          <w:rFonts w:asciiTheme="majorHAnsi" w:eastAsia="SimSun" w:hAnsiTheme="majorHAnsi"/>
          <w:color w:val="FFFFFF" w:themeColor="background1"/>
          <w:sz w:val="72"/>
          <w:szCs w:val="72"/>
          <w:lang w:val="cs-CZ" w:eastAsia="zh-CN" w:bidi="cs-CZ"/>
        </w:rPr>
        <w:t>在线服务的服务</w:t>
      </w:r>
    </w:p>
    <w:p w14:paraId="0F6B55CF" w14:textId="77777777" w:rsidR="005C6472" w:rsidRPr="002A53DD" w:rsidRDefault="00FF648A" w:rsidP="005C6472">
      <w:pPr>
        <w:pStyle w:val="ProductList-Body"/>
        <w:shd w:val="clear" w:color="auto" w:fill="0072C6"/>
        <w:tabs>
          <w:tab w:val="clear" w:pos="360"/>
        </w:tabs>
        <w:ind w:right="1800" w:firstLine="360"/>
        <w:rPr>
          <w:rFonts w:asciiTheme="majorHAnsi" w:eastAsia="SimSun" w:hAnsiTheme="majorHAnsi"/>
          <w:color w:val="FFFFFF" w:themeColor="background1"/>
          <w:sz w:val="72"/>
          <w:szCs w:val="72"/>
          <w:lang w:eastAsia="zh-CN"/>
        </w:rPr>
      </w:pPr>
      <w:r w:rsidRPr="002A53DD">
        <w:rPr>
          <w:rFonts w:asciiTheme="majorHAnsi" w:eastAsia="SimSun" w:hAnsiTheme="majorHAnsi"/>
          <w:color w:val="FFFFFF" w:themeColor="background1"/>
          <w:sz w:val="72"/>
          <w:szCs w:val="72"/>
          <w:lang w:val="cs-CZ" w:eastAsia="zh-CN" w:bidi="cs-CZ"/>
        </w:rPr>
        <w:t>级别协议</w:t>
      </w:r>
    </w:p>
    <w:p w14:paraId="693B9ACB" w14:textId="455FA58A" w:rsidR="00F74498" w:rsidRPr="00F74498" w:rsidRDefault="00C6447D" w:rsidP="00F74498">
      <w:pPr>
        <w:pStyle w:val="ProductList-Body"/>
        <w:shd w:val="clear" w:color="auto" w:fill="0072C6"/>
        <w:tabs>
          <w:tab w:val="clear" w:pos="360"/>
          <w:tab w:val="clear" w:pos="720"/>
          <w:tab w:val="clear" w:pos="1080"/>
        </w:tabs>
        <w:ind w:right="1800" w:firstLine="360"/>
        <w:jc w:val="both"/>
        <w:rPr>
          <w:rFonts w:asciiTheme="majorHAnsi" w:eastAsiaTheme="minorHAnsi" w:hAnsiTheme="majorHAnsi"/>
          <w:color w:val="FFFFFF" w:themeColor="background1"/>
          <w:sz w:val="72"/>
          <w:szCs w:val="72"/>
        </w:rPr>
      </w:pPr>
      <w:r>
        <w:rPr>
          <w:rFonts w:asciiTheme="majorHAnsi" w:eastAsia="SimSun" w:hAnsiTheme="majorHAnsi" w:cstheme="majorHAnsi"/>
          <w:color w:val="FFFFFF" w:themeColor="background1"/>
          <w:sz w:val="72"/>
          <w:szCs w:val="72"/>
        </w:rPr>
        <w:t>202</w:t>
      </w:r>
      <w:r w:rsidR="009558BF">
        <w:rPr>
          <w:rFonts w:asciiTheme="majorHAnsi" w:eastAsia="SimSun" w:hAnsiTheme="majorHAnsi" w:cstheme="majorHAnsi"/>
          <w:color w:val="FFFFFF" w:themeColor="background1"/>
          <w:sz w:val="72"/>
          <w:szCs w:val="72"/>
        </w:rPr>
        <w:t>3</w:t>
      </w:r>
      <w:r>
        <w:rPr>
          <w:rFonts w:asciiTheme="majorHAnsi" w:eastAsia="SimSun" w:hAnsiTheme="majorHAnsi" w:cstheme="majorHAnsi"/>
          <w:color w:val="FFFFFF" w:themeColor="background1"/>
          <w:sz w:val="72"/>
          <w:szCs w:val="72"/>
        </w:rPr>
        <w:t xml:space="preserve"> </w:t>
      </w:r>
      <w:r>
        <w:rPr>
          <w:rFonts w:asciiTheme="majorHAnsi" w:eastAsia="SimSun" w:hAnsiTheme="majorHAnsi" w:cstheme="majorHAnsi" w:hint="eastAsia"/>
          <w:color w:val="FFFFFF" w:themeColor="background1"/>
          <w:sz w:val="72"/>
          <w:szCs w:val="72"/>
        </w:rPr>
        <w:t>年</w:t>
      </w:r>
      <w:r>
        <w:rPr>
          <w:rFonts w:asciiTheme="majorHAnsi" w:eastAsia="SimSun" w:hAnsiTheme="majorHAnsi" w:cstheme="majorHAnsi"/>
          <w:color w:val="FFFFFF" w:themeColor="background1"/>
          <w:sz w:val="72"/>
          <w:szCs w:val="72"/>
        </w:rPr>
        <w:t xml:space="preserve"> </w:t>
      </w:r>
      <w:r w:rsidR="00951F77">
        <w:rPr>
          <w:rFonts w:asciiTheme="majorHAnsi" w:eastAsia="SimSun" w:hAnsiTheme="majorHAnsi" w:cstheme="majorHAnsi"/>
          <w:color w:val="FFFFFF" w:themeColor="background1"/>
          <w:sz w:val="72"/>
          <w:szCs w:val="72"/>
        </w:rPr>
        <w:t>3</w:t>
      </w:r>
      <w:r>
        <w:rPr>
          <w:rFonts w:asciiTheme="majorHAnsi" w:eastAsia="SimSun" w:hAnsiTheme="majorHAnsi" w:cstheme="majorHAnsi"/>
          <w:color w:val="FFFFFF" w:themeColor="background1"/>
          <w:sz w:val="72"/>
          <w:szCs w:val="72"/>
        </w:rPr>
        <w:t xml:space="preserve"> </w:t>
      </w:r>
      <w:r>
        <w:rPr>
          <w:rFonts w:asciiTheme="majorHAnsi" w:eastAsia="SimSun" w:hAnsiTheme="majorHAnsi" w:cstheme="majorHAnsi" w:hint="eastAsia"/>
          <w:color w:val="FFFFFF" w:themeColor="background1"/>
          <w:sz w:val="72"/>
          <w:szCs w:val="72"/>
        </w:rPr>
        <w:t>月</w:t>
      </w:r>
      <w:r>
        <w:rPr>
          <w:rFonts w:asciiTheme="majorHAnsi" w:eastAsia="SimSun" w:hAnsiTheme="majorHAnsi" w:cstheme="majorHAnsi"/>
          <w:color w:val="FFFFFF" w:themeColor="background1"/>
          <w:sz w:val="72"/>
          <w:szCs w:val="72"/>
        </w:rPr>
        <w:t xml:space="preserve"> 1 </w:t>
      </w:r>
      <w:r>
        <w:rPr>
          <w:rFonts w:asciiTheme="majorHAnsi" w:eastAsia="SimSun" w:hAnsiTheme="majorHAnsi" w:cstheme="majorHAnsi" w:hint="eastAsia"/>
          <w:color w:val="FFFFFF" w:themeColor="background1"/>
          <w:sz w:val="72"/>
          <w:szCs w:val="72"/>
        </w:rPr>
        <w:t>日</w:t>
      </w:r>
    </w:p>
    <w:p w14:paraId="3F13E8D8" w14:textId="77777777" w:rsidR="00137E67" w:rsidRPr="002A53DD" w:rsidRDefault="00137E67" w:rsidP="00137E67">
      <w:pPr>
        <w:pStyle w:val="ProductList-Body"/>
        <w:shd w:val="clear" w:color="auto" w:fill="0072C6"/>
        <w:tabs>
          <w:tab w:val="clear" w:pos="360"/>
        </w:tabs>
        <w:ind w:right="1800" w:firstLine="360"/>
        <w:rPr>
          <w:rFonts w:eastAsia="SimSun"/>
          <w:color w:val="FFFFFF" w:themeColor="background1"/>
          <w:sz w:val="48"/>
          <w:szCs w:val="48"/>
          <w:lang w:eastAsia="zh-CN"/>
        </w:rPr>
      </w:pPr>
    </w:p>
    <w:p w14:paraId="79D86E9F" w14:textId="77777777" w:rsidR="00137E67" w:rsidRPr="002A53DD" w:rsidRDefault="00137E67" w:rsidP="00137E67">
      <w:pPr>
        <w:pStyle w:val="ProductList-Body"/>
        <w:tabs>
          <w:tab w:val="clear" w:pos="360"/>
        </w:tabs>
        <w:rPr>
          <w:rFonts w:eastAsia="SimSun"/>
          <w:lang w:eastAsia="zh-CN"/>
        </w:rPr>
      </w:pPr>
    </w:p>
    <w:p w14:paraId="7F18C6E3" w14:textId="77777777" w:rsidR="00137E67" w:rsidRPr="007E0270" w:rsidRDefault="00137E67" w:rsidP="00137E67">
      <w:pPr>
        <w:spacing w:after="0"/>
        <w:rPr>
          <w:rFonts w:eastAsia="SimSun"/>
          <w:sz w:val="18"/>
          <w:szCs w:val="18"/>
        </w:rPr>
        <w:sectPr w:rsidR="00137E67" w:rsidRPr="007E0270" w:rsidSect="00EE7201">
          <w:footerReference w:type="default" r:id="rId8"/>
          <w:headerReference w:type="first" r:id="rId9"/>
          <w:pgSz w:w="12240" w:h="15840" w:code="1"/>
          <w:pgMar w:top="1440" w:right="720" w:bottom="1440" w:left="720" w:header="720" w:footer="720" w:gutter="0"/>
          <w:cols w:space="720"/>
        </w:sectPr>
      </w:pPr>
    </w:p>
    <w:p w14:paraId="7492FFDA" w14:textId="77777777" w:rsidR="00137E67" w:rsidRPr="002E2BAF" w:rsidRDefault="00137E67" w:rsidP="00137E67">
      <w:pPr>
        <w:pStyle w:val="ProductList-SectionHeading"/>
        <w:tabs>
          <w:tab w:val="clear" w:pos="360"/>
        </w:tabs>
        <w:outlineLvl w:val="0"/>
        <w:rPr>
          <w:rFonts w:asciiTheme="minorHAnsi" w:eastAsia="SimSun" w:hAnsiTheme="minorHAnsi" w:cstheme="minorHAnsi"/>
          <w:lang w:eastAsia="zh-CN"/>
        </w:rPr>
      </w:pPr>
      <w:bookmarkStart w:id="1" w:name="TOC"/>
      <w:bookmarkStart w:id="2" w:name="_Toc128507376"/>
      <w:r w:rsidRPr="002E2BAF">
        <w:rPr>
          <w:rFonts w:asciiTheme="minorHAnsi" w:eastAsia="SimSun" w:hAnsiTheme="minorHAnsi" w:cstheme="minorHAnsi"/>
          <w:lang w:eastAsia="zh-CN"/>
        </w:rPr>
        <w:lastRenderedPageBreak/>
        <w:t>目录</w:t>
      </w:r>
      <w:bookmarkEnd w:id="1"/>
      <w:bookmarkEnd w:id="2"/>
    </w:p>
    <w:p w14:paraId="466E451B" w14:textId="77777777" w:rsidR="00137E67" w:rsidRPr="002E2BAF" w:rsidRDefault="00137E67" w:rsidP="00137E67">
      <w:pPr>
        <w:spacing w:after="0" w:line="240" w:lineRule="auto"/>
        <w:rPr>
          <w:rFonts w:eastAsia="SimSun" w:cstheme="minorHAnsi"/>
          <w:b/>
          <w:sz w:val="40"/>
        </w:rPr>
        <w:sectPr w:rsidR="00137E67" w:rsidRPr="002E2BAF" w:rsidSect="00EE7201">
          <w:headerReference w:type="default" r:id="rId10"/>
          <w:footerReference w:type="default" r:id="rId11"/>
          <w:pgSz w:w="12240" w:h="15840" w:code="1"/>
          <w:pgMar w:top="1440" w:right="720" w:bottom="1440" w:left="720" w:header="720" w:footer="720" w:gutter="0"/>
          <w:cols w:space="720"/>
        </w:sectPr>
      </w:pPr>
    </w:p>
    <w:p w14:paraId="5D8997AA" w14:textId="6B3028FB" w:rsidR="009B4A30" w:rsidRDefault="00137E67" w:rsidP="009B4A30">
      <w:pPr>
        <w:pStyle w:val="TOC1"/>
        <w:rPr>
          <w:rFonts w:eastAsiaTheme="minorEastAsia"/>
          <w:noProof/>
          <w:sz w:val="22"/>
          <w:lang w:val="en-US" w:eastAsia="en-US" w:bidi="ar-SA"/>
        </w:rPr>
      </w:pPr>
      <w:r w:rsidRPr="002E2BAF">
        <w:fldChar w:fldCharType="begin"/>
      </w:r>
      <w:r w:rsidRPr="002E2BAF">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2E2BAF">
        <w:fldChar w:fldCharType="separate"/>
      </w:r>
      <w:hyperlink w:anchor="_Toc128507376" w:history="1">
        <w:r w:rsidR="009B4A30" w:rsidRPr="00470B46">
          <w:rPr>
            <w:rStyle w:val="Hyperlink"/>
            <w:rFonts w:eastAsia="SimSun" w:cstheme="minorHAnsi" w:hint="eastAsia"/>
            <w:noProof/>
          </w:rPr>
          <w:t>目录</w:t>
        </w:r>
        <w:r w:rsidR="009B4A30">
          <w:rPr>
            <w:noProof/>
            <w:webHidden/>
          </w:rPr>
          <w:tab/>
        </w:r>
        <w:r w:rsidR="009B4A30">
          <w:rPr>
            <w:noProof/>
            <w:webHidden/>
          </w:rPr>
          <w:fldChar w:fldCharType="begin"/>
        </w:r>
        <w:r w:rsidR="009B4A30">
          <w:rPr>
            <w:noProof/>
            <w:webHidden/>
          </w:rPr>
          <w:instrText xml:space="preserve"> PAGEREF _Toc128507376 \h </w:instrText>
        </w:r>
        <w:r w:rsidR="009B4A30">
          <w:rPr>
            <w:noProof/>
            <w:webHidden/>
          </w:rPr>
        </w:r>
        <w:r w:rsidR="009B4A30">
          <w:rPr>
            <w:noProof/>
            <w:webHidden/>
          </w:rPr>
          <w:fldChar w:fldCharType="separate"/>
        </w:r>
        <w:r w:rsidR="009B4A30">
          <w:rPr>
            <w:noProof/>
            <w:webHidden/>
          </w:rPr>
          <w:t>2</w:t>
        </w:r>
        <w:r w:rsidR="009B4A30">
          <w:rPr>
            <w:noProof/>
            <w:webHidden/>
          </w:rPr>
          <w:fldChar w:fldCharType="end"/>
        </w:r>
      </w:hyperlink>
    </w:p>
    <w:p w14:paraId="028C4262" w14:textId="5513A450" w:rsidR="009B4A30" w:rsidRDefault="00000000" w:rsidP="009B4A30">
      <w:pPr>
        <w:pStyle w:val="TOC1"/>
        <w:rPr>
          <w:rFonts w:eastAsiaTheme="minorEastAsia"/>
          <w:noProof/>
          <w:sz w:val="22"/>
          <w:lang w:val="en-US" w:eastAsia="en-US" w:bidi="ar-SA"/>
        </w:rPr>
      </w:pPr>
      <w:hyperlink w:anchor="_Toc128507377" w:history="1">
        <w:r w:rsidR="009B4A30" w:rsidRPr="00470B46">
          <w:rPr>
            <w:rStyle w:val="Hyperlink"/>
            <w:rFonts w:ascii="SimSun" w:eastAsia="SimSun" w:hAnsi="SimSun" w:cs="PMingLiU" w:hint="eastAsia"/>
            <w:noProof/>
          </w:rPr>
          <w:t>简介</w:t>
        </w:r>
        <w:r w:rsidR="009B4A30">
          <w:rPr>
            <w:noProof/>
            <w:webHidden/>
          </w:rPr>
          <w:tab/>
        </w:r>
        <w:r w:rsidR="009B4A30">
          <w:rPr>
            <w:noProof/>
            <w:webHidden/>
          </w:rPr>
          <w:fldChar w:fldCharType="begin"/>
        </w:r>
        <w:r w:rsidR="009B4A30">
          <w:rPr>
            <w:noProof/>
            <w:webHidden/>
          </w:rPr>
          <w:instrText xml:space="preserve"> PAGEREF _Toc128507377 \h </w:instrText>
        </w:r>
        <w:r w:rsidR="009B4A30">
          <w:rPr>
            <w:noProof/>
            <w:webHidden/>
          </w:rPr>
        </w:r>
        <w:r w:rsidR="009B4A30">
          <w:rPr>
            <w:noProof/>
            <w:webHidden/>
          </w:rPr>
          <w:fldChar w:fldCharType="separate"/>
        </w:r>
        <w:r w:rsidR="009B4A30">
          <w:rPr>
            <w:noProof/>
            <w:webHidden/>
          </w:rPr>
          <w:t>4</w:t>
        </w:r>
        <w:r w:rsidR="009B4A30">
          <w:rPr>
            <w:noProof/>
            <w:webHidden/>
          </w:rPr>
          <w:fldChar w:fldCharType="end"/>
        </w:r>
      </w:hyperlink>
    </w:p>
    <w:p w14:paraId="59DB531C" w14:textId="45F79799" w:rsidR="009B4A30" w:rsidRDefault="00000000" w:rsidP="009B4A30">
      <w:pPr>
        <w:pStyle w:val="TOC1"/>
        <w:rPr>
          <w:rFonts w:eastAsiaTheme="minorEastAsia"/>
          <w:noProof/>
          <w:sz w:val="22"/>
          <w:lang w:val="en-US" w:eastAsia="en-US" w:bidi="ar-SA"/>
        </w:rPr>
      </w:pPr>
      <w:hyperlink w:anchor="_Toc128507378" w:history="1">
        <w:r w:rsidR="009B4A30" w:rsidRPr="00470B46">
          <w:rPr>
            <w:rStyle w:val="Hyperlink"/>
            <w:rFonts w:eastAsia="SimSun" w:hAnsi="SimSun" w:cs="MS Mincho" w:hint="eastAsia"/>
            <w:noProof/>
          </w:rPr>
          <w:t>一般</w:t>
        </w:r>
        <w:r w:rsidR="009B4A30" w:rsidRPr="00470B46">
          <w:rPr>
            <w:rStyle w:val="Hyperlink"/>
            <w:rFonts w:ascii="SimSun" w:eastAsia="SimSun" w:hAnsi="SimSun" w:cs="PMingLiU" w:hint="eastAsia"/>
            <w:noProof/>
          </w:rPr>
          <w:t>术语</w:t>
        </w:r>
        <w:r w:rsidR="009B4A30">
          <w:rPr>
            <w:noProof/>
            <w:webHidden/>
          </w:rPr>
          <w:tab/>
        </w:r>
        <w:r w:rsidR="009B4A30">
          <w:rPr>
            <w:noProof/>
            <w:webHidden/>
          </w:rPr>
          <w:fldChar w:fldCharType="begin"/>
        </w:r>
        <w:r w:rsidR="009B4A30">
          <w:rPr>
            <w:noProof/>
            <w:webHidden/>
          </w:rPr>
          <w:instrText xml:space="preserve"> PAGEREF _Toc128507378 \h </w:instrText>
        </w:r>
        <w:r w:rsidR="009B4A30">
          <w:rPr>
            <w:noProof/>
            <w:webHidden/>
          </w:rPr>
        </w:r>
        <w:r w:rsidR="009B4A30">
          <w:rPr>
            <w:noProof/>
            <w:webHidden/>
          </w:rPr>
          <w:fldChar w:fldCharType="separate"/>
        </w:r>
        <w:r w:rsidR="009B4A30">
          <w:rPr>
            <w:noProof/>
            <w:webHidden/>
          </w:rPr>
          <w:t>5</w:t>
        </w:r>
        <w:r w:rsidR="009B4A30">
          <w:rPr>
            <w:noProof/>
            <w:webHidden/>
          </w:rPr>
          <w:fldChar w:fldCharType="end"/>
        </w:r>
      </w:hyperlink>
    </w:p>
    <w:p w14:paraId="4E104B24" w14:textId="59595335" w:rsidR="009B4A30" w:rsidRDefault="00000000" w:rsidP="009B4A30">
      <w:pPr>
        <w:pStyle w:val="TOC1"/>
        <w:rPr>
          <w:rFonts w:eastAsiaTheme="minorEastAsia"/>
          <w:noProof/>
          <w:sz w:val="22"/>
          <w:lang w:val="en-US" w:eastAsia="en-US" w:bidi="ar-SA"/>
        </w:rPr>
      </w:pPr>
      <w:hyperlink w:anchor="_Toc128507379" w:history="1">
        <w:r w:rsidR="009B4A30" w:rsidRPr="00470B46">
          <w:rPr>
            <w:rStyle w:val="Hyperlink"/>
            <w:rFonts w:eastAsia="SimSun" w:hAnsi="SimSun" w:cs="MS Mincho" w:hint="eastAsia"/>
            <w:noProof/>
          </w:rPr>
          <w:t>服</w:t>
        </w:r>
        <w:r w:rsidR="009B4A30" w:rsidRPr="00470B46">
          <w:rPr>
            <w:rStyle w:val="Hyperlink"/>
            <w:rFonts w:ascii="SimSun" w:eastAsia="SimSun" w:hAnsi="SimSun" w:cs="PMingLiU" w:hint="eastAsia"/>
            <w:noProof/>
          </w:rPr>
          <w:t>务特定条款</w:t>
        </w:r>
        <w:r w:rsidR="009B4A30">
          <w:rPr>
            <w:noProof/>
            <w:webHidden/>
          </w:rPr>
          <w:tab/>
        </w:r>
        <w:r w:rsidR="009B4A30">
          <w:rPr>
            <w:noProof/>
            <w:webHidden/>
          </w:rPr>
          <w:fldChar w:fldCharType="begin"/>
        </w:r>
        <w:r w:rsidR="009B4A30">
          <w:rPr>
            <w:noProof/>
            <w:webHidden/>
          </w:rPr>
          <w:instrText xml:space="preserve"> PAGEREF _Toc128507379 \h </w:instrText>
        </w:r>
        <w:r w:rsidR="009B4A30">
          <w:rPr>
            <w:noProof/>
            <w:webHidden/>
          </w:rPr>
        </w:r>
        <w:r w:rsidR="009B4A30">
          <w:rPr>
            <w:noProof/>
            <w:webHidden/>
          </w:rPr>
          <w:fldChar w:fldCharType="separate"/>
        </w:r>
        <w:r w:rsidR="009B4A30">
          <w:rPr>
            <w:noProof/>
            <w:webHidden/>
          </w:rPr>
          <w:t>7</w:t>
        </w:r>
        <w:r w:rsidR="009B4A30">
          <w:rPr>
            <w:noProof/>
            <w:webHidden/>
          </w:rPr>
          <w:fldChar w:fldCharType="end"/>
        </w:r>
      </w:hyperlink>
    </w:p>
    <w:p w14:paraId="621F791F" w14:textId="7783266B" w:rsidR="009B4A30" w:rsidRDefault="00000000">
      <w:pPr>
        <w:pStyle w:val="TOC2"/>
        <w:rPr>
          <w:rFonts w:eastAsiaTheme="minorEastAsia"/>
          <w:b w:val="0"/>
          <w:smallCaps w:val="0"/>
          <w:noProof/>
          <w:sz w:val="22"/>
          <w:lang w:val="en-US" w:eastAsia="en-US" w:bidi="ar-SA"/>
        </w:rPr>
      </w:pPr>
      <w:hyperlink w:anchor="_Toc128507380" w:history="1">
        <w:r w:rsidR="009B4A30" w:rsidRPr="00470B46">
          <w:rPr>
            <w:rStyle w:val="Hyperlink"/>
            <w:noProof/>
          </w:rPr>
          <w:t>Microsoft Dynamics 365</w:t>
        </w:r>
        <w:r w:rsidR="009B4A30">
          <w:rPr>
            <w:noProof/>
            <w:webHidden/>
          </w:rPr>
          <w:tab/>
        </w:r>
        <w:r w:rsidR="009B4A30">
          <w:rPr>
            <w:noProof/>
            <w:webHidden/>
          </w:rPr>
          <w:fldChar w:fldCharType="begin"/>
        </w:r>
        <w:r w:rsidR="009B4A30">
          <w:rPr>
            <w:noProof/>
            <w:webHidden/>
          </w:rPr>
          <w:instrText xml:space="preserve"> PAGEREF _Toc128507380 \h </w:instrText>
        </w:r>
        <w:r w:rsidR="009B4A30">
          <w:rPr>
            <w:noProof/>
            <w:webHidden/>
          </w:rPr>
        </w:r>
        <w:r w:rsidR="009B4A30">
          <w:rPr>
            <w:noProof/>
            <w:webHidden/>
          </w:rPr>
          <w:fldChar w:fldCharType="separate"/>
        </w:r>
        <w:r w:rsidR="009B4A30">
          <w:rPr>
            <w:noProof/>
            <w:webHidden/>
          </w:rPr>
          <w:t>7</w:t>
        </w:r>
        <w:r w:rsidR="009B4A30">
          <w:rPr>
            <w:noProof/>
            <w:webHidden/>
          </w:rPr>
          <w:fldChar w:fldCharType="end"/>
        </w:r>
      </w:hyperlink>
    </w:p>
    <w:p w14:paraId="6C767A51" w14:textId="416A3440" w:rsidR="009B4A30" w:rsidRDefault="00000000">
      <w:pPr>
        <w:pStyle w:val="TOC4"/>
        <w:tabs>
          <w:tab w:val="right" w:leader="dot" w:pos="5030"/>
        </w:tabs>
        <w:rPr>
          <w:rFonts w:eastAsiaTheme="minorEastAsia"/>
          <w:smallCaps w:val="0"/>
          <w:noProof/>
          <w:sz w:val="22"/>
          <w:lang w:val="en-US" w:eastAsia="en-US" w:bidi="ar-SA"/>
        </w:rPr>
      </w:pPr>
      <w:hyperlink w:anchor="_Toc128507381" w:history="1">
        <w:r w:rsidR="009B4A30" w:rsidRPr="00470B46">
          <w:rPr>
            <w:rStyle w:val="Hyperlink"/>
            <w:noProof/>
            <w:lang w:eastAsia="en-US"/>
          </w:rPr>
          <w:t>Dynamics 365 Business Central</w:t>
        </w:r>
        <w:r w:rsidR="009B4A30">
          <w:rPr>
            <w:noProof/>
            <w:webHidden/>
          </w:rPr>
          <w:tab/>
        </w:r>
        <w:r w:rsidR="009B4A30">
          <w:rPr>
            <w:noProof/>
            <w:webHidden/>
          </w:rPr>
          <w:fldChar w:fldCharType="begin"/>
        </w:r>
        <w:r w:rsidR="009B4A30">
          <w:rPr>
            <w:noProof/>
            <w:webHidden/>
          </w:rPr>
          <w:instrText xml:space="preserve"> PAGEREF _Toc128507381 \h </w:instrText>
        </w:r>
        <w:r w:rsidR="009B4A30">
          <w:rPr>
            <w:noProof/>
            <w:webHidden/>
          </w:rPr>
        </w:r>
        <w:r w:rsidR="009B4A30">
          <w:rPr>
            <w:noProof/>
            <w:webHidden/>
          </w:rPr>
          <w:fldChar w:fldCharType="separate"/>
        </w:r>
        <w:r w:rsidR="009B4A30">
          <w:rPr>
            <w:noProof/>
            <w:webHidden/>
          </w:rPr>
          <w:t>7</w:t>
        </w:r>
        <w:r w:rsidR="009B4A30">
          <w:rPr>
            <w:noProof/>
            <w:webHidden/>
          </w:rPr>
          <w:fldChar w:fldCharType="end"/>
        </w:r>
      </w:hyperlink>
    </w:p>
    <w:p w14:paraId="183F7063" w14:textId="32B80DA9" w:rsidR="009B4A30" w:rsidRDefault="00000000">
      <w:pPr>
        <w:pStyle w:val="TOC4"/>
        <w:tabs>
          <w:tab w:val="right" w:leader="dot" w:pos="5030"/>
        </w:tabs>
        <w:rPr>
          <w:rFonts w:eastAsiaTheme="minorEastAsia"/>
          <w:smallCaps w:val="0"/>
          <w:noProof/>
          <w:sz w:val="22"/>
          <w:lang w:val="en-US" w:eastAsia="en-US" w:bidi="ar-SA"/>
        </w:rPr>
      </w:pPr>
      <w:hyperlink w:anchor="_Toc128507382" w:history="1">
        <w:r w:rsidR="009B4A30" w:rsidRPr="00470B46">
          <w:rPr>
            <w:rStyle w:val="Hyperlink"/>
            <w:rFonts w:eastAsia="SimSun"/>
            <w:noProof/>
          </w:rPr>
          <w:t xml:space="preserve">Dynamics 365 </w:t>
        </w:r>
        <w:r w:rsidR="009B4A30" w:rsidRPr="00470B46">
          <w:rPr>
            <w:rStyle w:val="Hyperlink"/>
            <w:rFonts w:ascii="Calibri Light" w:eastAsia="Calibri" w:hAnsi="Calibri Light" w:cs="Times New Roman"/>
            <w:noProof/>
          </w:rPr>
          <w:t>Commerce</w:t>
        </w:r>
        <w:r w:rsidR="009B4A30">
          <w:rPr>
            <w:noProof/>
            <w:webHidden/>
          </w:rPr>
          <w:tab/>
        </w:r>
        <w:r w:rsidR="009B4A30">
          <w:rPr>
            <w:noProof/>
            <w:webHidden/>
          </w:rPr>
          <w:fldChar w:fldCharType="begin"/>
        </w:r>
        <w:r w:rsidR="009B4A30">
          <w:rPr>
            <w:noProof/>
            <w:webHidden/>
          </w:rPr>
          <w:instrText xml:space="preserve"> PAGEREF _Toc128507382 \h </w:instrText>
        </w:r>
        <w:r w:rsidR="009B4A30">
          <w:rPr>
            <w:noProof/>
            <w:webHidden/>
          </w:rPr>
        </w:r>
        <w:r w:rsidR="009B4A30">
          <w:rPr>
            <w:noProof/>
            <w:webHidden/>
          </w:rPr>
          <w:fldChar w:fldCharType="separate"/>
        </w:r>
        <w:r w:rsidR="009B4A30">
          <w:rPr>
            <w:noProof/>
            <w:webHidden/>
          </w:rPr>
          <w:t>7</w:t>
        </w:r>
        <w:r w:rsidR="009B4A30">
          <w:rPr>
            <w:noProof/>
            <w:webHidden/>
          </w:rPr>
          <w:fldChar w:fldCharType="end"/>
        </w:r>
      </w:hyperlink>
    </w:p>
    <w:p w14:paraId="54C73C49" w14:textId="0D52A29E" w:rsidR="009B4A30" w:rsidRDefault="00000000">
      <w:pPr>
        <w:pStyle w:val="TOC4"/>
        <w:tabs>
          <w:tab w:val="right" w:leader="dot" w:pos="5030"/>
        </w:tabs>
        <w:rPr>
          <w:rFonts w:eastAsiaTheme="minorEastAsia"/>
          <w:smallCaps w:val="0"/>
          <w:noProof/>
          <w:sz w:val="22"/>
          <w:lang w:val="en-US" w:eastAsia="en-US" w:bidi="ar-SA"/>
        </w:rPr>
      </w:pPr>
      <w:hyperlink w:anchor="_Toc128507383" w:history="1">
        <w:r w:rsidR="009B4A30" w:rsidRPr="00470B46">
          <w:rPr>
            <w:rStyle w:val="Hyperlink"/>
            <w:rFonts w:eastAsia="SimSun" w:cstheme="majorHAnsi"/>
            <w:noProof/>
          </w:rPr>
          <w:t>Dynamics 365 Customer Insights</w:t>
        </w:r>
        <w:r w:rsidR="009B4A30">
          <w:rPr>
            <w:noProof/>
            <w:webHidden/>
          </w:rPr>
          <w:tab/>
        </w:r>
        <w:r w:rsidR="009B4A30">
          <w:rPr>
            <w:noProof/>
            <w:webHidden/>
          </w:rPr>
          <w:fldChar w:fldCharType="begin"/>
        </w:r>
        <w:r w:rsidR="009B4A30">
          <w:rPr>
            <w:noProof/>
            <w:webHidden/>
          </w:rPr>
          <w:instrText xml:space="preserve"> PAGEREF _Toc128507383 \h </w:instrText>
        </w:r>
        <w:r w:rsidR="009B4A30">
          <w:rPr>
            <w:noProof/>
            <w:webHidden/>
          </w:rPr>
        </w:r>
        <w:r w:rsidR="009B4A30">
          <w:rPr>
            <w:noProof/>
            <w:webHidden/>
          </w:rPr>
          <w:fldChar w:fldCharType="separate"/>
        </w:r>
        <w:r w:rsidR="009B4A30">
          <w:rPr>
            <w:noProof/>
            <w:webHidden/>
          </w:rPr>
          <w:t>8</w:t>
        </w:r>
        <w:r w:rsidR="009B4A30">
          <w:rPr>
            <w:noProof/>
            <w:webHidden/>
          </w:rPr>
          <w:fldChar w:fldCharType="end"/>
        </w:r>
      </w:hyperlink>
    </w:p>
    <w:p w14:paraId="7A60B0CE" w14:textId="2CC858D3" w:rsidR="009B4A30" w:rsidRDefault="00000000">
      <w:pPr>
        <w:pStyle w:val="TOC4"/>
        <w:tabs>
          <w:tab w:val="right" w:leader="dot" w:pos="5030"/>
        </w:tabs>
        <w:rPr>
          <w:rFonts w:eastAsiaTheme="minorEastAsia"/>
          <w:smallCaps w:val="0"/>
          <w:noProof/>
          <w:sz w:val="22"/>
          <w:lang w:val="en-US" w:eastAsia="en-US" w:bidi="ar-SA"/>
        </w:rPr>
      </w:pPr>
      <w:hyperlink w:anchor="_Toc128507384" w:history="1">
        <w:r w:rsidR="009B4A30" w:rsidRPr="00470B46">
          <w:rPr>
            <w:rStyle w:val="Hyperlink"/>
            <w:noProof/>
            <w:lang w:eastAsia="en-US"/>
          </w:rPr>
          <w:t>Dynamics 365 Customer Service Enterprise; Dynamics 365 Customer Service Professional; Dynamics 365 Customer Service Insights; Dynamics 365 Field Service</w:t>
        </w:r>
        <w:r w:rsidR="009B4A30" w:rsidRPr="00470B46">
          <w:rPr>
            <w:rStyle w:val="Hyperlink"/>
            <w:noProof/>
          </w:rPr>
          <w:t>; Dynamics 365 Marketing</w:t>
        </w:r>
        <w:r w:rsidR="009B4A30">
          <w:rPr>
            <w:noProof/>
            <w:webHidden/>
          </w:rPr>
          <w:tab/>
        </w:r>
        <w:r w:rsidR="009B4A30">
          <w:rPr>
            <w:noProof/>
            <w:webHidden/>
          </w:rPr>
          <w:fldChar w:fldCharType="begin"/>
        </w:r>
        <w:r w:rsidR="009B4A30">
          <w:rPr>
            <w:noProof/>
            <w:webHidden/>
          </w:rPr>
          <w:instrText xml:space="preserve"> PAGEREF _Toc128507384 \h </w:instrText>
        </w:r>
        <w:r w:rsidR="009B4A30">
          <w:rPr>
            <w:noProof/>
            <w:webHidden/>
          </w:rPr>
        </w:r>
        <w:r w:rsidR="009B4A30">
          <w:rPr>
            <w:noProof/>
            <w:webHidden/>
          </w:rPr>
          <w:fldChar w:fldCharType="separate"/>
        </w:r>
        <w:r w:rsidR="009B4A30">
          <w:rPr>
            <w:noProof/>
            <w:webHidden/>
          </w:rPr>
          <w:t>8</w:t>
        </w:r>
        <w:r w:rsidR="009B4A30">
          <w:rPr>
            <w:noProof/>
            <w:webHidden/>
          </w:rPr>
          <w:fldChar w:fldCharType="end"/>
        </w:r>
      </w:hyperlink>
    </w:p>
    <w:p w14:paraId="6A6BCB70" w14:textId="75678B21" w:rsidR="009B4A30" w:rsidRDefault="00000000">
      <w:pPr>
        <w:pStyle w:val="TOC4"/>
        <w:tabs>
          <w:tab w:val="right" w:leader="dot" w:pos="5030"/>
        </w:tabs>
        <w:rPr>
          <w:rFonts w:eastAsiaTheme="minorEastAsia"/>
          <w:smallCaps w:val="0"/>
          <w:noProof/>
          <w:sz w:val="22"/>
          <w:lang w:val="en-US" w:eastAsia="en-US" w:bidi="ar-SA"/>
        </w:rPr>
      </w:pPr>
      <w:hyperlink w:anchor="_Toc128507385" w:history="1">
        <w:r w:rsidR="009B4A30" w:rsidRPr="00470B46">
          <w:rPr>
            <w:rStyle w:val="Hyperlink"/>
            <w:rFonts w:cstheme="majorHAnsi"/>
            <w:noProof/>
          </w:rPr>
          <w:t>Dynamics 365 Fraud Protection</w:t>
        </w:r>
        <w:r w:rsidR="009B4A30">
          <w:rPr>
            <w:noProof/>
            <w:webHidden/>
          </w:rPr>
          <w:tab/>
        </w:r>
        <w:r w:rsidR="009B4A30">
          <w:rPr>
            <w:noProof/>
            <w:webHidden/>
          </w:rPr>
          <w:fldChar w:fldCharType="begin"/>
        </w:r>
        <w:r w:rsidR="009B4A30">
          <w:rPr>
            <w:noProof/>
            <w:webHidden/>
          </w:rPr>
          <w:instrText xml:space="preserve"> PAGEREF _Toc128507385 \h </w:instrText>
        </w:r>
        <w:r w:rsidR="009B4A30">
          <w:rPr>
            <w:noProof/>
            <w:webHidden/>
          </w:rPr>
        </w:r>
        <w:r w:rsidR="009B4A30">
          <w:rPr>
            <w:noProof/>
            <w:webHidden/>
          </w:rPr>
          <w:fldChar w:fldCharType="separate"/>
        </w:r>
        <w:r w:rsidR="009B4A30">
          <w:rPr>
            <w:noProof/>
            <w:webHidden/>
          </w:rPr>
          <w:t>8</w:t>
        </w:r>
        <w:r w:rsidR="009B4A30">
          <w:rPr>
            <w:noProof/>
            <w:webHidden/>
          </w:rPr>
          <w:fldChar w:fldCharType="end"/>
        </w:r>
      </w:hyperlink>
    </w:p>
    <w:p w14:paraId="44688A96" w14:textId="09BF96C3" w:rsidR="009B4A30" w:rsidRDefault="00000000">
      <w:pPr>
        <w:pStyle w:val="TOC4"/>
        <w:tabs>
          <w:tab w:val="right" w:leader="dot" w:pos="5030"/>
        </w:tabs>
        <w:rPr>
          <w:rFonts w:eastAsiaTheme="minorEastAsia"/>
          <w:smallCaps w:val="0"/>
          <w:noProof/>
          <w:sz w:val="22"/>
          <w:lang w:val="en-US" w:eastAsia="en-US" w:bidi="ar-SA"/>
        </w:rPr>
      </w:pPr>
      <w:hyperlink w:anchor="_Toc128507386" w:history="1">
        <w:r w:rsidR="009B4A30" w:rsidRPr="00470B46">
          <w:rPr>
            <w:rStyle w:val="Hyperlink"/>
            <w:rFonts w:eastAsia="SimSun" w:cstheme="majorHAnsi"/>
            <w:noProof/>
          </w:rPr>
          <w:t>Dynamics 365 Guides</w:t>
        </w:r>
        <w:r w:rsidR="009B4A30">
          <w:rPr>
            <w:noProof/>
            <w:webHidden/>
          </w:rPr>
          <w:tab/>
        </w:r>
        <w:r w:rsidR="009B4A30">
          <w:rPr>
            <w:noProof/>
            <w:webHidden/>
          </w:rPr>
          <w:fldChar w:fldCharType="begin"/>
        </w:r>
        <w:r w:rsidR="009B4A30">
          <w:rPr>
            <w:noProof/>
            <w:webHidden/>
          </w:rPr>
          <w:instrText xml:space="preserve"> PAGEREF _Toc128507386 \h </w:instrText>
        </w:r>
        <w:r w:rsidR="009B4A30">
          <w:rPr>
            <w:noProof/>
            <w:webHidden/>
          </w:rPr>
        </w:r>
        <w:r w:rsidR="009B4A30">
          <w:rPr>
            <w:noProof/>
            <w:webHidden/>
          </w:rPr>
          <w:fldChar w:fldCharType="separate"/>
        </w:r>
        <w:r w:rsidR="009B4A30">
          <w:rPr>
            <w:noProof/>
            <w:webHidden/>
          </w:rPr>
          <w:t>9</w:t>
        </w:r>
        <w:r w:rsidR="009B4A30">
          <w:rPr>
            <w:noProof/>
            <w:webHidden/>
          </w:rPr>
          <w:fldChar w:fldCharType="end"/>
        </w:r>
      </w:hyperlink>
    </w:p>
    <w:p w14:paraId="799982D7" w14:textId="3B31069B" w:rsidR="009B4A30" w:rsidRDefault="00000000">
      <w:pPr>
        <w:pStyle w:val="TOC4"/>
        <w:tabs>
          <w:tab w:val="right" w:leader="dot" w:pos="5030"/>
        </w:tabs>
        <w:rPr>
          <w:rFonts w:eastAsiaTheme="minorEastAsia"/>
          <w:smallCaps w:val="0"/>
          <w:noProof/>
          <w:sz w:val="22"/>
          <w:lang w:val="en-US" w:eastAsia="en-US" w:bidi="ar-SA"/>
        </w:rPr>
      </w:pPr>
      <w:hyperlink w:anchor="_Toc128507387" w:history="1">
        <w:r w:rsidR="009B4A30" w:rsidRPr="00470B46">
          <w:rPr>
            <w:rStyle w:val="Hyperlink"/>
            <w:noProof/>
            <w:lang w:eastAsia="en-US"/>
          </w:rPr>
          <w:t xml:space="preserve">Dynamics 365 </w:t>
        </w:r>
        <w:r w:rsidR="009B4A30" w:rsidRPr="00470B46">
          <w:rPr>
            <w:rStyle w:val="Hyperlink"/>
            <w:rFonts w:ascii="Calibri Light" w:eastAsia="Calibri" w:hAnsi="Calibri Light" w:cs="Times New Roman"/>
            <w:noProof/>
          </w:rPr>
          <w:t>Human Resources</w:t>
        </w:r>
        <w:r w:rsidR="009B4A30">
          <w:rPr>
            <w:noProof/>
            <w:webHidden/>
          </w:rPr>
          <w:tab/>
        </w:r>
        <w:r w:rsidR="009B4A30">
          <w:rPr>
            <w:noProof/>
            <w:webHidden/>
          </w:rPr>
          <w:fldChar w:fldCharType="begin"/>
        </w:r>
        <w:r w:rsidR="009B4A30">
          <w:rPr>
            <w:noProof/>
            <w:webHidden/>
          </w:rPr>
          <w:instrText xml:space="preserve"> PAGEREF _Toc128507387 \h </w:instrText>
        </w:r>
        <w:r w:rsidR="009B4A30">
          <w:rPr>
            <w:noProof/>
            <w:webHidden/>
          </w:rPr>
        </w:r>
        <w:r w:rsidR="009B4A30">
          <w:rPr>
            <w:noProof/>
            <w:webHidden/>
          </w:rPr>
          <w:fldChar w:fldCharType="separate"/>
        </w:r>
        <w:r w:rsidR="009B4A30">
          <w:rPr>
            <w:noProof/>
            <w:webHidden/>
          </w:rPr>
          <w:t>9</w:t>
        </w:r>
        <w:r w:rsidR="009B4A30">
          <w:rPr>
            <w:noProof/>
            <w:webHidden/>
          </w:rPr>
          <w:fldChar w:fldCharType="end"/>
        </w:r>
      </w:hyperlink>
    </w:p>
    <w:p w14:paraId="113D76F5" w14:textId="31CFDD4B" w:rsidR="009B4A30" w:rsidRDefault="00000000">
      <w:pPr>
        <w:pStyle w:val="TOC4"/>
        <w:tabs>
          <w:tab w:val="right" w:leader="dot" w:pos="5030"/>
        </w:tabs>
        <w:rPr>
          <w:rFonts w:eastAsiaTheme="minorEastAsia"/>
          <w:smallCaps w:val="0"/>
          <w:noProof/>
          <w:sz w:val="22"/>
          <w:lang w:val="en-US" w:eastAsia="en-US" w:bidi="ar-SA"/>
        </w:rPr>
      </w:pPr>
      <w:hyperlink w:anchor="_Toc128507388" w:history="1">
        <w:r w:rsidR="009B4A30" w:rsidRPr="00470B46">
          <w:rPr>
            <w:rStyle w:val="Hyperlink"/>
            <w:rFonts w:cstheme="majorHAnsi"/>
            <w:noProof/>
          </w:rPr>
          <w:t>Dynamics 365 Intelligent Order Management</w:t>
        </w:r>
        <w:r w:rsidR="009B4A30">
          <w:rPr>
            <w:noProof/>
            <w:webHidden/>
          </w:rPr>
          <w:tab/>
        </w:r>
        <w:r w:rsidR="009B4A30">
          <w:rPr>
            <w:noProof/>
            <w:webHidden/>
          </w:rPr>
          <w:fldChar w:fldCharType="begin"/>
        </w:r>
        <w:r w:rsidR="009B4A30">
          <w:rPr>
            <w:noProof/>
            <w:webHidden/>
          </w:rPr>
          <w:instrText xml:space="preserve"> PAGEREF _Toc128507388 \h </w:instrText>
        </w:r>
        <w:r w:rsidR="009B4A30">
          <w:rPr>
            <w:noProof/>
            <w:webHidden/>
          </w:rPr>
        </w:r>
        <w:r w:rsidR="009B4A30">
          <w:rPr>
            <w:noProof/>
            <w:webHidden/>
          </w:rPr>
          <w:fldChar w:fldCharType="separate"/>
        </w:r>
        <w:r w:rsidR="009B4A30">
          <w:rPr>
            <w:noProof/>
            <w:webHidden/>
          </w:rPr>
          <w:t>9</w:t>
        </w:r>
        <w:r w:rsidR="009B4A30">
          <w:rPr>
            <w:noProof/>
            <w:webHidden/>
          </w:rPr>
          <w:fldChar w:fldCharType="end"/>
        </w:r>
      </w:hyperlink>
    </w:p>
    <w:p w14:paraId="7E094A6D" w14:textId="4BEBC7C6" w:rsidR="009B4A30" w:rsidRDefault="00000000">
      <w:pPr>
        <w:pStyle w:val="TOC4"/>
        <w:tabs>
          <w:tab w:val="right" w:leader="dot" w:pos="5030"/>
        </w:tabs>
        <w:rPr>
          <w:rFonts w:eastAsiaTheme="minorEastAsia"/>
          <w:smallCaps w:val="0"/>
          <w:noProof/>
          <w:sz w:val="22"/>
          <w:lang w:val="en-US" w:eastAsia="en-US" w:bidi="ar-SA"/>
        </w:rPr>
      </w:pPr>
      <w:hyperlink w:anchor="_Toc128507389" w:history="1">
        <w:r w:rsidR="009B4A30" w:rsidRPr="00470B46">
          <w:rPr>
            <w:rStyle w:val="Hyperlink"/>
            <w:rFonts w:ascii="Calibri Light" w:eastAsia="SimSun" w:hAnsi="Calibri Light" w:cstheme="majorHAnsi"/>
            <w:noProof/>
          </w:rPr>
          <w:t>Dynamics 365 Remote Assist</w:t>
        </w:r>
        <w:r w:rsidR="009B4A30">
          <w:rPr>
            <w:noProof/>
            <w:webHidden/>
          </w:rPr>
          <w:tab/>
        </w:r>
        <w:r w:rsidR="009B4A30">
          <w:rPr>
            <w:noProof/>
            <w:webHidden/>
          </w:rPr>
          <w:fldChar w:fldCharType="begin"/>
        </w:r>
        <w:r w:rsidR="009B4A30">
          <w:rPr>
            <w:noProof/>
            <w:webHidden/>
          </w:rPr>
          <w:instrText xml:space="preserve"> PAGEREF _Toc128507389 \h </w:instrText>
        </w:r>
        <w:r w:rsidR="009B4A30">
          <w:rPr>
            <w:noProof/>
            <w:webHidden/>
          </w:rPr>
        </w:r>
        <w:r w:rsidR="009B4A30">
          <w:rPr>
            <w:noProof/>
            <w:webHidden/>
          </w:rPr>
          <w:fldChar w:fldCharType="separate"/>
        </w:r>
        <w:r w:rsidR="009B4A30">
          <w:rPr>
            <w:noProof/>
            <w:webHidden/>
          </w:rPr>
          <w:t>11</w:t>
        </w:r>
        <w:r w:rsidR="009B4A30">
          <w:rPr>
            <w:noProof/>
            <w:webHidden/>
          </w:rPr>
          <w:fldChar w:fldCharType="end"/>
        </w:r>
      </w:hyperlink>
    </w:p>
    <w:p w14:paraId="457924FE" w14:textId="3AAEEF85" w:rsidR="009B4A30" w:rsidRDefault="00000000">
      <w:pPr>
        <w:pStyle w:val="TOC4"/>
        <w:tabs>
          <w:tab w:val="right" w:leader="dot" w:pos="5030"/>
        </w:tabs>
        <w:rPr>
          <w:rFonts w:eastAsiaTheme="minorEastAsia"/>
          <w:smallCaps w:val="0"/>
          <w:noProof/>
          <w:sz w:val="22"/>
          <w:lang w:val="en-US" w:eastAsia="en-US" w:bidi="ar-SA"/>
        </w:rPr>
      </w:pPr>
      <w:hyperlink w:anchor="_Toc128507390" w:history="1">
        <w:r w:rsidR="009B4A30" w:rsidRPr="00470B46">
          <w:rPr>
            <w:rStyle w:val="Hyperlink"/>
            <w:rFonts w:ascii="Calibri Light" w:hAnsi="Calibri Light" w:cs="Calibri Light"/>
            <w:noProof/>
            <w:lang w:eastAsia="en-US"/>
          </w:rPr>
          <w:t>Dynamics 365 Sales Enterprise; Dynamics 365 Sales Professional</w:t>
        </w:r>
        <w:r w:rsidR="009B4A30">
          <w:rPr>
            <w:noProof/>
            <w:webHidden/>
          </w:rPr>
          <w:tab/>
        </w:r>
        <w:r w:rsidR="009B4A30">
          <w:rPr>
            <w:noProof/>
            <w:webHidden/>
          </w:rPr>
          <w:fldChar w:fldCharType="begin"/>
        </w:r>
        <w:r w:rsidR="009B4A30">
          <w:rPr>
            <w:noProof/>
            <w:webHidden/>
          </w:rPr>
          <w:instrText xml:space="preserve"> PAGEREF _Toc128507390 \h </w:instrText>
        </w:r>
        <w:r w:rsidR="009B4A30">
          <w:rPr>
            <w:noProof/>
            <w:webHidden/>
          </w:rPr>
        </w:r>
        <w:r w:rsidR="009B4A30">
          <w:rPr>
            <w:noProof/>
            <w:webHidden/>
          </w:rPr>
          <w:fldChar w:fldCharType="separate"/>
        </w:r>
        <w:r w:rsidR="009B4A30">
          <w:rPr>
            <w:noProof/>
            <w:webHidden/>
          </w:rPr>
          <w:t>11</w:t>
        </w:r>
        <w:r w:rsidR="009B4A30">
          <w:rPr>
            <w:noProof/>
            <w:webHidden/>
          </w:rPr>
          <w:fldChar w:fldCharType="end"/>
        </w:r>
      </w:hyperlink>
    </w:p>
    <w:p w14:paraId="538D059B" w14:textId="7E3956F8" w:rsidR="009B4A30" w:rsidRDefault="00000000">
      <w:pPr>
        <w:pStyle w:val="TOC4"/>
        <w:tabs>
          <w:tab w:val="right" w:leader="dot" w:pos="5030"/>
        </w:tabs>
        <w:rPr>
          <w:rFonts w:eastAsiaTheme="minorEastAsia"/>
          <w:smallCaps w:val="0"/>
          <w:noProof/>
          <w:sz w:val="22"/>
          <w:lang w:val="en-US" w:eastAsia="en-US" w:bidi="ar-SA"/>
        </w:rPr>
      </w:pPr>
      <w:hyperlink w:anchor="_Toc128507391" w:history="1">
        <w:r w:rsidR="009B4A30" w:rsidRPr="00470B46">
          <w:rPr>
            <w:rStyle w:val="Hyperlink"/>
            <w:rFonts w:cstheme="majorHAnsi"/>
            <w:noProof/>
          </w:rPr>
          <w:t xml:space="preserve">Dynamics 365 </w:t>
        </w:r>
        <w:r w:rsidR="009B4A30" w:rsidRPr="00470B46">
          <w:rPr>
            <w:rStyle w:val="Hyperlink"/>
            <w:noProof/>
          </w:rPr>
          <w:t>Supply Chain Management; Dynamics 365 Finance; Dynamics 365 Project Operations</w:t>
        </w:r>
        <w:r w:rsidR="009B4A30">
          <w:rPr>
            <w:noProof/>
            <w:webHidden/>
          </w:rPr>
          <w:tab/>
        </w:r>
        <w:r w:rsidR="009B4A30">
          <w:rPr>
            <w:noProof/>
            <w:webHidden/>
          </w:rPr>
          <w:fldChar w:fldCharType="begin"/>
        </w:r>
        <w:r w:rsidR="009B4A30">
          <w:rPr>
            <w:noProof/>
            <w:webHidden/>
          </w:rPr>
          <w:instrText xml:space="preserve"> PAGEREF _Toc128507391 \h </w:instrText>
        </w:r>
        <w:r w:rsidR="009B4A30">
          <w:rPr>
            <w:noProof/>
            <w:webHidden/>
          </w:rPr>
        </w:r>
        <w:r w:rsidR="009B4A30">
          <w:rPr>
            <w:noProof/>
            <w:webHidden/>
          </w:rPr>
          <w:fldChar w:fldCharType="separate"/>
        </w:r>
        <w:r w:rsidR="009B4A30">
          <w:rPr>
            <w:noProof/>
            <w:webHidden/>
          </w:rPr>
          <w:t>11</w:t>
        </w:r>
        <w:r w:rsidR="009B4A30">
          <w:rPr>
            <w:noProof/>
            <w:webHidden/>
          </w:rPr>
          <w:fldChar w:fldCharType="end"/>
        </w:r>
      </w:hyperlink>
    </w:p>
    <w:p w14:paraId="641CE346" w14:textId="4783D600" w:rsidR="009B4A30" w:rsidRDefault="00000000">
      <w:pPr>
        <w:pStyle w:val="TOC2"/>
        <w:rPr>
          <w:rFonts w:eastAsiaTheme="minorEastAsia"/>
          <w:b w:val="0"/>
          <w:smallCaps w:val="0"/>
          <w:noProof/>
          <w:sz w:val="22"/>
          <w:lang w:val="en-US" w:eastAsia="en-US" w:bidi="ar-SA"/>
        </w:rPr>
      </w:pPr>
      <w:hyperlink w:anchor="_Toc128507392" w:history="1">
        <w:r w:rsidR="009B4A30" w:rsidRPr="00470B46">
          <w:rPr>
            <w:rStyle w:val="Hyperlink"/>
            <w:rFonts w:ascii="Calibri Light" w:eastAsia="SimSun" w:hAnsi="Calibri Light"/>
            <w:noProof/>
          </w:rPr>
          <w:t>Office 365</w:t>
        </w:r>
        <w:r w:rsidR="009B4A30" w:rsidRPr="00470B46">
          <w:rPr>
            <w:rStyle w:val="Hyperlink"/>
            <w:rFonts w:eastAsia="SimSun"/>
            <w:noProof/>
          </w:rPr>
          <w:t xml:space="preserve"> </w:t>
        </w:r>
        <w:r w:rsidR="009B4A30" w:rsidRPr="00470B46">
          <w:rPr>
            <w:rStyle w:val="Hyperlink"/>
            <w:rFonts w:eastAsia="SimSun" w:hAnsi="SimSun" w:cs="MS Gothic" w:hint="eastAsia"/>
            <w:noProof/>
          </w:rPr>
          <w:t>服</w:t>
        </w:r>
        <w:r w:rsidR="009B4A30" w:rsidRPr="00470B46">
          <w:rPr>
            <w:rStyle w:val="Hyperlink"/>
            <w:rFonts w:ascii="SimSun" w:eastAsia="SimSun" w:hAnsi="SimSun" w:cs="PMingLiU" w:hint="eastAsia"/>
            <w:noProof/>
          </w:rPr>
          <w:t>务</w:t>
        </w:r>
        <w:r w:rsidR="009B4A30">
          <w:rPr>
            <w:noProof/>
            <w:webHidden/>
          </w:rPr>
          <w:tab/>
        </w:r>
        <w:r w:rsidR="009B4A30">
          <w:rPr>
            <w:noProof/>
            <w:webHidden/>
          </w:rPr>
          <w:fldChar w:fldCharType="begin"/>
        </w:r>
        <w:r w:rsidR="009B4A30">
          <w:rPr>
            <w:noProof/>
            <w:webHidden/>
          </w:rPr>
          <w:instrText xml:space="preserve"> PAGEREF _Toc128507392 \h </w:instrText>
        </w:r>
        <w:r w:rsidR="009B4A30">
          <w:rPr>
            <w:noProof/>
            <w:webHidden/>
          </w:rPr>
        </w:r>
        <w:r w:rsidR="009B4A30">
          <w:rPr>
            <w:noProof/>
            <w:webHidden/>
          </w:rPr>
          <w:fldChar w:fldCharType="separate"/>
        </w:r>
        <w:r w:rsidR="009B4A30">
          <w:rPr>
            <w:noProof/>
            <w:webHidden/>
          </w:rPr>
          <w:t>12</w:t>
        </w:r>
        <w:r w:rsidR="009B4A30">
          <w:rPr>
            <w:noProof/>
            <w:webHidden/>
          </w:rPr>
          <w:fldChar w:fldCharType="end"/>
        </w:r>
      </w:hyperlink>
    </w:p>
    <w:p w14:paraId="4347D7B6" w14:textId="5DA5A16B" w:rsidR="009B4A30" w:rsidRDefault="00000000">
      <w:pPr>
        <w:pStyle w:val="TOC4"/>
        <w:tabs>
          <w:tab w:val="right" w:leader="dot" w:pos="5030"/>
        </w:tabs>
        <w:rPr>
          <w:rFonts w:eastAsiaTheme="minorEastAsia"/>
          <w:smallCaps w:val="0"/>
          <w:noProof/>
          <w:sz w:val="22"/>
          <w:lang w:val="en-US" w:eastAsia="en-US" w:bidi="ar-SA"/>
        </w:rPr>
      </w:pPr>
      <w:hyperlink w:anchor="_Toc128507393" w:history="1">
        <w:r w:rsidR="009B4A30" w:rsidRPr="00470B46">
          <w:rPr>
            <w:rStyle w:val="Hyperlink"/>
            <w:rFonts w:ascii="Calibri Light" w:eastAsia="SimSun" w:hAnsi="Calibri Light"/>
            <w:noProof/>
          </w:rPr>
          <w:t>Duet Enterprise Online</w:t>
        </w:r>
        <w:r w:rsidR="009B4A30">
          <w:rPr>
            <w:noProof/>
            <w:webHidden/>
          </w:rPr>
          <w:tab/>
        </w:r>
        <w:r w:rsidR="009B4A30">
          <w:rPr>
            <w:noProof/>
            <w:webHidden/>
          </w:rPr>
          <w:fldChar w:fldCharType="begin"/>
        </w:r>
        <w:r w:rsidR="009B4A30">
          <w:rPr>
            <w:noProof/>
            <w:webHidden/>
          </w:rPr>
          <w:instrText xml:space="preserve"> PAGEREF _Toc128507393 \h </w:instrText>
        </w:r>
        <w:r w:rsidR="009B4A30">
          <w:rPr>
            <w:noProof/>
            <w:webHidden/>
          </w:rPr>
        </w:r>
        <w:r w:rsidR="009B4A30">
          <w:rPr>
            <w:noProof/>
            <w:webHidden/>
          </w:rPr>
          <w:fldChar w:fldCharType="separate"/>
        </w:r>
        <w:r w:rsidR="009B4A30">
          <w:rPr>
            <w:noProof/>
            <w:webHidden/>
          </w:rPr>
          <w:t>12</w:t>
        </w:r>
        <w:r w:rsidR="009B4A30">
          <w:rPr>
            <w:noProof/>
            <w:webHidden/>
          </w:rPr>
          <w:fldChar w:fldCharType="end"/>
        </w:r>
      </w:hyperlink>
    </w:p>
    <w:p w14:paraId="362B2E72" w14:textId="4EB19C66" w:rsidR="009B4A30" w:rsidRDefault="00000000">
      <w:pPr>
        <w:pStyle w:val="TOC4"/>
        <w:tabs>
          <w:tab w:val="right" w:leader="dot" w:pos="5030"/>
        </w:tabs>
        <w:rPr>
          <w:rFonts w:eastAsiaTheme="minorEastAsia"/>
          <w:smallCaps w:val="0"/>
          <w:noProof/>
          <w:sz w:val="22"/>
          <w:lang w:val="en-US" w:eastAsia="en-US" w:bidi="ar-SA"/>
        </w:rPr>
      </w:pPr>
      <w:hyperlink w:anchor="_Toc128507394" w:history="1">
        <w:r w:rsidR="009B4A30" w:rsidRPr="00470B46">
          <w:rPr>
            <w:rStyle w:val="Hyperlink"/>
            <w:rFonts w:ascii="Calibri Light" w:eastAsia="SimSun" w:hAnsi="Calibri Light"/>
            <w:noProof/>
          </w:rPr>
          <w:t>Exchange Online</w:t>
        </w:r>
        <w:r w:rsidR="009B4A30">
          <w:rPr>
            <w:noProof/>
            <w:webHidden/>
          </w:rPr>
          <w:tab/>
        </w:r>
        <w:r w:rsidR="009B4A30">
          <w:rPr>
            <w:noProof/>
            <w:webHidden/>
          </w:rPr>
          <w:fldChar w:fldCharType="begin"/>
        </w:r>
        <w:r w:rsidR="009B4A30">
          <w:rPr>
            <w:noProof/>
            <w:webHidden/>
          </w:rPr>
          <w:instrText xml:space="preserve"> PAGEREF _Toc128507394 \h </w:instrText>
        </w:r>
        <w:r w:rsidR="009B4A30">
          <w:rPr>
            <w:noProof/>
            <w:webHidden/>
          </w:rPr>
        </w:r>
        <w:r w:rsidR="009B4A30">
          <w:rPr>
            <w:noProof/>
            <w:webHidden/>
          </w:rPr>
          <w:fldChar w:fldCharType="separate"/>
        </w:r>
        <w:r w:rsidR="009B4A30">
          <w:rPr>
            <w:noProof/>
            <w:webHidden/>
          </w:rPr>
          <w:t>12</w:t>
        </w:r>
        <w:r w:rsidR="009B4A30">
          <w:rPr>
            <w:noProof/>
            <w:webHidden/>
          </w:rPr>
          <w:fldChar w:fldCharType="end"/>
        </w:r>
      </w:hyperlink>
    </w:p>
    <w:p w14:paraId="31A19046" w14:textId="2842ACC2" w:rsidR="009B4A30" w:rsidRDefault="00000000">
      <w:pPr>
        <w:pStyle w:val="TOC4"/>
        <w:tabs>
          <w:tab w:val="right" w:leader="dot" w:pos="5030"/>
        </w:tabs>
        <w:rPr>
          <w:rFonts w:eastAsiaTheme="minorEastAsia"/>
          <w:smallCaps w:val="0"/>
          <w:noProof/>
          <w:sz w:val="22"/>
          <w:lang w:val="en-US" w:eastAsia="en-US" w:bidi="ar-SA"/>
        </w:rPr>
      </w:pPr>
      <w:hyperlink w:anchor="_Toc128507395" w:history="1">
        <w:r w:rsidR="009B4A30" w:rsidRPr="00470B46">
          <w:rPr>
            <w:rStyle w:val="Hyperlink"/>
            <w:rFonts w:ascii="Calibri Light" w:eastAsia="SimSun" w:hAnsi="Calibri Light"/>
            <w:noProof/>
          </w:rPr>
          <w:t>Exchange Online Archiving</w:t>
        </w:r>
        <w:r w:rsidR="009B4A30">
          <w:rPr>
            <w:noProof/>
            <w:webHidden/>
          </w:rPr>
          <w:tab/>
        </w:r>
        <w:r w:rsidR="009B4A30">
          <w:rPr>
            <w:noProof/>
            <w:webHidden/>
          </w:rPr>
          <w:fldChar w:fldCharType="begin"/>
        </w:r>
        <w:r w:rsidR="009B4A30">
          <w:rPr>
            <w:noProof/>
            <w:webHidden/>
          </w:rPr>
          <w:instrText xml:space="preserve"> PAGEREF _Toc128507395 \h </w:instrText>
        </w:r>
        <w:r w:rsidR="009B4A30">
          <w:rPr>
            <w:noProof/>
            <w:webHidden/>
          </w:rPr>
        </w:r>
        <w:r w:rsidR="009B4A30">
          <w:rPr>
            <w:noProof/>
            <w:webHidden/>
          </w:rPr>
          <w:fldChar w:fldCharType="separate"/>
        </w:r>
        <w:r w:rsidR="009B4A30">
          <w:rPr>
            <w:noProof/>
            <w:webHidden/>
          </w:rPr>
          <w:t>13</w:t>
        </w:r>
        <w:r w:rsidR="009B4A30">
          <w:rPr>
            <w:noProof/>
            <w:webHidden/>
          </w:rPr>
          <w:fldChar w:fldCharType="end"/>
        </w:r>
      </w:hyperlink>
    </w:p>
    <w:p w14:paraId="1E28A480" w14:textId="1D4D4195" w:rsidR="009B4A30" w:rsidRDefault="00000000">
      <w:pPr>
        <w:pStyle w:val="TOC4"/>
        <w:tabs>
          <w:tab w:val="right" w:leader="dot" w:pos="5030"/>
        </w:tabs>
        <w:rPr>
          <w:rFonts w:eastAsiaTheme="minorEastAsia"/>
          <w:smallCaps w:val="0"/>
          <w:noProof/>
          <w:sz w:val="22"/>
          <w:lang w:val="en-US" w:eastAsia="en-US" w:bidi="ar-SA"/>
        </w:rPr>
      </w:pPr>
      <w:hyperlink w:anchor="_Toc128507396" w:history="1">
        <w:r w:rsidR="009B4A30" w:rsidRPr="00470B46">
          <w:rPr>
            <w:rStyle w:val="Hyperlink"/>
            <w:rFonts w:ascii="Calibri Light" w:eastAsia="SimSun" w:hAnsi="Calibri Light"/>
            <w:noProof/>
          </w:rPr>
          <w:t>Exchange Online Protection</w:t>
        </w:r>
        <w:r w:rsidR="009B4A30">
          <w:rPr>
            <w:noProof/>
            <w:webHidden/>
          </w:rPr>
          <w:tab/>
        </w:r>
        <w:r w:rsidR="009B4A30">
          <w:rPr>
            <w:noProof/>
            <w:webHidden/>
          </w:rPr>
          <w:fldChar w:fldCharType="begin"/>
        </w:r>
        <w:r w:rsidR="009B4A30">
          <w:rPr>
            <w:noProof/>
            <w:webHidden/>
          </w:rPr>
          <w:instrText xml:space="preserve"> PAGEREF _Toc128507396 \h </w:instrText>
        </w:r>
        <w:r w:rsidR="009B4A30">
          <w:rPr>
            <w:noProof/>
            <w:webHidden/>
          </w:rPr>
        </w:r>
        <w:r w:rsidR="009B4A30">
          <w:rPr>
            <w:noProof/>
            <w:webHidden/>
          </w:rPr>
          <w:fldChar w:fldCharType="separate"/>
        </w:r>
        <w:r w:rsidR="009B4A30">
          <w:rPr>
            <w:noProof/>
            <w:webHidden/>
          </w:rPr>
          <w:t>13</w:t>
        </w:r>
        <w:r w:rsidR="009B4A30">
          <w:rPr>
            <w:noProof/>
            <w:webHidden/>
          </w:rPr>
          <w:fldChar w:fldCharType="end"/>
        </w:r>
      </w:hyperlink>
    </w:p>
    <w:p w14:paraId="183B7887" w14:textId="0345052A" w:rsidR="009B4A30" w:rsidRDefault="00000000">
      <w:pPr>
        <w:pStyle w:val="TOC4"/>
        <w:tabs>
          <w:tab w:val="right" w:leader="dot" w:pos="5030"/>
        </w:tabs>
        <w:rPr>
          <w:rFonts w:eastAsiaTheme="minorEastAsia"/>
          <w:smallCaps w:val="0"/>
          <w:noProof/>
          <w:sz w:val="22"/>
          <w:lang w:val="en-US" w:eastAsia="en-US" w:bidi="ar-SA"/>
        </w:rPr>
      </w:pPr>
      <w:hyperlink w:anchor="_Toc128507397" w:history="1">
        <w:r w:rsidR="009B4A30" w:rsidRPr="00470B46">
          <w:rPr>
            <w:rStyle w:val="Hyperlink"/>
            <w:rFonts w:ascii="Calibri Light" w:eastAsia="SimSun" w:hAnsi="Calibri Light"/>
            <w:noProof/>
          </w:rPr>
          <w:t>Microsoft MyAnalytics</w:t>
        </w:r>
        <w:r w:rsidR="009B4A30">
          <w:rPr>
            <w:noProof/>
            <w:webHidden/>
          </w:rPr>
          <w:tab/>
        </w:r>
        <w:r w:rsidR="009B4A30">
          <w:rPr>
            <w:noProof/>
            <w:webHidden/>
          </w:rPr>
          <w:fldChar w:fldCharType="begin"/>
        </w:r>
        <w:r w:rsidR="009B4A30">
          <w:rPr>
            <w:noProof/>
            <w:webHidden/>
          </w:rPr>
          <w:instrText xml:space="preserve"> PAGEREF _Toc128507397 \h </w:instrText>
        </w:r>
        <w:r w:rsidR="009B4A30">
          <w:rPr>
            <w:noProof/>
            <w:webHidden/>
          </w:rPr>
        </w:r>
        <w:r w:rsidR="009B4A30">
          <w:rPr>
            <w:noProof/>
            <w:webHidden/>
          </w:rPr>
          <w:fldChar w:fldCharType="separate"/>
        </w:r>
        <w:r w:rsidR="009B4A30">
          <w:rPr>
            <w:noProof/>
            <w:webHidden/>
          </w:rPr>
          <w:t>14</w:t>
        </w:r>
        <w:r w:rsidR="009B4A30">
          <w:rPr>
            <w:noProof/>
            <w:webHidden/>
          </w:rPr>
          <w:fldChar w:fldCharType="end"/>
        </w:r>
      </w:hyperlink>
    </w:p>
    <w:p w14:paraId="3C8B8518" w14:textId="1CF8D751" w:rsidR="009B4A30" w:rsidRDefault="00000000">
      <w:pPr>
        <w:pStyle w:val="TOC4"/>
        <w:tabs>
          <w:tab w:val="right" w:leader="dot" w:pos="5030"/>
        </w:tabs>
        <w:rPr>
          <w:rFonts w:eastAsiaTheme="minorEastAsia"/>
          <w:smallCaps w:val="0"/>
          <w:noProof/>
          <w:sz w:val="22"/>
          <w:lang w:val="en-US" w:eastAsia="en-US" w:bidi="ar-SA"/>
        </w:rPr>
      </w:pPr>
      <w:hyperlink w:anchor="_Toc128507398" w:history="1">
        <w:r w:rsidR="009B4A30" w:rsidRPr="00470B46">
          <w:rPr>
            <w:rStyle w:val="Hyperlink"/>
            <w:rFonts w:ascii="Calibri Light" w:eastAsia="SimSun" w:hAnsi="Calibri Light"/>
            <w:noProof/>
          </w:rPr>
          <w:t>Microsoft Stream</w:t>
        </w:r>
        <w:r w:rsidR="009B4A30">
          <w:rPr>
            <w:noProof/>
            <w:webHidden/>
          </w:rPr>
          <w:tab/>
        </w:r>
        <w:r w:rsidR="009B4A30">
          <w:rPr>
            <w:noProof/>
            <w:webHidden/>
          </w:rPr>
          <w:fldChar w:fldCharType="begin"/>
        </w:r>
        <w:r w:rsidR="009B4A30">
          <w:rPr>
            <w:noProof/>
            <w:webHidden/>
          </w:rPr>
          <w:instrText xml:space="preserve"> PAGEREF _Toc128507398 \h </w:instrText>
        </w:r>
        <w:r w:rsidR="009B4A30">
          <w:rPr>
            <w:noProof/>
            <w:webHidden/>
          </w:rPr>
        </w:r>
        <w:r w:rsidR="009B4A30">
          <w:rPr>
            <w:noProof/>
            <w:webHidden/>
          </w:rPr>
          <w:fldChar w:fldCharType="separate"/>
        </w:r>
        <w:r w:rsidR="009B4A30">
          <w:rPr>
            <w:noProof/>
            <w:webHidden/>
          </w:rPr>
          <w:t>14</w:t>
        </w:r>
        <w:r w:rsidR="009B4A30">
          <w:rPr>
            <w:noProof/>
            <w:webHidden/>
          </w:rPr>
          <w:fldChar w:fldCharType="end"/>
        </w:r>
      </w:hyperlink>
    </w:p>
    <w:p w14:paraId="4F7DD072" w14:textId="59A28EF7" w:rsidR="009B4A30" w:rsidRDefault="00000000">
      <w:pPr>
        <w:pStyle w:val="TOC4"/>
        <w:tabs>
          <w:tab w:val="right" w:leader="dot" w:pos="5030"/>
        </w:tabs>
        <w:rPr>
          <w:rFonts w:eastAsiaTheme="minorEastAsia"/>
          <w:smallCaps w:val="0"/>
          <w:noProof/>
          <w:sz w:val="22"/>
          <w:lang w:val="en-US" w:eastAsia="en-US" w:bidi="ar-SA"/>
        </w:rPr>
      </w:pPr>
      <w:hyperlink w:anchor="_Toc128507399" w:history="1">
        <w:r w:rsidR="009B4A30" w:rsidRPr="00470B46">
          <w:rPr>
            <w:rStyle w:val="Hyperlink"/>
            <w:rFonts w:ascii="Calibri Light" w:eastAsia="SimSun" w:hAnsi="Calibri Light"/>
            <w:noProof/>
          </w:rPr>
          <w:t>Microsoft Teams</w:t>
        </w:r>
        <w:r w:rsidR="009B4A30">
          <w:rPr>
            <w:noProof/>
            <w:webHidden/>
          </w:rPr>
          <w:tab/>
        </w:r>
        <w:r w:rsidR="009B4A30">
          <w:rPr>
            <w:noProof/>
            <w:webHidden/>
          </w:rPr>
          <w:fldChar w:fldCharType="begin"/>
        </w:r>
        <w:r w:rsidR="009B4A30">
          <w:rPr>
            <w:noProof/>
            <w:webHidden/>
          </w:rPr>
          <w:instrText xml:space="preserve"> PAGEREF _Toc128507399 \h </w:instrText>
        </w:r>
        <w:r w:rsidR="009B4A30">
          <w:rPr>
            <w:noProof/>
            <w:webHidden/>
          </w:rPr>
        </w:r>
        <w:r w:rsidR="009B4A30">
          <w:rPr>
            <w:noProof/>
            <w:webHidden/>
          </w:rPr>
          <w:fldChar w:fldCharType="separate"/>
        </w:r>
        <w:r w:rsidR="009B4A30">
          <w:rPr>
            <w:noProof/>
            <w:webHidden/>
          </w:rPr>
          <w:t>14</w:t>
        </w:r>
        <w:r w:rsidR="009B4A30">
          <w:rPr>
            <w:noProof/>
            <w:webHidden/>
          </w:rPr>
          <w:fldChar w:fldCharType="end"/>
        </w:r>
      </w:hyperlink>
    </w:p>
    <w:p w14:paraId="28B28061" w14:textId="50470565" w:rsidR="009B4A30" w:rsidRDefault="00000000">
      <w:pPr>
        <w:pStyle w:val="TOC4"/>
        <w:tabs>
          <w:tab w:val="right" w:leader="dot" w:pos="5030"/>
        </w:tabs>
        <w:rPr>
          <w:rFonts w:eastAsiaTheme="minorEastAsia"/>
          <w:smallCaps w:val="0"/>
          <w:noProof/>
          <w:sz w:val="22"/>
          <w:lang w:val="en-US" w:eastAsia="en-US" w:bidi="ar-SA"/>
        </w:rPr>
      </w:pPr>
      <w:hyperlink w:anchor="_Toc128507400" w:history="1">
        <w:r w:rsidR="009B4A30" w:rsidRPr="00470B46">
          <w:rPr>
            <w:rStyle w:val="Hyperlink"/>
            <w:noProof/>
          </w:rPr>
          <w:t>Microsoft 365 Apps for business</w:t>
        </w:r>
        <w:r w:rsidR="009B4A30">
          <w:rPr>
            <w:noProof/>
            <w:webHidden/>
          </w:rPr>
          <w:tab/>
        </w:r>
        <w:r w:rsidR="009B4A30">
          <w:rPr>
            <w:noProof/>
            <w:webHidden/>
          </w:rPr>
          <w:fldChar w:fldCharType="begin"/>
        </w:r>
        <w:r w:rsidR="009B4A30">
          <w:rPr>
            <w:noProof/>
            <w:webHidden/>
          </w:rPr>
          <w:instrText xml:space="preserve"> PAGEREF _Toc128507400 \h </w:instrText>
        </w:r>
        <w:r w:rsidR="009B4A30">
          <w:rPr>
            <w:noProof/>
            <w:webHidden/>
          </w:rPr>
        </w:r>
        <w:r w:rsidR="009B4A30">
          <w:rPr>
            <w:noProof/>
            <w:webHidden/>
          </w:rPr>
          <w:fldChar w:fldCharType="separate"/>
        </w:r>
        <w:r w:rsidR="009B4A30">
          <w:rPr>
            <w:noProof/>
            <w:webHidden/>
          </w:rPr>
          <w:t>15</w:t>
        </w:r>
        <w:r w:rsidR="009B4A30">
          <w:rPr>
            <w:noProof/>
            <w:webHidden/>
          </w:rPr>
          <w:fldChar w:fldCharType="end"/>
        </w:r>
      </w:hyperlink>
    </w:p>
    <w:p w14:paraId="62F3D058" w14:textId="1D8EB411" w:rsidR="009B4A30" w:rsidRDefault="00000000">
      <w:pPr>
        <w:pStyle w:val="TOC4"/>
        <w:tabs>
          <w:tab w:val="right" w:leader="dot" w:pos="5030"/>
        </w:tabs>
        <w:rPr>
          <w:rFonts w:eastAsiaTheme="minorEastAsia"/>
          <w:smallCaps w:val="0"/>
          <w:noProof/>
          <w:sz w:val="22"/>
          <w:lang w:val="en-US" w:eastAsia="en-US" w:bidi="ar-SA"/>
        </w:rPr>
      </w:pPr>
      <w:hyperlink w:anchor="_Toc128507401" w:history="1">
        <w:r w:rsidR="009B4A30" w:rsidRPr="00470B46">
          <w:rPr>
            <w:rStyle w:val="Hyperlink"/>
            <w:noProof/>
          </w:rPr>
          <w:t>Microsoft 365 Apps for enterprise</w:t>
        </w:r>
        <w:r w:rsidR="009B4A30">
          <w:rPr>
            <w:noProof/>
            <w:webHidden/>
          </w:rPr>
          <w:tab/>
        </w:r>
        <w:r w:rsidR="009B4A30">
          <w:rPr>
            <w:noProof/>
            <w:webHidden/>
          </w:rPr>
          <w:fldChar w:fldCharType="begin"/>
        </w:r>
        <w:r w:rsidR="009B4A30">
          <w:rPr>
            <w:noProof/>
            <w:webHidden/>
          </w:rPr>
          <w:instrText xml:space="preserve"> PAGEREF _Toc128507401 \h </w:instrText>
        </w:r>
        <w:r w:rsidR="009B4A30">
          <w:rPr>
            <w:noProof/>
            <w:webHidden/>
          </w:rPr>
        </w:r>
        <w:r w:rsidR="009B4A30">
          <w:rPr>
            <w:noProof/>
            <w:webHidden/>
          </w:rPr>
          <w:fldChar w:fldCharType="separate"/>
        </w:r>
        <w:r w:rsidR="009B4A30">
          <w:rPr>
            <w:noProof/>
            <w:webHidden/>
          </w:rPr>
          <w:t>15</w:t>
        </w:r>
        <w:r w:rsidR="009B4A30">
          <w:rPr>
            <w:noProof/>
            <w:webHidden/>
          </w:rPr>
          <w:fldChar w:fldCharType="end"/>
        </w:r>
      </w:hyperlink>
    </w:p>
    <w:p w14:paraId="3E8CA845" w14:textId="34EF15FB" w:rsidR="009B4A30" w:rsidRDefault="00000000">
      <w:pPr>
        <w:pStyle w:val="TOC4"/>
        <w:tabs>
          <w:tab w:val="right" w:leader="dot" w:pos="5030"/>
        </w:tabs>
        <w:rPr>
          <w:rFonts w:eastAsiaTheme="minorEastAsia"/>
          <w:smallCaps w:val="0"/>
          <w:noProof/>
          <w:sz w:val="22"/>
          <w:lang w:val="en-US" w:eastAsia="en-US" w:bidi="ar-SA"/>
        </w:rPr>
      </w:pPr>
      <w:hyperlink w:anchor="_Toc128507402" w:history="1">
        <w:r w:rsidR="009B4A30" w:rsidRPr="00470B46">
          <w:rPr>
            <w:rStyle w:val="Hyperlink"/>
            <w:rFonts w:ascii="Calibri Light" w:eastAsia="SimSun" w:hAnsi="Calibri Light"/>
            <w:noProof/>
          </w:rPr>
          <w:t>Office 365 Advanced Compliance</w:t>
        </w:r>
        <w:r w:rsidR="009B4A30">
          <w:rPr>
            <w:noProof/>
            <w:webHidden/>
          </w:rPr>
          <w:tab/>
        </w:r>
        <w:r w:rsidR="009B4A30">
          <w:rPr>
            <w:noProof/>
            <w:webHidden/>
          </w:rPr>
          <w:fldChar w:fldCharType="begin"/>
        </w:r>
        <w:r w:rsidR="009B4A30">
          <w:rPr>
            <w:noProof/>
            <w:webHidden/>
          </w:rPr>
          <w:instrText xml:space="preserve"> PAGEREF _Toc128507402 \h </w:instrText>
        </w:r>
        <w:r w:rsidR="009B4A30">
          <w:rPr>
            <w:noProof/>
            <w:webHidden/>
          </w:rPr>
        </w:r>
        <w:r w:rsidR="009B4A30">
          <w:rPr>
            <w:noProof/>
            <w:webHidden/>
          </w:rPr>
          <w:fldChar w:fldCharType="separate"/>
        </w:r>
        <w:r w:rsidR="009B4A30">
          <w:rPr>
            <w:noProof/>
            <w:webHidden/>
          </w:rPr>
          <w:t>16</w:t>
        </w:r>
        <w:r w:rsidR="009B4A30">
          <w:rPr>
            <w:noProof/>
            <w:webHidden/>
          </w:rPr>
          <w:fldChar w:fldCharType="end"/>
        </w:r>
      </w:hyperlink>
    </w:p>
    <w:p w14:paraId="352032EA" w14:textId="2EE27A77" w:rsidR="009B4A30" w:rsidRDefault="00000000">
      <w:pPr>
        <w:pStyle w:val="TOC4"/>
        <w:tabs>
          <w:tab w:val="right" w:leader="dot" w:pos="5030"/>
        </w:tabs>
        <w:rPr>
          <w:rFonts w:eastAsiaTheme="minorEastAsia"/>
          <w:smallCaps w:val="0"/>
          <w:noProof/>
          <w:sz w:val="22"/>
          <w:lang w:val="en-US" w:eastAsia="en-US" w:bidi="ar-SA"/>
        </w:rPr>
      </w:pPr>
      <w:hyperlink w:anchor="_Toc128507403" w:history="1">
        <w:r w:rsidR="009B4A30" w:rsidRPr="00470B46">
          <w:rPr>
            <w:rStyle w:val="Hyperlink"/>
            <w:rFonts w:ascii="Calibri Light" w:eastAsia="SimSun" w:hAnsi="Calibri Light"/>
            <w:noProof/>
          </w:rPr>
          <w:t>Office Online</w:t>
        </w:r>
        <w:r w:rsidR="009B4A30">
          <w:rPr>
            <w:noProof/>
            <w:webHidden/>
          </w:rPr>
          <w:tab/>
        </w:r>
        <w:r w:rsidR="009B4A30">
          <w:rPr>
            <w:noProof/>
            <w:webHidden/>
          </w:rPr>
          <w:fldChar w:fldCharType="begin"/>
        </w:r>
        <w:r w:rsidR="009B4A30">
          <w:rPr>
            <w:noProof/>
            <w:webHidden/>
          </w:rPr>
          <w:instrText xml:space="preserve"> PAGEREF _Toc128507403 \h </w:instrText>
        </w:r>
        <w:r w:rsidR="009B4A30">
          <w:rPr>
            <w:noProof/>
            <w:webHidden/>
          </w:rPr>
        </w:r>
        <w:r w:rsidR="009B4A30">
          <w:rPr>
            <w:noProof/>
            <w:webHidden/>
          </w:rPr>
          <w:fldChar w:fldCharType="separate"/>
        </w:r>
        <w:r w:rsidR="009B4A30">
          <w:rPr>
            <w:noProof/>
            <w:webHidden/>
          </w:rPr>
          <w:t>16</w:t>
        </w:r>
        <w:r w:rsidR="009B4A30">
          <w:rPr>
            <w:noProof/>
            <w:webHidden/>
          </w:rPr>
          <w:fldChar w:fldCharType="end"/>
        </w:r>
      </w:hyperlink>
    </w:p>
    <w:p w14:paraId="2F4DF84D" w14:textId="4BE8F755" w:rsidR="009B4A30" w:rsidRDefault="00000000">
      <w:pPr>
        <w:pStyle w:val="TOC4"/>
        <w:tabs>
          <w:tab w:val="right" w:leader="dot" w:pos="5030"/>
        </w:tabs>
        <w:rPr>
          <w:rFonts w:eastAsiaTheme="minorEastAsia"/>
          <w:smallCaps w:val="0"/>
          <w:noProof/>
          <w:sz w:val="22"/>
          <w:lang w:val="en-US" w:eastAsia="en-US" w:bidi="ar-SA"/>
        </w:rPr>
      </w:pPr>
      <w:hyperlink w:anchor="_Toc128507404" w:history="1">
        <w:r w:rsidR="009B4A30" w:rsidRPr="00470B46">
          <w:rPr>
            <w:rStyle w:val="Hyperlink"/>
            <w:rFonts w:ascii="Calibri Light" w:eastAsia="SimSun" w:hAnsi="Calibri Light"/>
            <w:noProof/>
          </w:rPr>
          <w:t>Office 365</w:t>
        </w:r>
        <w:r w:rsidR="009B4A30" w:rsidRPr="00470B46">
          <w:rPr>
            <w:rStyle w:val="Hyperlink"/>
            <w:rFonts w:eastAsia="SimSun"/>
            <w:noProof/>
          </w:rPr>
          <w:t xml:space="preserve"> </w:t>
        </w:r>
        <w:r w:rsidR="009B4A30" w:rsidRPr="00470B46">
          <w:rPr>
            <w:rStyle w:val="Hyperlink"/>
            <w:rFonts w:eastAsia="SimSun" w:hAnsi="SimSun" w:cs="MingLiU" w:hint="eastAsia"/>
            <w:noProof/>
          </w:rPr>
          <w:t>视</w:t>
        </w:r>
        <w:r w:rsidR="009B4A30" w:rsidRPr="00470B46">
          <w:rPr>
            <w:rStyle w:val="Hyperlink"/>
            <w:rFonts w:ascii="SimSun" w:eastAsia="SimSun" w:hAnsi="SimSun" w:cs="PMingLiU" w:hint="eastAsia"/>
            <w:noProof/>
          </w:rPr>
          <w:t>频</w:t>
        </w:r>
        <w:r w:rsidR="009B4A30">
          <w:rPr>
            <w:noProof/>
            <w:webHidden/>
          </w:rPr>
          <w:tab/>
        </w:r>
        <w:r w:rsidR="009B4A30">
          <w:rPr>
            <w:noProof/>
            <w:webHidden/>
          </w:rPr>
          <w:fldChar w:fldCharType="begin"/>
        </w:r>
        <w:r w:rsidR="009B4A30">
          <w:rPr>
            <w:noProof/>
            <w:webHidden/>
          </w:rPr>
          <w:instrText xml:space="preserve"> PAGEREF _Toc128507404 \h </w:instrText>
        </w:r>
        <w:r w:rsidR="009B4A30">
          <w:rPr>
            <w:noProof/>
            <w:webHidden/>
          </w:rPr>
        </w:r>
        <w:r w:rsidR="009B4A30">
          <w:rPr>
            <w:noProof/>
            <w:webHidden/>
          </w:rPr>
          <w:fldChar w:fldCharType="separate"/>
        </w:r>
        <w:r w:rsidR="009B4A30">
          <w:rPr>
            <w:noProof/>
            <w:webHidden/>
          </w:rPr>
          <w:t>16</w:t>
        </w:r>
        <w:r w:rsidR="009B4A30">
          <w:rPr>
            <w:noProof/>
            <w:webHidden/>
          </w:rPr>
          <w:fldChar w:fldCharType="end"/>
        </w:r>
      </w:hyperlink>
    </w:p>
    <w:p w14:paraId="5D3B6BC7" w14:textId="180BA7F1" w:rsidR="009B4A30" w:rsidRDefault="00000000">
      <w:pPr>
        <w:pStyle w:val="TOC4"/>
        <w:tabs>
          <w:tab w:val="right" w:leader="dot" w:pos="5030"/>
        </w:tabs>
        <w:rPr>
          <w:rFonts w:eastAsiaTheme="minorEastAsia"/>
          <w:smallCaps w:val="0"/>
          <w:noProof/>
          <w:sz w:val="22"/>
          <w:lang w:val="en-US" w:eastAsia="en-US" w:bidi="ar-SA"/>
        </w:rPr>
      </w:pPr>
      <w:hyperlink w:anchor="_Toc128507405" w:history="1">
        <w:r w:rsidR="009B4A30" w:rsidRPr="00470B46">
          <w:rPr>
            <w:rStyle w:val="Hyperlink"/>
            <w:rFonts w:ascii="Calibri Light" w:eastAsia="SimSun" w:hAnsi="Calibri Light"/>
            <w:noProof/>
          </w:rPr>
          <w:t>OneDrive for Business</w:t>
        </w:r>
        <w:r w:rsidR="009B4A30">
          <w:rPr>
            <w:noProof/>
            <w:webHidden/>
          </w:rPr>
          <w:tab/>
        </w:r>
        <w:r w:rsidR="009B4A30">
          <w:rPr>
            <w:noProof/>
            <w:webHidden/>
          </w:rPr>
          <w:fldChar w:fldCharType="begin"/>
        </w:r>
        <w:r w:rsidR="009B4A30">
          <w:rPr>
            <w:noProof/>
            <w:webHidden/>
          </w:rPr>
          <w:instrText xml:space="preserve"> PAGEREF _Toc128507405 \h </w:instrText>
        </w:r>
        <w:r w:rsidR="009B4A30">
          <w:rPr>
            <w:noProof/>
            <w:webHidden/>
          </w:rPr>
        </w:r>
        <w:r w:rsidR="009B4A30">
          <w:rPr>
            <w:noProof/>
            <w:webHidden/>
          </w:rPr>
          <w:fldChar w:fldCharType="separate"/>
        </w:r>
        <w:r w:rsidR="009B4A30">
          <w:rPr>
            <w:noProof/>
            <w:webHidden/>
          </w:rPr>
          <w:t>17</w:t>
        </w:r>
        <w:r w:rsidR="009B4A30">
          <w:rPr>
            <w:noProof/>
            <w:webHidden/>
          </w:rPr>
          <w:fldChar w:fldCharType="end"/>
        </w:r>
      </w:hyperlink>
    </w:p>
    <w:p w14:paraId="4BA287E9" w14:textId="26057C4B" w:rsidR="009B4A30" w:rsidRDefault="00000000">
      <w:pPr>
        <w:pStyle w:val="TOC4"/>
        <w:tabs>
          <w:tab w:val="right" w:leader="dot" w:pos="5030"/>
        </w:tabs>
        <w:rPr>
          <w:rFonts w:eastAsiaTheme="minorEastAsia"/>
          <w:smallCaps w:val="0"/>
          <w:noProof/>
          <w:sz w:val="22"/>
          <w:lang w:val="en-US" w:eastAsia="en-US" w:bidi="ar-SA"/>
        </w:rPr>
      </w:pPr>
      <w:hyperlink w:anchor="_Toc128507406" w:history="1">
        <w:r w:rsidR="009B4A30" w:rsidRPr="00470B46">
          <w:rPr>
            <w:rStyle w:val="Hyperlink"/>
            <w:rFonts w:ascii="Calibri Light" w:eastAsia="SimSun" w:hAnsi="Calibri Light"/>
            <w:noProof/>
          </w:rPr>
          <w:t>Project</w:t>
        </w:r>
        <w:r w:rsidR="009B4A30">
          <w:rPr>
            <w:noProof/>
            <w:webHidden/>
          </w:rPr>
          <w:tab/>
        </w:r>
        <w:r w:rsidR="009B4A30">
          <w:rPr>
            <w:noProof/>
            <w:webHidden/>
          </w:rPr>
          <w:fldChar w:fldCharType="begin"/>
        </w:r>
        <w:r w:rsidR="009B4A30">
          <w:rPr>
            <w:noProof/>
            <w:webHidden/>
          </w:rPr>
          <w:instrText xml:space="preserve"> PAGEREF _Toc128507406 \h </w:instrText>
        </w:r>
        <w:r w:rsidR="009B4A30">
          <w:rPr>
            <w:noProof/>
            <w:webHidden/>
          </w:rPr>
        </w:r>
        <w:r w:rsidR="009B4A30">
          <w:rPr>
            <w:noProof/>
            <w:webHidden/>
          </w:rPr>
          <w:fldChar w:fldCharType="separate"/>
        </w:r>
        <w:r w:rsidR="009B4A30">
          <w:rPr>
            <w:noProof/>
            <w:webHidden/>
          </w:rPr>
          <w:t>17</w:t>
        </w:r>
        <w:r w:rsidR="009B4A30">
          <w:rPr>
            <w:noProof/>
            <w:webHidden/>
          </w:rPr>
          <w:fldChar w:fldCharType="end"/>
        </w:r>
      </w:hyperlink>
    </w:p>
    <w:p w14:paraId="3544CE96" w14:textId="16AA28B3" w:rsidR="009B4A30" w:rsidRDefault="00000000">
      <w:pPr>
        <w:pStyle w:val="TOC4"/>
        <w:tabs>
          <w:tab w:val="right" w:leader="dot" w:pos="5030"/>
        </w:tabs>
        <w:rPr>
          <w:rFonts w:eastAsiaTheme="minorEastAsia"/>
          <w:smallCaps w:val="0"/>
          <w:noProof/>
          <w:sz w:val="22"/>
          <w:lang w:val="en-US" w:eastAsia="en-US" w:bidi="ar-SA"/>
        </w:rPr>
      </w:pPr>
      <w:hyperlink w:anchor="_Toc128507407" w:history="1">
        <w:r w:rsidR="009B4A30" w:rsidRPr="00470B46">
          <w:rPr>
            <w:rStyle w:val="Hyperlink"/>
            <w:rFonts w:ascii="Calibri Light" w:eastAsia="SimSun" w:hAnsi="Calibri Light"/>
            <w:noProof/>
          </w:rPr>
          <w:t>SharePoint Online</w:t>
        </w:r>
        <w:r w:rsidR="009B4A30">
          <w:rPr>
            <w:noProof/>
            <w:webHidden/>
          </w:rPr>
          <w:tab/>
        </w:r>
        <w:r w:rsidR="009B4A30">
          <w:rPr>
            <w:noProof/>
            <w:webHidden/>
          </w:rPr>
          <w:fldChar w:fldCharType="begin"/>
        </w:r>
        <w:r w:rsidR="009B4A30">
          <w:rPr>
            <w:noProof/>
            <w:webHidden/>
          </w:rPr>
          <w:instrText xml:space="preserve"> PAGEREF _Toc128507407 \h </w:instrText>
        </w:r>
        <w:r w:rsidR="009B4A30">
          <w:rPr>
            <w:noProof/>
            <w:webHidden/>
          </w:rPr>
        </w:r>
        <w:r w:rsidR="009B4A30">
          <w:rPr>
            <w:noProof/>
            <w:webHidden/>
          </w:rPr>
          <w:fldChar w:fldCharType="separate"/>
        </w:r>
        <w:r w:rsidR="009B4A30">
          <w:rPr>
            <w:noProof/>
            <w:webHidden/>
          </w:rPr>
          <w:t>17</w:t>
        </w:r>
        <w:r w:rsidR="009B4A30">
          <w:rPr>
            <w:noProof/>
            <w:webHidden/>
          </w:rPr>
          <w:fldChar w:fldCharType="end"/>
        </w:r>
      </w:hyperlink>
    </w:p>
    <w:p w14:paraId="2BB61B46" w14:textId="7855B1D0" w:rsidR="009B4A30" w:rsidRDefault="00000000">
      <w:pPr>
        <w:pStyle w:val="TOC4"/>
        <w:tabs>
          <w:tab w:val="right" w:leader="dot" w:pos="5030"/>
        </w:tabs>
        <w:rPr>
          <w:rFonts w:eastAsiaTheme="minorEastAsia"/>
          <w:smallCaps w:val="0"/>
          <w:noProof/>
          <w:sz w:val="22"/>
          <w:lang w:val="en-US" w:eastAsia="en-US" w:bidi="ar-SA"/>
        </w:rPr>
      </w:pPr>
      <w:hyperlink w:anchor="_Toc128507408" w:history="1">
        <w:r w:rsidR="009B4A30" w:rsidRPr="00470B46">
          <w:rPr>
            <w:rStyle w:val="Hyperlink"/>
            <w:rFonts w:ascii="Calibri Light" w:eastAsia="SimSun" w:hAnsi="Calibri Light"/>
            <w:noProof/>
          </w:rPr>
          <w:t>Skype for Business Online</w:t>
        </w:r>
        <w:r w:rsidR="009B4A30">
          <w:rPr>
            <w:noProof/>
            <w:webHidden/>
          </w:rPr>
          <w:tab/>
        </w:r>
        <w:r w:rsidR="009B4A30">
          <w:rPr>
            <w:noProof/>
            <w:webHidden/>
          </w:rPr>
          <w:fldChar w:fldCharType="begin"/>
        </w:r>
        <w:r w:rsidR="009B4A30">
          <w:rPr>
            <w:noProof/>
            <w:webHidden/>
          </w:rPr>
          <w:instrText xml:space="preserve"> PAGEREF _Toc128507408 \h </w:instrText>
        </w:r>
        <w:r w:rsidR="009B4A30">
          <w:rPr>
            <w:noProof/>
            <w:webHidden/>
          </w:rPr>
        </w:r>
        <w:r w:rsidR="009B4A30">
          <w:rPr>
            <w:noProof/>
            <w:webHidden/>
          </w:rPr>
          <w:fldChar w:fldCharType="separate"/>
        </w:r>
        <w:r w:rsidR="009B4A30">
          <w:rPr>
            <w:noProof/>
            <w:webHidden/>
          </w:rPr>
          <w:t>18</w:t>
        </w:r>
        <w:r w:rsidR="009B4A30">
          <w:rPr>
            <w:noProof/>
            <w:webHidden/>
          </w:rPr>
          <w:fldChar w:fldCharType="end"/>
        </w:r>
      </w:hyperlink>
    </w:p>
    <w:p w14:paraId="04410A8D" w14:textId="41264CBC" w:rsidR="009B4A30" w:rsidRDefault="00000000">
      <w:pPr>
        <w:pStyle w:val="TOC4"/>
        <w:tabs>
          <w:tab w:val="right" w:leader="dot" w:pos="5030"/>
        </w:tabs>
        <w:rPr>
          <w:rFonts w:eastAsiaTheme="minorEastAsia"/>
          <w:smallCaps w:val="0"/>
          <w:noProof/>
          <w:sz w:val="22"/>
          <w:lang w:val="en-US" w:eastAsia="en-US" w:bidi="ar-SA"/>
        </w:rPr>
      </w:pPr>
      <w:hyperlink w:anchor="_Toc128507409" w:history="1">
        <w:r w:rsidR="009B4A30" w:rsidRPr="00470B46">
          <w:rPr>
            <w:rStyle w:val="Hyperlink"/>
            <w:rFonts w:cstheme="majorHAnsi"/>
            <w:noProof/>
          </w:rPr>
          <w:t xml:space="preserve">Microsoft Teams - </w:t>
        </w:r>
        <w:r w:rsidR="009B4A30" w:rsidRPr="00470B46">
          <w:rPr>
            <w:rStyle w:val="Hyperlink"/>
            <w:rFonts w:ascii="MS Gothic" w:eastAsia="MS Gothic" w:hAnsi="MS Gothic" w:cs="MS Gothic" w:hint="eastAsia"/>
            <w:noProof/>
          </w:rPr>
          <w:t>通</w:t>
        </w:r>
        <w:r w:rsidR="009B4A30" w:rsidRPr="00470B46">
          <w:rPr>
            <w:rStyle w:val="Hyperlink"/>
            <w:rFonts w:ascii="Microsoft JhengHei" w:eastAsia="Microsoft JhengHei" w:hAnsi="Microsoft JhengHei" w:cs="Microsoft JhengHei" w:hint="eastAsia"/>
            <w:noProof/>
          </w:rPr>
          <w:t>话套餐、电话系统和音频会议</w:t>
        </w:r>
        <w:r w:rsidR="009B4A30">
          <w:rPr>
            <w:noProof/>
            <w:webHidden/>
          </w:rPr>
          <w:tab/>
        </w:r>
        <w:r w:rsidR="009B4A30">
          <w:rPr>
            <w:noProof/>
            <w:webHidden/>
          </w:rPr>
          <w:fldChar w:fldCharType="begin"/>
        </w:r>
        <w:r w:rsidR="009B4A30">
          <w:rPr>
            <w:noProof/>
            <w:webHidden/>
          </w:rPr>
          <w:instrText xml:space="preserve"> PAGEREF _Toc128507409 \h </w:instrText>
        </w:r>
        <w:r w:rsidR="009B4A30">
          <w:rPr>
            <w:noProof/>
            <w:webHidden/>
          </w:rPr>
        </w:r>
        <w:r w:rsidR="009B4A30">
          <w:rPr>
            <w:noProof/>
            <w:webHidden/>
          </w:rPr>
          <w:fldChar w:fldCharType="separate"/>
        </w:r>
        <w:r w:rsidR="009B4A30">
          <w:rPr>
            <w:noProof/>
            <w:webHidden/>
          </w:rPr>
          <w:t>18</w:t>
        </w:r>
        <w:r w:rsidR="009B4A30">
          <w:rPr>
            <w:noProof/>
            <w:webHidden/>
          </w:rPr>
          <w:fldChar w:fldCharType="end"/>
        </w:r>
      </w:hyperlink>
    </w:p>
    <w:p w14:paraId="4E3E6697" w14:textId="09260782" w:rsidR="009B4A30" w:rsidRDefault="00000000">
      <w:pPr>
        <w:pStyle w:val="TOC4"/>
        <w:tabs>
          <w:tab w:val="right" w:leader="dot" w:pos="5030"/>
        </w:tabs>
        <w:rPr>
          <w:rFonts w:eastAsiaTheme="minorEastAsia"/>
          <w:smallCaps w:val="0"/>
          <w:noProof/>
          <w:sz w:val="22"/>
          <w:lang w:val="en-US" w:eastAsia="en-US" w:bidi="ar-SA"/>
        </w:rPr>
      </w:pPr>
      <w:hyperlink w:anchor="_Toc128507410" w:history="1">
        <w:r w:rsidR="009B4A30" w:rsidRPr="00470B46">
          <w:rPr>
            <w:rStyle w:val="Hyperlink"/>
            <w:rFonts w:ascii="Calibri Light" w:eastAsia="SimSun" w:hAnsi="Calibri Light"/>
            <w:noProof/>
          </w:rPr>
          <w:t xml:space="preserve">Microsoft Teams – </w:t>
        </w:r>
        <w:r w:rsidR="009B4A30" w:rsidRPr="00470B46">
          <w:rPr>
            <w:rStyle w:val="Hyperlink"/>
            <w:rFonts w:ascii="Calibri Light" w:eastAsia="SimSun" w:hAnsi="Calibri Light" w:hint="eastAsia"/>
            <w:noProof/>
          </w:rPr>
          <w:t>语音质量</w:t>
        </w:r>
        <w:r w:rsidR="009B4A30">
          <w:rPr>
            <w:noProof/>
            <w:webHidden/>
          </w:rPr>
          <w:tab/>
        </w:r>
        <w:r w:rsidR="009B4A30">
          <w:rPr>
            <w:noProof/>
            <w:webHidden/>
          </w:rPr>
          <w:fldChar w:fldCharType="begin"/>
        </w:r>
        <w:r w:rsidR="009B4A30">
          <w:rPr>
            <w:noProof/>
            <w:webHidden/>
          </w:rPr>
          <w:instrText xml:space="preserve"> PAGEREF _Toc128507410 \h </w:instrText>
        </w:r>
        <w:r w:rsidR="009B4A30">
          <w:rPr>
            <w:noProof/>
            <w:webHidden/>
          </w:rPr>
        </w:r>
        <w:r w:rsidR="009B4A30">
          <w:rPr>
            <w:noProof/>
            <w:webHidden/>
          </w:rPr>
          <w:fldChar w:fldCharType="separate"/>
        </w:r>
        <w:r w:rsidR="009B4A30">
          <w:rPr>
            <w:noProof/>
            <w:webHidden/>
          </w:rPr>
          <w:t>19</w:t>
        </w:r>
        <w:r w:rsidR="009B4A30">
          <w:rPr>
            <w:noProof/>
            <w:webHidden/>
          </w:rPr>
          <w:fldChar w:fldCharType="end"/>
        </w:r>
      </w:hyperlink>
    </w:p>
    <w:p w14:paraId="4AF27E81" w14:textId="35D060F0" w:rsidR="009B4A30" w:rsidRDefault="00000000">
      <w:pPr>
        <w:pStyle w:val="TOC4"/>
        <w:tabs>
          <w:tab w:val="right" w:leader="dot" w:pos="5030"/>
        </w:tabs>
        <w:rPr>
          <w:rFonts w:eastAsiaTheme="minorEastAsia"/>
          <w:smallCaps w:val="0"/>
          <w:noProof/>
          <w:sz w:val="22"/>
          <w:lang w:val="en-US" w:eastAsia="en-US" w:bidi="ar-SA"/>
        </w:rPr>
      </w:pPr>
      <w:hyperlink w:anchor="_Toc128507411" w:history="1">
        <w:r w:rsidR="009B4A30" w:rsidRPr="00470B46">
          <w:rPr>
            <w:rStyle w:val="Hyperlink"/>
            <w:rFonts w:ascii="Calibri Light" w:eastAsia="SimSun" w:hAnsi="Calibri Light" w:cs="Calibri Light"/>
            <w:noProof/>
          </w:rPr>
          <w:t>Workplace Analytics</w:t>
        </w:r>
        <w:r w:rsidR="009B4A30">
          <w:rPr>
            <w:noProof/>
            <w:webHidden/>
          </w:rPr>
          <w:tab/>
        </w:r>
        <w:r w:rsidR="009B4A30">
          <w:rPr>
            <w:noProof/>
            <w:webHidden/>
          </w:rPr>
          <w:fldChar w:fldCharType="begin"/>
        </w:r>
        <w:r w:rsidR="009B4A30">
          <w:rPr>
            <w:noProof/>
            <w:webHidden/>
          </w:rPr>
          <w:instrText xml:space="preserve"> PAGEREF _Toc128507411 \h </w:instrText>
        </w:r>
        <w:r w:rsidR="009B4A30">
          <w:rPr>
            <w:noProof/>
            <w:webHidden/>
          </w:rPr>
        </w:r>
        <w:r w:rsidR="009B4A30">
          <w:rPr>
            <w:noProof/>
            <w:webHidden/>
          </w:rPr>
          <w:fldChar w:fldCharType="separate"/>
        </w:r>
        <w:r w:rsidR="009B4A30">
          <w:rPr>
            <w:noProof/>
            <w:webHidden/>
          </w:rPr>
          <w:t>19</w:t>
        </w:r>
        <w:r w:rsidR="009B4A30">
          <w:rPr>
            <w:noProof/>
            <w:webHidden/>
          </w:rPr>
          <w:fldChar w:fldCharType="end"/>
        </w:r>
      </w:hyperlink>
    </w:p>
    <w:p w14:paraId="53EBF7EC" w14:textId="03C64200" w:rsidR="009B4A30" w:rsidRDefault="00000000">
      <w:pPr>
        <w:pStyle w:val="TOC4"/>
        <w:tabs>
          <w:tab w:val="right" w:leader="dot" w:pos="5030"/>
        </w:tabs>
        <w:rPr>
          <w:rFonts w:eastAsiaTheme="minorEastAsia"/>
          <w:smallCaps w:val="0"/>
          <w:noProof/>
          <w:sz w:val="22"/>
          <w:lang w:val="en-US" w:eastAsia="en-US" w:bidi="ar-SA"/>
        </w:rPr>
      </w:pPr>
      <w:hyperlink w:anchor="_Toc128507412" w:history="1">
        <w:r w:rsidR="009B4A30" w:rsidRPr="00470B46">
          <w:rPr>
            <w:rStyle w:val="Hyperlink"/>
            <w:rFonts w:ascii="Calibri Light" w:eastAsia="SimSun" w:hAnsi="Calibri Light"/>
            <w:noProof/>
          </w:rPr>
          <w:t>Yammer Enterprise</w:t>
        </w:r>
        <w:r w:rsidR="009B4A30">
          <w:rPr>
            <w:noProof/>
            <w:webHidden/>
          </w:rPr>
          <w:tab/>
        </w:r>
        <w:r w:rsidR="009B4A30">
          <w:rPr>
            <w:noProof/>
            <w:webHidden/>
          </w:rPr>
          <w:fldChar w:fldCharType="begin"/>
        </w:r>
        <w:r w:rsidR="009B4A30">
          <w:rPr>
            <w:noProof/>
            <w:webHidden/>
          </w:rPr>
          <w:instrText xml:space="preserve"> PAGEREF _Toc128507412 \h </w:instrText>
        </w:r>
        <w:r w:rsidR="009B4A30">
          <w:rPr>
            <w:noProof/>
            <w:webHidden/>
          </w:rPr>
        </w:r>
        <w:r w:rsidR="009B4A30">
          <w:rPr>
            <w:noProof/>
            <w:webHidden/>
          </w:rPr>
          <w:fldChar w:fldCharType="separate"/>
        </w:r>
        <w:r w:rsidR="009B4A30">
          <w:rPr>
            <w:noProof/>
            <w:webHidden/>
          </w:rPr>
          <w:t>19</w:t>
        </w:r>
        <w:r w:rsidR="009B4A30">
          <w:rPr>
            <w:noProof/>
            <w:webHidden/>
          </w:rPr>
          <w:fldChar w:fldCharType="end"/>
        </w:r>
      </w:hyperlink>
    </w:p>
    <w:p w14:paraId="1E930981" w14:textId="6A6ADAA2" w:rsidR="009B4A30" w:rsidRDefault="00000000">
      <w:pPr>
        <w:pStyle w:val="TOC2"/>
        <w:rPr>
          <w:rFonts w:eastAsiaTheme="minorEastAsia"/>
          <w:b w:val="0"/>
          <w:smallCaps w:val="0"/>
          <w:noProof/>
          <w:sz w:val="22"/>
          <w:lang w:val="en-US" w:eastAsia="en-US" w:bidi="ar-SA"/>
        </w:rPr>
      </w:pPr>
      <w:hyperlink w:anchor="_Toc128507413" w:history="1">
        <w:r w:rsidR="009B4A30" w:rsidRPr="00470B46">
          <w:rPr>
            <w:rStyle w:val="Hyperlink"/>
            <w:rFonts w:cstheme="majorHAnsi"/>
            <w:noProof/>
          </w:rPr>
          <w:t>Microsoft Azure</w:t>
        </w:r>
        <w:r w:rsidR="009B4A30" w:rsidRPr="00470B46">
          <w:rPr>
            <w:rStyle w:val="Hyperlink"/>
            <w:rFonts w:cstheme="minorHAnsi"/>
            <w:noProof/>
          </w:rPr>
          <w:t xml:space="preserve"> </w:t>
        </w:r>
        <w:r w:rsidR="009B4A30" w:rsidRPr="00470B46">
          <w:rPr>
            <w:rStyle w:val="Hyperlink"/>
            <w:rFonts w:ascii="MS Gothic" w:eastAsia="MS Gothic" w:hAnsi="MS Gothic" w:cs="MS Gothic" w:hint="eastAsia"/>
            <w:noProof/>
          </w:rPr>
          <w:t>服</w:t>
        </w:r>
        <w:r w:rsidR="009B4A30" w:rsidRPr="00470B46">
          <w:rPr>
            <w:rStyle w:val="Hyperlink"/>
            <w:rFonts w:ascii="Microsoft JhengHei" w:eastAsia="Microsoft JhengHei" w:hAnsi="Microsoft JhengHei" w:cs="Microsoft JhengHei" w:hint="eastAsia"/>
            <w:noProof/>
          </w:rPr>
          <w:t>务和计划</w:t>
        </w:r>
        <w:r w:rsidR="009B4A30">
          <w:rPr>
            <w:noProof/>
            <w:webHidden/>
          </w:rPr>
          <w:tab/>
        </w:r>
        <w:r w:rsidR="009B4A30">
          <w:rPr>
            <w:noProof/>
            <w:webHidden/>
          </w:rPr>
          <w:fldChar w:fldCharType="begin"/>
        </w:r>
        <w:r w:rsidR="009B4A30">
          <w:rPr>
            <w:noProof/>
            <w:webHidden/>
          </w:rPr>
          <w:instrText xml:space="preserve"> PAGEREF _Toc128507413 \h </w:instrText>
        </w:r>
        <w:r w:rsidR="009B4A30">
          <w:rPr>
            <w:noProof/>
            <w:webHidden/>
          </w:rPr>
        </w:r>
        <w:r w:rsidR="009B4A30">
          <w:rPr>
            <w:noProof/>
            <w:webHidden/>
          </w:rPr>
          <w:fldChar w:fldCharType="separate"/>
        </w:r>
        <w:r w:rsidR="009B4A30">
          <w:rPr>
            <w:noProof/>
            <w:webHidden/>
          </w:rPr>
          <w:t>20</w:t>
        </w:r>
        <w:r w:rsidR="009B4A30">
          <w:rPr>
            <w:noProof/>
            <w:webHidden/>
          </w:rPr>
          <w:fldChar w:fldCharType="end"/>
        </w:r>
      </w:hyperlink>
    </w:p>
    <w:p w14:paraId="09E05B81" w14:textId="73342CA5" w:rsidR="009B4A30" w:rsidRDefault="00000000">
      <w:pPr>
        <w:pStyle w:val="TOC4"/>
        <w:tabs>
          <w:tab w:val="right" w:leader="dot" w:pos="5030"/>
        </w:tabs>
        <w:rPr>
          <w:rFonts w:eastAsiaTheme="minorEastAsia"/>
          <w:smallCaps w:val="0"/>
          <w:noProof/>
          <w:sz w:val="22"/>
          <w:lang w:val="en-US" w:eastAsia="en-US" w:bidi="ar-SA"/>
        </w:rPr>
      </w:pPr>
      <w:hyperlink w:anchor="_Toc128507414" w:history="1">
        <w:r w:rsidR="009B4A30" w:rsidRPr="00470B46">
          <w:rPr>
            <w:rStyle w:val="Hyperlink"/>
            <w:rFonts w:cstheme="majorHAnsi"/>
            <w:noProof/>
          </w:rPr>
          <w:t>Azure Active Basic (Azure AD)</w:t>
        </w:r>
        <w:r w:rsidR="009B4A30">
          <w:rPr>
            <w:noProof/>
            <w:webHidden/>
          </w:rPr>
          <w:tab/>
        </w:r>
        <w:r w:rsidR="009B4A30">
          <w:rPr>
            <w:noProof/>
            <w:webHidden/>
          </w:rPr>
          <w:fldChar w:fldCharType="begin"/>
        </w:r>
        <w:r w:rsidR="009B4A30">
          <w:rPr>
            <w:noProof/>
            <w:webHidden/>
          </w:rPr>
          <w:instrText xml:space="preserve"> PAGEREF _Toc128507414 \h </w:instrText>
        </w:r>
        <w:r w:rsidR="009B4A30">
          <w:rPr>
            <w:noProof/>
            <w:webHidden/>
          </w:rPr>
        </w:r>
        <w:r w:rsidR="009B4A30">
          <w:rPr>
            <w:noProof/>
            <w:webHidden/>
          </w:rPr>
          <w:fldChar w:fldCharType="separate"/>
        </w:r>
        <w:r w:rsidR="009B4A30">
          <w:rPr>
            <w:noProof/>
            <w:webHidden/>
          </w:rPr>
          <w:t>20</w:t>
        </w:r>
        <w:r w:rsidR="009B4A30">
          <w:rPr>
            <w:noProof/>
            <w:webHidden/>
          </w:rPr>
          <w:fldChar w:fldCharType="end"/>
        </w:r>
      </w:hyperlink>
    </w:p>
    <w:p w14:paraId="7F231BD5" w14:textId="1992F8B9" w:rsidR="009B4A30" w:rsidRDefault="00000000">
      <w:pPr>
        <w:pStyle w:val="TOC4"/>
        <w:tabs>
          <w:tab w:val="right" w:leader="dot" w:pos="5030"/>
        </w:tabs>
        <w:rPr>
          <w:rFonts w:eastAsiaTheme="minorEastAsia"/>
          <w:smallCaps w:val="0"/>
          <w:noProof/>
          <w:sz w:val="22"/>
          <w:lang w:val="en-US" w:eastAsia="en-US" w:bidi="ar-SA"/>
        </w:rPr>
      </w:pPr>
      <w:hyperlink w:anchor="_Toc128507415" w:history="1">
        <w:r w:rsidR="009B4A30" w:rsidRPr="00470B46">
          <w:rPr>
            <w:rStyle w:val="Hyperlink"/>
            <w:rFonts w:cstheme="majorHAnsi"/>
            <w:noProof/>
          </w:rPr>
          <w:t>Azure Active Directory B2C</w:t>
        </w:r>
        <w:r w:rsidR="009B4A30">
          <w:rPr>
            <w:noProof/>
            <w:webHidden/>
          </w:rPr>
          <w:tab/>
        </w:r>
        <w:r w:rsidR="009B4A30">
          <w:rPr>
            <w:noProof/>
            <w:webHidden/>
          </w:rPr>
          <w:fldChar w:fldCharType="begin"/>
        </w:r>
        <w:r w:rsidR="009B4A30">
          <w:rPr>
            <w:noProof/>
            <w:webHidden/>
          </w:rPr>
          <w:instrText xml:space="preserve"> PAGEREF _Toc128507415 \h </w:instrText>
        </w:r>
        <w:r w:rsidR="009B4A30">
          <w:rPr>
            <w:noProof/>
            <w:webHidden/>
          </w:rPr>
        </w:r>
        <w:r w:rsidR="009B4A30">
          <w:rPr>
            <w:noProof/>
            <w:webHidden/>
          </w:rPr>
          <w:fldChar w:fldCharType="separate"/>
        </w:r>
        <w:r w:rsidR="009B4A30">
          <w:rPr>
            <w:noProof/>
            <w:webHidden/>
          </w:rPr>
          <w:t>21</w:t>
        </w:r>
        <w:r w:rsidR="009B4A30">
          <w:rPr>
            <w:noProof/>
            <w:webHidden/>
          </w:rPr>
          <w:fldChar w:fldCharType="end"/>
        </w:r>
      </w:hyperlink>
    </w:p>
    <w:p w14:paraId="00EFAE86" w14:textId="0FF747F3" w:rsidR="009B4A30" w:rsidRDefault="00000000">
      <w:pPr>
        <w:pStyle w:val="TOC4"/>
        <w:tabs>
          <w:tab w:val="right" w:leader="dot" w:pos="5030"/>
        </w:tabs>
        <w:rPr>
          <w:rFonts w:eastAsiaTheme="minorEastAsia"/>
          <w:smallCaps w:val="0"/>
          <w:noProof/>
          <w:sz w:val="22"/>
          <w:lang w:val="en-US" w:eastAsia="en-US" w:bidi="ar-SA"/>
        </w:rPr>
      </w:pPr>
      <w:hyperlink w:anchor="_Toc128507416" w:history="1">
        <w:r w:rsidR="009B4A30" w:rsidRPr="00470B46">
          <w:rPr>
            <w:rStyle w:val="Hyperlink"/>
            <w:rFonts w:cstheme="majorHAnsi"/>
            <w:noProof/>
          </w:rPr>
          <w:t>Azure Active Directory</w:t>
        </w:r>
        <w:r w:rsidR="009B4A30" w:rsidRPr="00470B46">
          <w:rPr>
            <w:rStyle w:val="Hyperlink"/>
            <w:rFonts w:cstheme="minorHAnsi"/>
            <w:noProof/>
          </w:rPr>
          <w:t xml:space="preserve"> </w:t>
        </w:r>
        <w:r w:rsidR="009B4A30" w:rsidRPr="00470B46">
          <w:rPr>
            <w:rStyle w:val="Hyperlink"/>
            <w:rFonts w:ascii="MS Gothic" w:eastAsia="MS Gothic" w:hAnsi="MS Gothic" w:cs="MS Gothic" w:hint="eastAsia"/>
            <w:noProof/>
          </w:rPr>
          <w:t>域服</w:t>
        </w:r>
        <w:r w:rsidR="009B4A30" w:rsidRPr="00470B46">
          <w:rPr>
            <w:rStyle w:val="Hyperlink"/>
            <w:rFonts w:ascii="Microsoft JhengHei" w:eastAsia="Microsoft JhengHei" w:hAnsi="Microsoft JhengHei" w:cs="Microsoft JhengHei" w:hint="eastAsia"/>
            <w:noProof/>
          </w:rPr>
          <w:t>务</w:t>
        </w:r>
        <w:r w:rsidR="009B4A30">
          <w:rPr>
            <w:noProof/>
            <w:webHidden/>
          </w:rPr>
          <w:tab/>
        </w:r>
        <w:r w:rsidR="009B4A30">
          <w:rPr>
            <w:noProof/>
            <w:webHidden/>
          </w:rPr>
          <w:fldChar w:fldCharType="begin"/>
        </w:r>
        <w:r w:rsidR="009B4A30">
          <w:rPr>
            <w:noProof/>
            <w:webHidden/>
          </w:rPr>
          <w:instrText xml:space="preserve"> PAGEREF _Toc128507416 \h </w:instrText>
        </w:r>
        <w:r w:rsidR="009B4A30">
          <w:rPr>
            <w:noProof/>
            <w:webHidden/>
          </w:rPr>
        </w:r>
        <w:r w:rsidR="009B4A30">
          <w:rPr>
            <w:noProof/>
            <w:webHidden/>
          </w:rPr>
          <w:fldChar w:fldCharType="separate"/>
        </w:r>
        <w:r w:rsidR="009B4A30">
          <w:rPr>
            <w:noProof/>
            <w:webHidden/>
          </w:rPr>
          <w:t>21</w:t>
        </w:r>
        <w:r w:rsidR="009B4A30">
          <w:rPr>
            <w:noProof/>
            <w:webHidden/>
          </w:rPr>
          <w:fldChar w:fldCharType="end"/>
        </w:r>
      </w:hyperlink>
    </w:p>
    <w:p w14:paraId="0606ECC7" w14:textId="276419A7" w:rsidR="009B4A30" w:rsidRDefault="00000000">
      <w:pPr>
        <w:pStyle w:val="TOC4"/>
        <w:tabs>
          <w:tab w:val="right" w:leader="dot" w:pos="5030"/>
        </w:tabs>
        <w:rPr>
          <w:rFonts w:eastAsiaTheme="minorEastAsia"/>
          <w:smallCaps w:val="0"/>
          <w:noProof/>
          <w:sz w:val="22"/>
          <w:lang w:val="en-US" w:eastAsia="en-US" w:bidi="ar-SA"/>
        </w:rPr>
      </w:pPr>
      <w:hyperlink w:anchor="_Toc128507417" w:history="1">
        <w:r w:rsidR="009B4A30" w:rsidRPr="00470B46">
          <w:rPr>
            <w:rStyle w:val="Hyperlink"/>
            <w:rFonts w:cstheme="minorHAnsi"/>
            <w:bCs/>
            <w:noProof/>
          </w:rPr>
          <w:t>Analysis Services</w:t>
        </w:r>
        <w:r w:rsidR="009B4A30">
          <w:rPr>
            <w:noProof/>
            <w:webHidden/>
          </w:rPr>
          <w:tab/>
        </w:r>
        <w:r w:rsidR="009B4A30">
          <w:rPr>
            <w:noProof/>
            <w:webHidden/>
          </w:rPr>
          <w:fldChar w:fldCharType="begin"/>
        </w:r>
        <w:r w:rsidR="009B4A30">
          <w:rPr>
            <w:noProof/>
            <w:webHidden/>
          </w:rPr>
          <w:instrText xml:space="preserve"> PAGEREF _Toc128507417 \h </w:instrText>
        </w:r>
        <w:r w:rsidR="009B4A30">
          <w:rPr>
            <w:noProof/>
            <w:webHidden/>
          </w:rPr>
        </w:r>
        <w:r w:rsidR="009B4A30">
          <w:rPr>
            <w:noProof/>
            <w:webHidden/>
          </w:rPr>
          <w:fldChar w:fldCharType="separate"/>
        </w:r>
        <w:r w:rsidR="009B4A30">
          <w:rPr>
            <w:noProof/>
            <w:webHidden/>
          </w:rPr>
          <w:t>21</w:t>
        </w:r>
        <w:r w:rsidR="009B4A30">
          <w:rPr>
            <w:noProof/>
            <w:webHidden/>
          </w:rPr>
          <w:fldChar w:fldCharType="end"/>
        </w:r>
      </w:hyperlink>
    </w:p>
    <w:p w14:paraId="52B63435" w14:textId="79302E0F" w:rsidR="009B4A30" w:rsidRDefault="00000000">
      <w:pPr>
        <w:pStyle w:val="TOC4"/>
        <w:tabs>
          <w:tab w:val="right" w:leader="dot" w:pos="5030"/>
        </w:tabs>
        <w:rPr>
          <w:rFonts w:eastAsiaTheme="minorEastAsia"/>
          <w:smallCaps w:val="0"/>
          <w:noProof/>
          <w:sz w:val="22"/>
          <w:lang w:val="en-US" w:eastAsia="en-US" w:bidi="ar-SA"/>
        </w:rPr>
      </w:pPr>
      <w:hyperlink w:anchor="_Toc128507418" w:history="1">
        <w:r w:rsidR="009B4A30" w:rsidRPr="00470B46">
          <w:rPr>
            <w:rStyle w:val="Hyperlink"/>
            <w:rFonts w:cstheme="majorHAnsi"/>
            <w:noProof/>
          </w:rPr>
          <w:t>API</w:t>
        </w:r>
        <w:r w:rsidR="009B4A30" w:rsidRPr="00470B46">
          <w:rPr>
            <w:rStyle w:val="Hyperlink"/>
            <w:rFonts w:cstheme="minorHAnsi"/>
            <w:noProof/>
          </w:rPr>
          <w:t xml:space="preserve"> </w:t>
        </w:r>
        <w:r w:rsidR="009B4A30" w:rsidRPr="00470B46">
          <w:rPr>
            <w:rStyle w:val="Hyperlink"/>
            <w:rFonts w:ascii="MS Gothic" w:eastAsia="MS Gothic" w:hAnsi="MS Gothic" w:cs="MS Gothic" w:hint="eastAsia"/>
            <w:noProof/>
          </w:rPr>
          <w:t>管理服</w:t>
        </w:r>
        <w:r w:rsidR="009B4A30" w:rsidRPr="00470B46">
          <w:rPr>
            <w:rStyle w:val="Hyperlink"/>
            <w:rFonts w:ascii="Microsoft JhengHei" w:eastAsia="Microsoft JhengHei" w:hAnsi="Microsoft JhengHei" w:cs="Microsoft JhengHei" w:hint="eastAsia"/>
            <w:noProof/>
          </w:rPr>
          <w:t>务</w:t>
        </w:r>
        <w:r w:rsidR="009B4A30">
          <w:rPr>
            <w:noProof/>
            <w:webHidden/>
          </w:rPr>
          <w:tab/>
        </w:r>
        <w:r w:rsidR="009B4A30">
          <w:rPr>
            <w:noProof/>
            <w:webHidden/>
          </w:rPr>
          <w:fldChar w:fldCharType="begin"/>
        </w:r>
        <w:r w:rsidR="009B4A30">
          <w:rPr>
            <w:noProof/>
            <w:webHidden/>
          </w:rPr>
          <w:instrText xml:space="preserve"> PAGEREF _Toc128507418 \h </w:instrText>
        </w:r>
        <w:r w:rsidR="009B4A30">
          <w:rPr>
            <w:noProof/>
            <w:webHidden/>
          </w:rPr>
        </w:r>
        <w:r w:rsidR="009B4A30">
          <w:rPr>
            <w:noProof/>
            <w:webHidden/>
          </w:rPr>
          <w:fldChar w:fldCharType="separate"/>
        </w:r>
        <w:r w:rsidR="009B4A30">
          <w:rPr>
            <w:noProof/>
            <w:webHidden/>
          </w:rPr>
          <w:t>22</w:t>
        </w:r>
        <w:r w:rsidR="009B4A30">
          <w:rPr>
            <w:noProof/>
            <w:webHidden/>
          </w:rPr>
          <w:fldChar w:fldCharType="end"/>
        </w:r>
      </w:hyperlink>
    </w:p>
    <w:p w14:paraId="32FDB725" w14:textId="0B3E9F93" w:rsidR="009B4A30" w:rsidRDefault="00000000">
      <w:pPr>
        <w:pStyle w:val="TOC4"/>
        <w:tabs>
          <w:tab w:val="right" w:leader="dot" w:pos="5030"/>
        </w:tabs>
        <w:rPr>
          <w:rFonts w:eastAsiaTheme="minorEastAsia"/>
          <w:smallCaps w:val="0"/>
          <w:noProof/>
          <w:sz w:val="22"/>
          <w:lang w:val="en-US" w:eastAsia="en-US" w:bidi="ar-SA"/>
        </w:rPr>
      </w:pPr>
      <w:hyperlink w:anchor="_Toc128507419" w:history="1">
        <w:r w:rsidR="009B4A30" w:rsidRPr="00470B46">
          <w:rPr>
            <w:rStyle w:val="Hyperlink"/>
            <w:rFonts w:cstheme="majorHAnsi"/>
            <w:noProof/>
          </w:rPr>
          <w:t>App Center</w:t>
        </w:r>
        <w:r w:rsidR="009B4A30">
          <w:rPr>
            <w:noProof/>
            <w:webHidden/>
          </w:rPr>
          <w:tab/>
        </w:r>
        <w:r w:rsidR="009B4A30">
          <w:rPr>
            <w:noProof/>
            <w:webHidden/>
          </w:rPr>
          <w:fldChar w:fldCharType="begin"/>
        </w:r>
        <w:r w:rsidR="009B4A30">
          <w:rPr>
            <w:noProof/>
            <w:webHidden/>
          </w:rPr>
          <w:instrText xml:space="preserve"> PAGEREF _Toc128507419 \h </w:instrText>
        </w:r>
        <w:r w:rsidR="009B4A30">
          <w:rPr>
            <w:noProof/>
            <w:webHidden/>
          </w:rPr>
        </w:r>
        <w:r w:rsidR="009B4A30">
          <w:rPr>
            <w:noProof/>
            <w:webHidden/>
          </w:rPr>
          <w:fldChar w:fldCharType="separate"/>
        </w:r>
        <w:r w:rsidR="009B4A30">
          <w:rPr>
            <w:noProof/>
            <w:webHidden/>
          </w:rPr>
          <w:t>22</w:t>
        </w:r>
        <w:r w:rsidR="009B4A30">
          <w:rPr>
            <w:noProof/>
            <w:webHidden/>
          </w:rPr>
          <w:fldChar w:fldCharType="end"/>
        </w:r>
      </w:hyperlink>
    </w:p>
    <w:p w14:paraId="4A67D185" w14:textId="3C6FB062" w:rsidR="009B4A30" w:rsidRDefault="00000000">
      <w:pPr>
        <w:pStyle w:val="TOC4"/>
        <w:tabs>
          <w:tab w:val="right" w:leader="dot" w:pos="5030"/>
        </w:tabs>
        <w:rPr>
          <w:rFonts w:eastAsiaTheme="minorEastAsia"/>
          <w:smallCaps w:val="0"/>
          <w:noProof/>
          <w:sz w:val="22"/>
          <w:lang w:val="en-US" w:eastAsia="en-US" w:bidi="ar-SA"/>
        </w:rPr>
      </w:pPr>
      <w:hyperlink w:anchor="_Toc128507420" w:history="1">
        <w:r w:rsidR="009B4A30" w:rsidRPr="00470B46">
          <w:rPr>
            <w:rStyle w:val="Hyperlink"/>
            <w:rFonts w:ascii="Microsoft JhengHei" w:eastAsia="Microsoft JhengHei" w:hAnsi="Microsoft JhengHei" w:cs="Microsoft JhengHei" w:hint="eastAsia"/>
            <w:noProof/>
          </w:rPr>
          <w:t>应用配置</w:t>
        </w:r>
        <w:r w:rsidR="009B4A30">
          <w:rPr>
            <w:noProof/>
            <w:webHidden/>
          </w:rPr>
          <w:tab/>
        </w:r>
        <w:r w:rsidR="009B4A30">
          <w:rPr>
            <w:noProof/>
            <w:webHidden/>
          </w:rPr>
          <w:fldChar w:fldCharType="begin"/>
        </w:r>
        <w:r w:rsidR="009B4A30">
          <w:rPr>
            <w:noProof/>
            <w:webHidden/>
          </w:rPr>
          <w:instrText xml:space="preserve"> PAGEREF _Toc128507420 \h </w:instrText>
        </w:r>
        <w:r w:rsidR="009B4A30">
          <w:rPr>
            <w:noProof/>
            <w:webHidden/>
          </w:rPr>
        </w:r>
        <w:r w:rsidR="009B4A30">
          <w:rPr>
            <w:noProof/>
            <w:webHidden/>
          </w:rPr>
          <w:fldChar w:fldCharType="separate"/>
        </w:r>
        <w:r w:rsidR="009B4A30">
          <w:rPr>
            <w:noProof/>
            <w:webHidden/>
          </w:rPr>
          <w:t>23</w:t>
        </w:r>
        <w:r w:rsidR="009B4A30">
          <w:rPr>
            <w:noProof/>
            <w:webHidden/>
          </w:rPr>
          <w:fldChar w:fldCharType="end"/>
        </w:r>
      </w:hyperlink>
    </w:p>
    <w:p w14:paraId="0BDDB54F" w14:textId="11BA62C4" w:rsidR="009B4A30" w:rsidRDefault="00000000">
      <w:pPr>
        <w:pStyle w:val="TOC4"/>
        <w:tabs>
          <w:tab w:val="right" w:leader="dot" w:pos="5030"/>
        </w:tabs>
        <w:rPr>
          <w:rFonts w:eastAsiaTheme="minorEastAsia"/>
          <w:smallCaps w:val="0"/>
          <w:noProof/>
          <w:sz w:val="22"/>
          <w:lang w:val="en-US" w:eastAsia="en-US" w:bidi="ar-SA"/>
        </w:rPr>
      </w:pPr>
      <w:hyperlink w:anchor="_Toc128507421" w:history="1">
        <w:r w:rsidR="009B4A30" w:rsidRPr="00470B46">
          <w:rPr>
            <w:rStyle w:val="Hyperlink"/>
            <w:rFonts w:ascii="Microsoft JhengHei" w:eastAsia="Microsoft JhengHei" w:hAnsi="Microsoft JhengHei" w:cs="Microsoft JhengHei" w:hint="eastAsia"/>
            <w:noProof/>
          </w:rPr>
          <w:t>应用服务</w:t>
        </w:r>
        <w:r w:rsidR="009B4A30">
          <w:rPr>
            <w:noProof/>
            <w:webHidden/>
          </w:rPr>
          <w:tab/>
        </w:r>
        <w:r w:rsidR="009B4A30">
          <w:rPr>
            <w:noProof/>
            <w:webHidden/>
          </w:rPr>
          <w:fldChar w:fldCharType="begin"/>
        </w:r>
        <w:r w:rsidR="009B4A30">
          <w:rPr>
            <w:noProof/>
            <w:webHidden/>
          </w:rPr>
          <w:instrText xml:space="preserve"> PAGEREF _Toc128507421 \h </w:instrText>
        </w:r>
        <w:r w:rsidR="009B4A30">
          <w:rPr>
            <w:noProof/>
            <w:webHidden/>
          </w:rPr>
        </w:r>
        <w:r w:rsidR="009B4A30">
          <w:rPr>
            <w:noProof/>
            <w:webHidden/>
          </w:rPr>
          <w:fldChar w:fldCharType="separate"/>
        </w:r>
        <w:r w:rsidR="009B4A30">
          <w:rPr>
            <w:noProof/>
            <w:webHidden/>
          </w:rPr>
          <w:t>24</w:t>
        </w:r>
        <w:r w:rsidR="009B4A30">
          <w:rPr>
            <w:noProof/>
            <w:webHidden/>
          </w:rPr>
          <w:fldChar w:fldCharType="end"/>
        </w:r>
      </w:hyperlink>
    </w:p>
    <w:p w14:paraId="538150F2" w14:textId="79C8564E" w:rsidR="009B4A30" w:rsidRDefault="00000000">
      <w:pPr>
        <w:pStyle w:val="TOC4"/>
        <w:tabs>
          <w:tab w:val="right" w:leader="dot" w:pos="5030"/>
        </w:tabs>
        <w:rPr>
          <w:rFonts w:eastAsiaTheme="minorEastAsia"/>
          <w:smallCaps w:val="0"/>
          <w:noProof/>
          <w:sz w:val="22"/>
          <w:lang w:val="en-US" w:eastAsia="en-US" w:bidi="ar-SA"/>
        </w:rPr>
      </w:pPr>
      <w:hyperlink w:anchor="_Toc128507422" w:history="1">
        <w:r w:rsidR="009B4A30" w:rsidRPr="00470B46">
          <w:rPr>
            <w:rStyle w:val="Hyperlink"/>
            <w:rFonts w:ascii="Microsoft JhengHei" w:eastAsia="Microsoft JhengHei" w:hAnsi="Microsoft JhengHei" w:cs="Microsoft JhengHei" w:hint="eastAsia"/>
            <w:noProof/>
          </w:rPr>
          <w:t>应用程序网关</w:t>
        </w:r>
        <w:r w:rsidR="009B4A30">
          <w:rPr>
            <w:noProof/>
            <w:webHidden/>
          </w:rPr>
          <w:tab/>
        </w:r>
        <w:r w:rsidR="009B4A30">
          <w:rPr>
            <w:noProof/>
            <w:webHidden/>
          </w:rPr>
          <w:fldChar w:fldCharType="begin"/>
        </w:r>
        <w:r w:rsidR="009B4A30">
          <w:rPr>
            <w:noProof/>
            <w:webHidden/>
          </w:rPr>
          <w:instrText xml:space="preserve"> PAGEREF _Toc128507422 \h </w:instrText>
        </w:r>
        <w:r w:rsidR="009B4A30">
          <w:rPr>
            <w:noProof/>
            <w:webHidden/>
          </w:rPr>
        </w:r>
        <w:r w:rsidR="009B4A30">
          <w:rPr>
            <w:noProof/>
            <w:webHidden/>
          </w:rPr>
          <w:fldChar w:fldCharType="separate"/>
        </w:r>
        <w:r w:rsidR="009B4A30">
          <w:rPr>
            <w:noProof/>
            <w:webHidden/>
          </w:rPr>
          <w:t>24</w:t>
        </w:r>
        <w:r w:rsidR="009B4A30">
          <w:rPr>
            <w:noProof/>
            <w:webHidden/>
          </w:rPr>
          <w:fldChar w:fldCharType="end"/>
        </w:r>
      </w:hyperlink>
    </w:p>
    <w:p w14:paraId="230B2510" w14:textId="1FAC8E3C" w:rsidR="009B4A30" w:rsidRDefault="00000000">
      <w:pPr>
        <w:pStyle w:val="TOC4"/>
        <w:tabs>
          <w:tab w:val="right" w:leader="dot" w:pos="5030"/>
        </w:tabs>
        <w:rPr>
          <w:rFonts w:eastAsiaTheme="minorEastAsia"/>
          <w:smallCaps w:val="0"/>
          <w:noProof/>
          <w:sz w:val="22"/>
          <w:lang w:val="en-US" w:eastAsia="en-US" w:bidi="ar-SA"/>
        </w:rPr>
      </w:pPr>
      <w:hyperlink w:anchor="_Toc128507423" w:history="1">
        <w:r w:rsidR="009B4A30" w:rsidRPr="00470B46">
          <w:rPr>
            <w:rStyle w:val="Hyperlink"/>
            <w:rFonts w:cstheme="majorHAnsi"/>
            <w:noProof/>
          </w:rPr>
          <w:t>Application Insights</w:t>
        </w:r>
        <w:r w:rsidR="009B4A30">
          <w:rPr>
            <w:noProof/>
            <w:webHidden/>
          </w:rPr>
          <w:tab/>
        </w:r>
        <w:r w:rsidR="009B4A30">
          <w:rPr>
            <w:noProof/>
            <w:webHidden/>
          </w:rPr>
          <w:fldChar w:fldCharType="begin"/>
        </w:r>
        <w:r w:rsidR="009B4A30">
          <w:rPr>
            <w:noProof/>
            <w:webHidden/>
          </w:rPr>
          <w:instrText xml:space="preserve"> PAGEREF _Toc128507423 \h </w:instrText>
        </w:r>
        <w:r w:rsidR="009B4A30">
          <w:rPr>
            <w:noProof/>
            <w:webHidden/>
          </w:rPr>
        </w:r>
        <w:r w:rsidR="009B4A30">
          <w:rPr>
            <w:noProof/>
            <w:webHidden/>
          </w:rPr>
          <w:fldChar w:fldCharType="separate"/>
        </w:r>
        <w:r w:rsidR="009B4A30">
          <w:rPr>
            <w:noProof/>
            <w:webHidden/>
          </w:rPr>
          <w:t>25</w:t>
        </w:r>
        <w:r w:rsidR="009B4A30">
          <w:rPr>
            <w:noProof/>
            <w:webHidden/>
          </w:rPr>
          <w:fldChar w:fldCharType="end"/>
        </w:r>
      </w:hyperlink>
    </w:p>
    <w:p w14:paraId="7D99A5C9" w14:textId="1A6E94E0" w:rsidR="009B4A30" w:rsidRDefault="00000000">
      <w:pPr>
        <w:pStyle w:val="TOC4"/>
        <w:tabs>
          <w:tab w:val="right" w:leader="dot" w:pos="5030"/>
        </w:tabs>
        <w:rPr>
          <w:rFonts w:eastAsiaTheme="minorEastAsia"/>
          <w:smallCaps w:val="0"/>
          <w:noProof/>
          <w:sz w:val="22"/>
          <w:lang w:val="en-US" w:eastAsia="en-US" w:bidi="ar-SA"/>
        </w:rPr>
      </w:pPr>
      <w:hyperlink w:anchor="_Toc128507424" w:history="1">
        <w:r w:rsidR="009B4A30" w:rsidRPr="00470B46">
          <w:rPr>
            <w:rStyle w:val="Hyperlink"/>
            <w:rFonts w:cstheme="majorHAnsi"/>
            <w:noProof/>
          </w:rPr>
          <w:t xml:space="preserve">Azure </w:t>
        </w:r>
        <w:r w:rsidR="009B4A30" w:rsidRPr="00470B46">
          <w:rPr>
            <w:rStyle w:val="Hyperlink"/>
            <w:rFonts w:ascii="Microsoft JhengHei" w:eastAsia="Microsoft JhengHei" w:hAnsi="Microsoft JhengHei" w:cs="Microsoft JhengHei" w:hint="eastAsia"/>
            <w:noProof/>
          </w:rPr>
          <w:t>应用</w:t>
        </w:r>
        <w:r w:rsidR="009B4A30" w:rsidRPr="00470B46">
          <w:rPr>
            <w:rStyle w:val="Hyperlink"/>
            <w:rFonts w:cstheme="majorHAnsi"/>
            <w:noProof/>
          </w:rPr>
          <w:t xml:space="preserve"> AI </w:t>
        </w:r>
        <w:r w:rsidR="009B4A30" w:rsidRPr="00470B46">
          <w:rPr>
            <w:rStyle w:val="Hyperlink"/>
            <w:rFonts w:ascii="MS Gothic" w:eastAsia="MS Gothic" w:hAnsi="MS Gothic" w:cs="MS Gothic" w:hint="eastAsia"/>
            <w:noProof/>
          </w:rPr>
          <w:t>服</w:t>
        </w:r>
        <w:r w:rsidR="009B4A30" w:rsidRPr="00470B46">
          <w:rPr>
            <w:rStyle w:val="Hyperlink"/>
            <w:rFonts w:ascii="Microsoft JhengHei" w:eastAsia="Microsoft JhengHei" w:hAnsi="Microsoft JhengHei" w:cs="Microsoft JhengHei" w:hint="eastAsia"/>
            <w:noProof/>
          </w:rPr>
          <w:t>务</w:t>
        </w:r>
        <w:r w:rsidR="009B4A30">
          <w:rPr>
            <w:noProof/>
            <w:webHidden/>
          </w:rPr>
          <w:tab/>
        </w:r>
        <w:r w:rsidR="009B4A30">
          <w:rPr>
            <w:noProof/>
            <w:webHidden/>
          </w:rPr>
          <w:fldChar w:fldCharType="begin"/>
        </w:r>
        <w:r w:rsidR="009B4A30">
          <w:rPr>
            <w:noProof/>
            <w:webHidden/>
          </w:rPr>
          <w:instrText xml:space="preserve"> PAGEREF _Toc128507424 \h </w:instrText>
        </w:r>
        <w:r w:rsidR="009B4A30">
          <w:rPr>
            <w:noProof/>
            <w:webHidden/>
          </w:rPr>
        </w:r>
        <w:r w:rsidR="009B4A30">
          <w:rPr>
            <w:noProof/>
            <w:webHidden/>
          </w:rPr>
          <w:fldChar w:fldCharType="separate"/>
        </w:r>
        <w:r w:rsidR="009B4A30">
          <w:rPr>
            <w:noProof/>
            <w:webHidden/>
          </w:rPr>
          <w:t>25</w:t>
        </w:r>
        <w:r w:rsidR="009B4A30">
          <w:rPr>
            <w:noProof/>
            <w:webHidden/>
          </w:rPr>
          <w:fldChar w:fldCharType="end"/>
        </w:r>
      </w:hyperlink>
    </w:p>
    <w:p w14:paraId="0A79FB18" w14:textId="7DC08125" w:rsidR="009B4A30" w:rsidRDefault="00000000">
      <w:pPr>
        <w:pStyle w:val="TOC4"/>
        <w:tabs>
          <w:tab w:val="right" w:leader="dot" w:pos="5030"/>
        </w:tabs>
        <w:rPr>
          <w:rFonts w:eastAsiaTheme="minorEastAsia"/>
          <w:smallCaps w:val="0"/>
          <w:noProof/>
          <w:sz w:val="22"/>
          <w:lang w:val="en-US" w:eastAsia="en-US" w:bidi="ar-SA"/>
        </w:rPr>
      </w:pPr>
      <w:hyperlink w:anchor="_Toc128507425" w:history="1">
        <w:r w:rsidR="009B4A30" w:rsidRPr="00470B46">
          <w:rPr>
            <w:rStyle w:val="Hyperlink"/>
            <w:rFonts w:cstheme="majorHAnsi"/>
            <w:noProof/>
          </w:rPr>
          <w:t>Azure Arc</w:t>
        </w:r>
        <w:r w:rsidR="009B4A30">
          <w:rPr>
            <w:noProof/>
            <w:webHidden/>
          </w:rPr>
          <w:tab/>
        </w:r>
        <w:r w:rsidR="009B4A30">
          <w:rPr>
            <w:noProof/>
            <w:webHidden/>
          </w:rPr>
          <w:fldChar w:fldCharType="begin"/>
        </w:r>
        <w:r w:rsidR="009B4A30">
          <w:rPr>
            <w:noProof/>
            <w:webHidden/>
          </w:rPr>
          <w:instrText xml:space="preserve"> PAGEREF _Toc128507425 \h </w:instrText>
        </w:r>
        <w:r w:rsidR="009B4A30">
          <w:rPr>
            <w:noProof/>
            <w:webHidden/>
          </w:rPr>
        </w:r>
        <w:r w:rsidR="009B4A30">
          <w:rPr>
            <w:noProof/>
            <w:webHidden/>
          </w:rPr>
          <w:fldChar w:fldCharType="separate"/>
        </w:r>
        <w:r w:rsidR="009B4A30">
          <w:rPr>
            <w:noProof/>
            <w:webHidden/>
          </w:rPr>
          <w:t>26</w:t>
        </w:r>
        <w:r w:rsidR="009B4A30">
          <w:rPr>
            <w:noProof/>
            <w:webHidden/>
          </w:rPr>
          <w:fldChar w:fldCharType="end"/>
        </w:r>
      </w:hyperlink>
    </w:p>
    <w:p w14:paraId="04A290ED" w14:textId="4A2795CD" w:rsidR="009B4A30" w:rsidRDefault="00000000">
      <w:pPr>
        <w:pStyle w:val="TOC4"/>
        <w:tabs>
          <w:tab w:val="right" w:leader="dot" w:pos="5030"/>
        </w:tabs>
        <w:rPr>
          <w:rFonts w:eastAsiaTheme="minorEastAsia"/>
          <w:smallCaps w:val="0"/>
          <w:noProof/>
          <w:sz w:val="22"/>
          <w:lang w:val="en-US" w:eastAsia="en-US" w:bidi="ar-SA"/>
        </w:rPr>
      </w:pPr>
      <w:hyperlink w:anchor="_Toc128507426" w:history="1">
        <w:r w:rsidR="009B4A30" w:rsidRPr="00470B46">
          <w:rPr>
            <w:rStyle w:val="Hyperlink"/>
            <w:rFonts w:ascii="MS Gothic" w:eastAsia="MS Gothic" w:hAnsi="MS Gothic" w:cs="MS Gothic" w:hint="eastAsia"/>
            <w:noProof/>
          </w:rPr>
          <w:t>自</w:t>
        </w:r>
        <w:r w:rsidR="009B4A30" w:rsidRPr="00470B46">
          <w:rPr>
            <w:rStyle w:val="Hyperlink"/>
            <w:rFonts w:ascii="Microsoft JhengHei" w:eastAsia="Microsoft JhengHei" w:hAnsi="Microsoft JhengHei" w:cs="Microsoft JhengHei" w:hint="eastAsia"/>
            <w:noProof/>
          </w:rPr>
          <w:t>动化</w:t>
        </w:r>
        <w:r w:rsidR="009B4A30">
          <w:rPr>
            <w:noProof/>
            <w:webHidden/>
          </w:rPr>
          <w:tab/>
        </w:r>
        <w:r w:rsidR="009B4A30">
          <w:rPr>
            <w:noProof/>
            <w:webHidden/>
          </w:rPr>
          <w:fldChar w:fldCharType="begin"/>
        </w:r>
        <w:r w:rsidR="009B4A30">
          <w:rPr>
            <w:noProof/>
            <w:webHidden/>
          </w:rPr>
          <w:instrText xml:space="preserve"> PAGEREF _Toc128507426 \h </w:instrText>
        </w:r>
        <w:r w:rsidR="009B4A30">
          <w:rPr>
            <w:noProof/>
            <w:webHidden/>
          </w:rPr>
        </w:r>
        <w:r w:rsidR="009B4A30">
          <w:rPr>
            <w:noProof/>
            <w:webHidden/>
          </w:rPr>
          <w:fldChar w:fldCharType="separate"/>
        </w:r>
        <w:r w:rsidR="009B4A30">
          <w:rPr>
            <w:noProof/>
            <w:webHidden/>
          </w:rPr>
          <w:t>26</w:t>
        </w:r>
        <w:r w:rsidR="009B4A30">
          <w:rPr>
            <w:noProof/>
            <w:webHidden/>
          </w:rPr>
          <w:fldChar w:fldCharType="end"/>
        </w:r>
      </w:hyperlink>
    </w:p>
    <w:p w14:paraId="6B9E9954" w14:textId="5761AA28" w:rsidR="009B4A30" w:rsidRDefault="00000000">
      <w:pPr>
        <w:pStyle w:val="TOC4"/>
        <w:tabs>
          <w:tab w:val="right" w:leader="dot" w:pos="5030"/>
        </w:tabs>
        <w:rPr>
          <w:rFonts w:eastAsiaTheme="minorEastAsia"/>
          <w:smallCaps w:val="0"/>
          <w:noProof/>
          <w:sz w:val="22"/>
          <w:lang w:val="en-US" w:eastAsia="en-US" w:bidi="ar-SA"/>
        </w:rPr>
      </w:pPr>
      <w:hyperlink w:anchor="_Toc128507427" w:history="1">
        <w:r w:rsidR="009B4A30" w:rsidRPr="00470B46">
          <w:rPr>
            <w:rStyle w:val="Hyperlink"/>
            <w:rFonts w:cstheme="majorHAnsi"/>
            <w:noProof/>
          </w:rPr>
          <w:t>Azure</w:t>
        </w:r>
        <w:r w:rsidR="009B4A30" w:rsidRPr="00470B46">
          <w:rPr>
            <w:rStyle w:val="Hyperlink"/>
            <w:rFonts w:cstheme="minorHAnsi"/>
            <w:noProof/>
          </w:rPr>
          <w:t xml:space="preserve"> </w:t>
        </w:r>
        <w:r w:rsidR="009B4A30" w:rsidRPr="00470B46">
          <w:rPr>
            <w:rStyle w:val="Hyperlink"/>
            <w:rFonts w:ascii="Microsoft JhengHei" w:eastAsia="Microsoft JhengHei" w:hAnsi="Microsoft JhengHei" w:cs="Microsoft JhengHei" w:hint="eastAsia"/>
            <w:noProof/>
          </w:rPr>
          <w:t>备份</w:t>
        </w:r>
        <w:r w:rsidR="009B4A30">
          <w:rPr>
            <w:noProof/>
            <w:webHidden/>
          </w:rPr>
          <w:tab/>
        </w:r>
        <w:r w:rsidR="009B4A30">
          <w:rPr>
            <w:noProof/>
            <w:webHidden/>
          </w:rPr>
          <w:fldChar w:fldCharType="begin"/>
        </w:r>
        <w:r w:rsidR="009B4A30">
          <w:rPr>
            <w:noProof/>
            <w:webHidden/>
          </w:rPr>
          <w:instrText xml:space="preserve"> PAGEREF _Toc128507427 \h </w:instrText>
        </w:r>
        <w:r w:rsidR="009B4A30">
          <w:rPr>
            <w:noProof/>
            <w:webHidden/>
          </w:rPr>
        </w:r>
        <w:r w:rsidR="009B4A30">
          <w:rPr>
            <w:noProof/>
            <w:webHidden/>
          </w:rPr>
          <w:fldChar w:fldCharType="separate"/>
        </w:r>
        <w:r w:rsidR="009B4A30">
          <w:rPr>
            <w:noProof/>
            <w:webHidden/>
          </w:rPr>
          <w:t>27</w:t>
        </w:r>
        <w:r w:rsidR="009B4A30">
          <w:rPr>
            <w:noProof/>
            <w:webHidden/>
          </w:rPr>
          <w:fldChar w:fldCharType="end"/>
        </w:r>
      </w:hyperlink>
    </w:p>
    <w:p w14:paraId="3E6D256D" w14:textId="259B18C5" w:rsidR="009B4A30" w:rsidRDefault="00000000">
      <w:pPr>
        <w:pStyle w:val="TOC4"/>
        <w:tabs>
          <w:tab w:val="right" w:leader="dot" w:pos="5030"/>
        </w:tabs>
        <w:rPr>
          <w:rFonts w:eastAsiaTheme="minorEastAsia"/>
          <w:smallCaps w:val="0"/>
          <w:noProof/>
          <w:sz w:val="22"/>
          <w:lang w:val="en-US" w:eastAsia="en-US" w:bidi="ar-SA"/>
        </w:rPr>
      </w:pPr>
      <w:hyperlink w:anchor="_Toc128507428" w:history="1">
        <w:r w:rsidR="009B4A30" w:rsidRPr="00470B46">
          <w:rPr>
            <w:rStyle w:val="Hyperlink"/>
            <w:rFonts w:cstheme="majorHAnsi"/>
            <w:noProof/>
          </w:rPr>
          <w:t>Azure Bastion</w:t>
        </w:r>
        <w:r w:rsidR="009B4A30">
          <w:rPr>
            <w:noProof/>
            <w:webHidden/>
          </w:rPr>
          <w:tab/>
        </w:r>
        <w:r w:rsidR="009B4A30">
          <w:rPr>
            <w:noProof/>
            <w:webHidden/>
          </w:rPr>
          <w:fldChar w:fldCharType="begin"/>
        </w:r>
        <w:r w:rsidR="009B4A30">
          <w:rPr>
            <w:noProof/>
            <w:webHidden/>
          </w:rPr>
          <w:instrText xml:space="preserve"> PAGEREF _Toc128507428 \h </w:instrText>
        </w:r>
        <w:r w:rsidR="009B4A30">
          <w:rPr>
            <w:noProof/>
            <w:webHidden/>
          </w:rPr>
        </w:r>
        <w:r w:rsidR="009B4A30">
          <w:rPr>
            <w:noProof/>
            <w:webHidden/>
          </w:rPr>
          <w:fldChar w:fldCharType="separate"/>
        </w:r>
        <w:r w:rsidR="009B4A30">
          <w:rPr>
            <w:noProof/>
            <w:webHidden/>
          </w:rPr>
          <w:t>27</w:t>
        </w:r>
        <w:r w:rsidR="009B4A30">
          <w:rPr>
            <w:noProof/>
            <w:webHidden/>
          </w:rPr>
          <w:fldChar w:fldCharType="end"/>
        </w:r>
      </w:hyperlink>
    </w:p>
    <w:p w14:paraId="7C418E73" w14:textId="1ECF0DF8" w:rsidR="009B4A30" w:rsidRDefault="00000000">
      <w:pPr>
        <w:pStyle w:val="TOC4"/>
        <w:tabs>
          <w:tab w:val="right" w:leader="dot" w:pos="5030"/>
        </w:tabs>
        <w:rPr>
          <w:rFonts w:eastAsiaTheme="minorEastAsia"/>
          <w:smallCaps w:val="0"/>
          <w:noProof/>
          <w:sz w:val="22"/>
          <w:lang w:val="en-US" w:eastAsia="en-US" w:bidi="ar-SA"/>
        </w:rPr>
      </w:pPr>
      <w:hyperlink w:anchor="_Toc128507429" w:history="1">
        <w:r w:rsidR="009B4A30" w:rsidRPr="00470B46">
          <w:rPr>
            <w:rStyle w:val="Hyperlink"/>
            <w:rFonts w:ascii="MS Gothic" w:eastAsia="MS Gothic" w:hAnsi="MS Gothic" w:cs="MS Gothic" w:hint="eastAsia"/>
            <w:noProof/>
          </w:rPr>
          <w:t>批</w:t>
        </w:r>
        <w:r w:rsidR="009B4A30" w:rsidRPr="00470B46">
          <w:rPr>
            <w:rStyle w:val="Hyperlink"/>
            <w:rFonts w:ascii="Microsoft JhengHei" w:eastAsia="Microsoft JhengHei" w:hAnsi="Microsoft JhengHei" w:cs="Microsoft JhengHei" w:hint="eastAsia"/>
            <w:noProof/>
          </w:rPr>
          <w:t>处理</w:t>
        </w:r>
        <w:r w:rsidR="009B4A30">
          <w:rPr>
            <w:noProof/>
            <w:webHidden/>
          </w:rPr>
          <w:tab/>
        </w:r>
        <w:r w:rsidR="009B4A30">
          <w:rPr>
            <w:noProof/>
            <w:webHidden/>
          </w:rPr>
          <w:fldChar w:fldCharType="begin"/>
        </w:r>
        <w:r w:rsidR="009B4A30">
          <w:rPr>
            <w:noProof/>
            <w:webHidden/>
          </w:rPr>
          <w:instrText xml:space="preserve"> PAGEREF _Toc128507429 \h </w:instrText>
        </w:r>
        <w:r w:rsidR="009B4A30">
          <w:rPr>
            <w:noProof/>
            <w:webHidden/>
          </w:rPr>
        </w:r>
        <w:r w:rsidR="009B4A30">
          <w:rPr>
            <w:noProof/>
            <w:webHidden/>
          </w:rPr>
          <w:fldChar w:fldCharType="separate"/>
        </w:r>
        <w:r w:rsidR="009B4A30">
          <w:rPr>
            <w:noProof/>
            <w:webHidden/>
          </w:rPr>
          <w:t>28</w:t>
        </w:r>
        <w:r w:rsidR="009B4A30">
          <w:rPr>
            <w:noProof/>
            <w:webHidden/>
          </w:rPr>
          <w:fldChar w:fldCharType="end"/>
        </w:r>
      </w:hyperlink>
    </w:p>
    <w:p w14:paraId="7A02D965" w14:textId="6862F4A8" w:rsidR="009B4A30" w:rsidRDefault="00000000">
      <w:pPr>
        <w:pStyle w:val="TOC4"/>
        <w:tabs>
          <w:tab w:val="right" w:leader="dot" w:pos="5030"/>
        </w:tabs>
        <w:rPr>
          <w:rFonts w:eastAsiaTheme="minorEastAsia"/>
          <w:smallCaps w:val="0"/>
          <w:noProof/>
          <w:sz w:val="22"/>
          <w:lang w:val="en-US" w:eastAsia="en-US" w:bidi="ar-SA"/>
        </w:rPr>
      </w:pPr>
      <w:hyperlink w:anchor="_Toc128507430" w:history="1">
        <w:r w:rsidR="009B4A30" w:rsidRPr="00470B46">
          <w:rPr>
            <w:rStyle w:val="Hyperlink"/>
            <w:rFonts w:cstheme="majorHAnsi"/>
            <w:noProof/>
          </w:rPr>
          <w:t xml:space="preserve">BizTalk </w:t>
        </w:r>
        <w:r w:rsidR="009B4A30" w:rsidRPr="00470B46">
          <w:rPr>
            <w:rStyle w:val="Hyperlink"/>
            <w:rFonts w:ascii="MS Gothic" w:eastAsia="MS Gothic" w:hAnsi="MS Gothic" w:cs="MS Gothic" w:hint="eastAsia"/>
            <w:noProof/>
          </w:rPr>
          <w:t>服</w:t>
        </w:r>
        <w:r w:rsidR="009B4A30" w:rsidRPr="00470B46">
          <w:rPr>
            <w:rStyle w:val="Hyperlink"/>
            <w:rFonts w:ascii="Microsoft JhengHei" w:eastAsia="Microsoft JhengHei" w:hAnsi="Microsoft JhengHei" w:cs="Microsoft JhengHei" w:hint="eastAsia"/>
            <w:noProof/>
          </w:rPr>
          <w:t>务</w:t>
        </w:r>
        <w:r w:rsidR="009B4A30">
          <w:rPr>
            <w:noProof/>
            <w:webHidden/>
          </w:rPr>
          <w:tab/>
        </w:r>
        <w:r w:rsidR="009B4A30">
          <w:rPr>
            <w:noProof/>
            <w:webHidden/>
          </w:rPr>
          <w:fldChar w:fldCharType="begin"/>
        </w:r>
        <w:r w:rsidR="009B4A30">
          <w:rPr>
            <w:noProof/>
            <w:webHidden/>
          </w:rPr>
          <w:instrText xml:space="preserve"> PAGEREF _Toc128507430 \h </w:instrText>
        </w:r>
        <w:r w:rsidR="009B4A30">
          <w:rPr>
            <w:noProof/>
            <w:webHidden/>
          </w:rPr>
        </w:r>
        <w:r w:rsidR="009B4A30">
          <w:rPr>
            <w:noProof/>
            <w:webHidden/>
          </w:rPr>
          <w:fldChar w:fldCharType="separate"/>
        </w:r>
        <w:r w:rsidR="009B4A30">
          <w:rPr>
            <w:noProof/>
            <w:webHidden/>
          </w:rPr>
          <w:t>28</w:t>
        </w:r>
        <w:r w:rsidR="009B4A30">
          <w:rPr>
            <w:noProof/>
            <w:webHidden/>
          </w:rPr>
          <w:fldChar w:fldCharType="end"/>
        </w:r>
      </w:hyperlink>
    </w:p>
    <w:p w14:paraId="5A5AEF33" w14:textId="20DFA5A4" w:rsidR="009B4A30" w:rsidRDefault="00000000">
      <w:pPr>
        <w:pStyle w:val="TOC4"/>
        <w:tabs>
          <w:tab w:val="right" w:leader="dot" w:pos="5030"/>
        </w:tabs>
        <w:rPr>
          <w:rFonts w:eastAsiaTheme="minorEastAsia"/>
          <w:smallCaps w:val="0"/>
          <w:noProof/>
          <w:sz w:val="22"/>
          <w:lang w:val="en-US" w:eastAsia="en-US" w:bidi="ar-SA"/>
        </w:rPr>
      </w:pPr>
      <w:hyperlink w:anchor="_Toc128507431" w:history="1">
        <w:r w:rsidR="009B4A30" w:rsidRPr="00470B46">
          <w:rPr>
            <w:rStyle w:val="Hyperlink"/>
            <w:rFonts w:cstheme="majorHAnsi"/>
            <w:noProof/>
          </w:rPr>
          <w:t>Azure</w:t>
        </w:r>
        <w:r w:rsidR="009B4A30" w:rsidRPr="00470B46">
          <w:rPr>
            <w:rStyle w:val="Hyperlink"/>
            <w:rFonts w:cstheme="minorHAnsi"/>
            <w:noProof/>
          </w:rPr>
          <w:t xml:space="preserve"> </w:t>
        </w:r>
        <w:r w:rsidR="009B4A30" w:rsidRPr="00470B46">
          <w:rPr>
            <w:rStyle w:val="Hyperlink"/>
            <w:rFonts w:ascii="MS Gothic" w:eastAsia="MS Gothic" w:hAnsi="MS Gothic" w:cs="MS Gothic" w:hint="eastAsia"/>
            <w:noProof/>
          </w:rPr>
          <w:t>机器人服</w:t>
        </w:r>
        <w:r w:rsidR="009B4A30" w:rsidRPr="00470B46">
          <w:rPr>
            <w:rStyle w:val="Hyperlink"/>
            <w:rFonts w:ascii="Microsoft JhengHei" w:eastAsia="Microsoft JhengHei" w:hAnsi="Microsoft JhengHei" w:cs="Microsoft JhengHei" w:hint="eastAsia"/>
            <w:noProof/>
          </w:rPr>
          <w:t>务</w:t>
        </w:r>
        <w:r w:rsidR="009B4A30">
          <w:rPr>
            <w:noProof/>
            <w:webHidden/>
          </w:rPr>
          <w:tab/>
        </w:r>
        <w:r w:rsidR="009B4A30">
          <w:rPr>
            <w:noProof/>
            <w:webHidden/>
          </w:rPr>
          <w:fldChar w:fldCharType="begin"/>
        </w:r>
        <w:r w:rsidR="009B4A30">
          <w:rPr>
            <w:noProof/>
            <w:webHidden/>
          </w:rPr>
          <w:instrText xml:space="preserve"> PAGEREF _Toc128507431 \h </w:instrText>
        </w:r>
        <w:r w:rsidR="009B4A30">
          <w:rPr>
            <w:noProof/>
            <w:webHidden/>
          </w:rPr>
        </w:r>
        <w:r w:rsidR="009B4A30">
          <w:rPr>
            <w:noProof/>
            <w:webHidden/>
          </w:rPr>
          <w:fldChar w:fldCharType="separate"/>
        </w:r>
        <w:r w:rsidR="009B4A30">
          <w:rPr>
            <w:noProof/>
            <w:webHidden/>
          </w:rPr>
          <w:t>29</w:t>
        </w:r>
        <w:r w:rsidR="009B4A30">
          <w:rPr>
            <w:noProof/>
            <w:webHidden/>
          </w:rPr>
          <w:fldChar w:fldCharType="end"/>
        </w:r>
      </w:hyperlink>
    </w:p>
    <w:p w14:paraId="6D976CF0" w14:textId="2D38281D" w:rsidR="009B4A30" w:rsidRDefault="00000000">
      <w:pPr>
        <w:pStyle w:val="TOC4"/>
        <w:tabs>
          <w:tab w:val="right" w:leader="dot" w:pos="5030"/>
        </w:tabs>
        <w:rPr>
          <w:rFonts w:eastAsiaTheme="minorEastAsia"/>
          <w:smallCaps w:val="0"/>
          <w:noProof/>
          <w:sz w:val="22"/>
          <w:lang w:val="en-US" w:eastAsia="en-US" w:bidi="ar-SA"/>
        </w:rPr>
      </w:pPr>
      <w:hyperlink w:anchor="_Toc128507432" w:history="1">
        <w:r w:rsidR="009B4A30" w:rsidRPr="00470B46">
          <w:rPr>
            <w:rStyle w:val="Hyperlink"/>
            <w:rFonts w:cstheme="majorHAnsi"/>
            <w:noProof/>
          </w:rPr>
          <w:t>Azure Cache for Redis</w:t>
        </w:r>
        <w:r w:rsidR="009B4A30">
          <w:rPr>
            <w:noProof/>
            <w:webHidden/>
          </w:rPr>
          <w:tab/>
        </w:r>
        <w:r w:rsidR="009B4A30">
          <w:rPr>
            <w:noProof/>
            <w:webHidden/>
          </w:rPr>
          <w:fldChar w:fldCharType="begin"/>
        </w:r>
        <w:r w:rsidR="009B4A30">
          <w:rPr>
            <w:noProof/>
            <w:webHidden/>
          </w:rPr>
          <w:instrText xml:space="preserve"> PAGEREF _Toc128507432 \h </w:instrText>
        </w:r>
        <w:r w:rsidR="009B4A30">
          <w:rPr>
            <w:noProof/>
            <w:webHidden/>
          </w:rPr>
        </w:r>
        <w:r w:rsidR="009B4A30">
          <w:rPr>
            <w:noProof/>
            <w:webHidden/>
          </w:rPr>
          <w:fldChar w:fldCharType="separate"/>
        </w:r>
        <w:r w:rsidR="009B4A30">
          <w:rPr>
            <w:noProof/>
            <w:webHidden/>
          </w:rPr>
          <w:t>29</w:t>
        </w:r>
        <w:r w:rsidR="009B4A30">
          <w:rPr>
            <w:noProof/>
            <w:webHidden/>
          </w:rPr>
          <w:fldChar w:fldCharType="end"/>
        </w:r>
      </w:hyperlink>
    </w:p>
    <w:p w14:paraId="653B253A" w14:textId="5817985F" w:rsidR="009B4A30" w:rsidRDefault="00000000">
      <w:pPr>
        <w:pStyle w:val="TOC4"/>
        <w:tabs>
          <w:tab w:val="right" w:leader="dot" w:pos="5030"/>
        </w:tabs>
        <w:rPr>
          <w:rFonts w:eastAsiaTheme="minorEastAsia"/>
          <w:smallCaps w:val="0"/>
          <w:noProof/>
          <w:sz w:val="22"/>
          <w:lang w:val="en-US" w:eastAsia="en-US" w:bidi="ar-SA"/>
        </w:rPr>
      </w:pPr>
      <w:hyperlink w:anchor="_Toc128507433" w:history="1">
        <w:r w:rsidR="009B4A30" w:rsidRPr="00470B46">
          <w:rPr>
            <w:rStyle w:val="Hyperlink"/>
            <w:rFonts w:ascii="MS Gothic" w:eastAsia="MS Gothic" w:hAnsi="MS Gothic" w:cs="MS Gothic" w:hint="eastAsia"/>
            <w:noProof/>
          </w:rPr>
          <w:t>云服</w:t>
        </w:r>
        <w:r w:rsidR="009B4A30" w:rsidRPr="00470B46">
          <w:rPr>
            <w:rStyle w:val="Hyperlink"/>
            <w:rFonts w:ascii="Microsoft JhengHei" w:eastAsia="Microsoft JhengHei" w:hAnsi="Microsoft JhengHei" w:cs="Microsoft JhengHei" w:hint="eastAsia"/>
            <w:noProof/>
          </w:rPr>
          <w:t>务</w:t>
        </w:r>
        <w:r w:rsidR="009B4A30">
          <w:rPr>
            <w:noProof/>
            <w:webHidden/>
          </w:rPr>
          <w:tab/>
        </w:r>
        <w:r w:rsidR="009B4A30">
          <w:rPr>
            <w:noProof/>
            <w:webHidden/>
          </w:rPr>
          <w:fldChar w:fldCharType="begin"/>
        </w:r>
        <w:r w:rsidR="009B4A30">
          <w:rPr>
            <w:noProof/>
            <w:webHidden/>
          </w:rPr>
          <w:instrText xml:space="preserve"> PAGEREF _Toc128507433 \h </w:instrText>
        </w:r>
        <w:r w:rsidR="009B4A30">
          <w:rPr>
            <w:noProof/>
            <w:webHidden/>
          </w:rPr>
        </w:r>
        <w:r w:rsidR="009B4A30">
          <w:rPr>
            <w:noProof/>
            <w:webHidden/>
          </w:rPr>
          <w:fldChar w:fldCharType="separate"/>
        </w:r>
        <w:r w:rsidR="009B4A30">
          <w:rPr>
            <w:noProof/>
            <w:webHidden/>
          </w:rPr>
          <w:t>30</w:t>
        </w:r>
        <w:r w:rsidR="009B4A30">
          <w:rPr>
            <w:noProof/>
            <w:webHidden/>
          </w:rPr>
          <w:fldChar w:fldCharType="end"/>
        </w:r>
      </w:hyperlink>
    </w:p>
    <w:p w14:paraId="29100D98" w14:textId="27235D1F" w:rsidR="009B4A30" w:rsidRDefault="00000000">
      <w:pPr>
        <w:pStyle w:val="TOC4"/>
        <w:tabs>
          <w:tab w:val="right" w:leader="dot" w:pos="5030"/>
        </w:tabs>
        <w:rPr>
          <w:rFonts w:eastAsiaTheme="minorEastAsia"/>
          <w:smallCaps w:val="0"/>
          <w:noProof/>
          <w:sz w:val="22"/>
          <w:lang w:val="en-US" w:eastAsia="en-US" w:bidi="ar-SA"/>
        </w:rPr>
      </w:pPr>
      <w:hyperlink w:anchor="_Toc128507434" w:history="1">
        <w:r w:rsidR="009B4A30" w:rsidRPr="00470B46">
          <w:rPr>
            <w:rStyle w:val="Hyperlink"/>
            <w:rFonts w:cstheme="majorHAnsi"/>
            <w:noProof/>
          </w:rPr>
          <w:t>Azure</w:t>
        </w:r>
        <w:r w:rsidR="009B4A30" w:rsidRPr="00470B46">
          <w:rPr>
            <w:rStyle w:val="Hyperlink"/>
            <w:rFonts w:cstheme="minorHAnsi"/>
            <w:noProof/>
          </w:rPr>
          <w:t xml:space="preserve"> </w:t>
        </w:r>
        <w:r w:rsidR="009B4A30" w:rsidRPr="00470B46">
          <w:rPr>
            <w:rStyle w:val="Hyperlink"/>
            <w:rFonts w:ascii="Microsoft JhengHei" w:eastAsia="Microsoft JhengHei" w:hAnsi="Microsoft JhengHei" w:cs="Microsoft JhengHei" w:hint="eastAsia"/>
            <w:noProof/>
          </w:rPr>
          <w:t>认知搜索</w:t>
        </w:r>
        <w:r w:rsidR="009B4A30">
          <w:rPr>
            <w:noProof/>
            <w:webHidden/>
          </w:rPr>
          <w:tab/>
        </w:r>
        <w:r w:rsidR="009B4A30">
          <w:rPr>
            <w:noProof/>
            <w:webHidden/>
          </w:rPr>
          <w:fldChar w:fldCharType="begin"/>
        </w:r>
        <w:r w:rsidR="009B4A30">
          <w:rPr>
            <w:noProof/>
            <w:webHidden/>
          </w:rPr>
          <w:instrText xml:space="preserve"> PAGEREF _Toc128507434 \h </w:instrText>
        </w:r>
        <w:r w:rsidR="009B4A30">
          <w:rPr>
            <w:noProof/>
            <w:webHidden/>
          </w:rPr>
        </w:r>
        <w:r w:rsidR="009B4A30">
          <w:rPr>
            <w:noProof/>
            <w:webHidden/>
          </w:rPr>
          <w:fldChar w:fldCharType="separate"/>
        </w:r>
        <w:r w:rsidR="009B4A30">
          <w:rPr>
            <w:noProof/>
            <w:webHidden/>
          </w:rPr>
          <w:t>30</w:t>
        </w:r>
        <w:r w:rsidR="009B4A30">
          <w:rPr>
            <w:noProof/>
            <w:webHidden/>
          </w:rPr>
          <w:fldChar w:fldCharType="end"/>
        </w:r>
      </w:hyperlink>
    </w:p>
    <w:p w14:paraId="67E64CCB" w14:textId="462289E7" w:rsidR="009B4A30" w:rsidRDefault="00000000">
      <w:pPr>
        <w:pStyle w:val="TOC4"/>
        <w:tabs>
          <w:tab w:val="right" w:leader="dot" w:pos="5030"/>
        </w:tabs>
        <w:rPr>
          <w:rFonts w:eastAsiaTheme="minorEastAsia"/>
          <w:smallCaps w:val="0"/>
          <w:noProof/>
          <w:sz w:val="22"/>
          <w:lang w:val="en-US" w:eastAsia="en-US" w:bidi="ar-SA"/>
        </w:rPr>
      </w:pPr>
      <w:hyperlink w:anchor="_Toc128507435" w:history="1">
        <w:r w:rsidR="009B4A30" w:rsidRPr="00470B46">
          <w:rPr>
            <w:rStyle w:val="Hyperlink"/>
            <w:rFonts w:cstheme="majorHAnsi"/>
            <w:noProof/>
          </w:rPr>
          <w:t>Azure</w:t>
        </w:r>
        <w:r w:rsidR="009B4A30" w:rsidRPr="00470B46">
          <w:rPr>
            <w:rStyle w:val="Hyperlink"/>
            <w:rFonts w:cstheme="minorHAnsi"/>
            <w:noProof/>
          </w:rPr>
          <w:t xml:space="preserve"> </w:t>
        </w:r>
        <w:r w:rsidR="009B4A30" w:rsidRPr="00470B46">
          <w:rPr>
            <w:rStyle w:val="Hyperlink"/>
            <w:rFonts w:ascii="Microsoft JhengHei" w:eastAsia="Microsoft JhengHei" w:hAnsi="Microsoft JhengHei" w:cs="Microsoft JhengHei" w:hint="eastAsia"/>
            <w:noProof/>
          </w:rPr>
          <w:t>认知服务</w:t>
        </w:r>
        <w:r w:rsidR="009B4A30">
          <w:rPr>
            <w:noProof/>
            <w:webHidden/>
          </w:rPr>
          <w:tab/>
        </w:r>
        <w:r w:rsidR="009B4A30">
          <w:rPr>
            <w:noProof/>
            <w:webHidden/>
          </w:rPr>
          <w:fldChar w:fldCharType="begin"/>
        </w:r>
        <w:r w:rsidR="009B4A30">
          <w:rPr>
            <w:noProof/>
            <w:webHidden/>
          </w:rPr>
          <w:instrText xml:space="preserve"> PAGEREF _Toc128507435 \h </w:instrText>
        </w:r>
        <w:r w:rsidR="009B4A30">
          <w:rPr>
            <w:noProof/>
            <w:webHidden/>
          </w:rPr>
        </w:r>
        <w:r w:rsidR="009B4A30">
          <w:rPr>
            <w:noProof/>
            <w:webHidden/>
          </w:rPr>
          <w:fldChar w:fldCharType="separate"/>
        </w:r>
        <w:r w:rsidR="009B4A30">
          <w:rPr>
            <w:noProof/>
            <w:webHidden/>
          </w:rPr>
          <w:t>31</w:t>
        </w:r>
        <w:r w:rsidR="009B4A30">
          <w:rPr>
            <w:noProof/>
            <w:webHidden/>
          </w:rPr>
          <w:fldChar w:fldCharType="end"/>
        </w:r>
      </w:hyperlink>
    </w:p>
    <w:p w14:paraId="091CFA04" w14:textId="72BC9F45" w:rsidR="009B4A30" w:rsidRDefault="00000000">
      <w:pPr>
        <w:pStyle w:val="TOC4"/>
        <w:tabs>
          <w:tab w:val="right" w:leader="dot" w:pos="5030"/>
        </w:tabs>
        <w:rPr>
          <w:rFonts w:eastAsiaTheme="minorEastAsia"/>
          <w:smallCaps w:val="0"/>
          <w:noProof/>
          <w:sz w:val="22"/>
          <w:lang w:val="en-US" w:eastAsia="en-US" w:bidi="ar-SA"/>
        </w:rPr>
      </w:pPr>
      <w:hyperlink w:anchor="_Toc128507436" w:history="1">
        <w:r w:rsidR="009B4A30" w:rsidRPr="00470B46">
          <w:rPr>
            <w:rStyle w:val="Hyperlink"/>
            <w:rFonts w:eastAsia="SimSun" w:cstheme="majorHAnsi"/>
            <w:noProof/>
          </w:rPr>
          <w:t xml:space="preserve">Azure </w:t>
        </w:r>
        <w:r w:rsidR="009B4A30" w:rsidRPr="00470B46">
          <w:rPr>
            <w:rStyle w:val="Hyperlink"/>
            <w:rFonts w:eastAsia="SimSun" w:cstheme="majorHAnsi" w:hint="eastAsia"/>
            <w:noProof/>
          </w:rPr>
          <w:t>通信网关</w:t>
        </w:r>
        <w:r w:rsidR="009B4A30">
          <w:rPr>
            <w:noProof/>
            <w:webHidden/>
          </w:rPr>
          <w:tab/>
        </w:r>
        <w:r w:rsidR="009B4A30">
          <w:rPr>
            <w:noProof/>
            <w:webHidden/>
          </w:rPr>
          <w:fldChar w:fldCharType="begin"/>
        </w:r>
        <w:r w:rsidR="009B4A30">
          <w:rPr>
            <w:noProof/>
            <w:webHidden/>
          </w:rPr>
          <w:instrText xml:space="preserve"> PAGEREF _Toc128507436 \h </w:instrText>
        </w:r>
        <w:r w:rsidR="009B4A30">
          <w:rPr>
            <w:noProof/>
            <w:webHidden/>
          </w:rPr>
        </w:r>
        <w:r w:rsidR="009B4A30">
          <w:rPr>
            <w:noProof/>
            <w:webHidden/>
          </w:rPr>
          <w:fldChar w:fldCharType="separate"/>
        </w:r>
        <w:r w:rsidR="009B4A30">
          <w:rPr>
            <w:noProof/>
            <w:webHidden/>
          </w:rPr>
          <w:t>31</w:t>
        </w:r>
        <w:r w:rsidR="009B4A30">
          <w:rPr>
            <w:noProof/>
            <w:webHidden/>
          </w:rPr>
          <w:fldChar w:fldCharType="end"/>
        </w:r>
      </w:hyperlink>
    </w:p>
    <w:p w14:paraId="37B01F01" w14:textId="42379541" w:rsidR="009B4A30" w:rsidRDefault="00000000">
      <w:pPr>
        <w:pStyle w:val="TOC4"/>
        <w:tabs>
          <w:tab w:val="right" w:leader="dot" w:pos="5030"/>
        </w:tabs>
        <w:rPr>
          <w:rFonts w:eastAsiaTheme="minorEastAsia"/>
          <w:smallCaps w:val="0"/>
          <w:noProof/>
          <w:sz w:val="22"/>
          <w:lang w:val="en-US" w:eastAsia="en-US" w:bidi="ar-SA"/>
        </w:rPr>
      </w:pPr>
      <w:hyperlink w:anchor="_Toc128507437" w:history="1">
        <w:r w:rsidR="009B4A30" w:rsidRPr="00470B46">
          <w:rPr>
            <w:rStyle w:val="Hyperlink"/>
            <w:rFonts w:cstheme="majorHAnsi"/>
            <w:noProof/>
          </w:rPr>
          <w:t>Azure</w:t>
        </w:r>
        <w:r w:rsidR="009B4A30" w:rsidRPr="00470B46">
          <w:rPr>
            <w:rStyle w:val="Hyperlink"/>
            <w:rFonts w:cstheme="minorHAnsi"/>
            <w:noProof/>
          </w:rPr>
          <w:t xml:space="preserve"> </w:t>
        </w:r>
        <w:r w:rsidR="009B4A30" w:rsidRPr="00470B46">
          <w:rPr>
            <w:rStyle w:val="Hyperlink"/>
            <w:rFonts w:ascii="MS Gothic" w:eastAsia="MS Gothic" w:hAnsi="MS Gothic" w:cs="MS Gothic" w:hint="eastAsia"/>
            <w:noProof/>
          </w:rPr>
          <w:t>通信服</w:t>
        </w:r>
        <w:r w:rsidR="009B4A30" w:rsidRPr="00470B46">
          <w:rPr>
            <w:rStyle w:val="Hyperlink"/>
            <w:rFonts w:ascii="Microsoft JhengHei" w:eastAsia="Microsoft JhengHei" w:hAnsi="Microsoft JhengHei" w:cs="Microsoft JhengHei" w:hint="eastAsia"/>
            <w:noProof/>
          </w:rPr>
          <w:t>务</w:t>
        </w:r>
        <w:r w:rsidR="009B4A30">
          <w:rPr>
            <w:noProof/>
            <w:webHidden/>
          </w:rPr>
          <w:tab/>
        </w:r>
        <w:r w:rsidR="009B4A30">
          <w:rPr>
            <w:noProof/>
            <w:webHidden/>
          </w:rPr>
          <w:fldChar w:fldCharType="begin"/>
        </w:r>
        <w:r w:rsidR="009B4A30">
          <w:rPr>
            <w:noProof/>
            <w:webHidden/>
          </w:rPr>
          <w:instrText xml:space="preserve"> PAGEREF _Toc128507437 \h </w:instrText>
        </w:r>
        <w:r w:rsidR="009B4A30">
          <w:rPr>
            <w:noProof/>
            <w:webHidden/>
          </w:rPr>
        </w:r>
        <w:r w:rsidR="009B4A30">
          <w:rPr>
            <w:noProof/>
            <w:webHidden/>
          </w:rPr>
          <w:fldChar w:fldCharType="separate"/>
        </w:r>
        <w:r w:rsidR="009B4A30">
          <w:rPr>
            <w:noProof/>
            <w:webHidden/>
          </w:rPr>
          <w:t>32</w:t>
        </w:r>
        <w:r w:rsidR="009B4A30">
          <w:rPr>
            <w:noProof/>
            <w:webHidden/>
          </w:rPr>
          <w:fldChar w:fldCharType="end"/>
        </w:r>
      </w:hyperlink>
    </w:p>
    <w:p w14:paraId="7AA24200" w14:textId="4F5373A4" w:rsidR="009B4A30" w:rsidRDefault="00000000">
      <w:pPr>
        <w:pStyle w:val="TOC4"/>
        <w:tabs>
          <w:tab w:val="right" w:leader="dot" w:pos="5030"/>
        </w:tabs>
        <w:rPr>
          <w:rFonts w:eastAsiaTheme="minorEastAsia"/>
          <w:smallCaps w:val="0"/>
          <w:noProof/>
          <w:sz w:val="22"/>
          <w:lang w:val="en-US" w:eastAsia="en-US" w:bidi="ar-SA"/>
        </w:rPr>
      </w:pPr>
      <w:hyperlink w:anchor="_Toc128507438" w:history="1">
        <w:r w:rsidR="009B4A30" w:rsidRPr="00470B46">
          <w:rPr>
            <w:rStyle w:val="Hyperlink"/>
            <w:rFonts w:cstheme="majorHAnsi"/>
            <w:noProof/>
          </w:rPr>
          <w:t>Azure</w:t>
        </w:r>
        <w:r w:rsidR="009B4A30" w:rsidRPr="00470B46">
          <w:rPr>
            <w:rStyle w:val="Hyperlink"/>
            <w:rFonts w:cstheme="minorHAnsi"/>
            <w:noProof/>
          </w:rPr>
          <w:t xml:space="preserve"> </w:t>
        </w:r>
        <w:r w:rsidR="009B4A30" w:rsidRPr="00470B46">
          <w:rPr>
            <w:rStyle w:val="Hyperlink"/>
            <w:rFonts w:ascii="MS Gothic" w:eastAsia="MS Gothic" w:hAnsi="MS Gothic" w:cs="MS Gothic" w:hint="eastAsia"/>
            <w:noProof/>
          </w:rPr>
          <w:t>机密</w:t>
        </w:r>
        <w:r w:rsidR="009B4A30" w:rsidRPr="00470B46">
          <w:rPr>
            <w:rStyle w:val="Hyperlink"/>
            <w:rFonts w:ascii="Microsoft JhengHei" w:eastAsia="Microsoft JhengHei" w:hAnsi="Microsoft JhengHei" w:cs="Microsoft JhengHei" w:hint="eastAsia"/>
            <w:noProof/>
          </w:rPr>
          <w:t>账本</w:t>
        </w:r>
        <w:r w:rsidR="009B4A30">
          <w:rPr>
            <w:noProof/>
            <w:webHidden/>
          </w:rPr>
          <w:tab/>
        </w:r>
        <w:r w:rsidR="009B4A30">
          <w:rPr>
            <w:noProof/>
            <w:webHidden/>
          </w:rPr>
          <w:fldChar w:fldCharType="begin"/>
        </w:r>
        <w:r w:rsidR="009B4A30">
          <w:rPr>
            <w:noProof/>
            <w:webHidden/>
          </w:rPr>
          <w:instrText xml:space="preserve"> PAGEREF _Toc128507438 \h </w:instrText>
        </w:r>
        <w:r w:rsidR="009B4A30">
          <w:rPr>
            <w:noProof/>
            <w:webHidden/>
          </w:rPr>
        </w:r>
        <w:r w:rsidR="009B4A30">
          <w:rPr>
            <w:noProof/>
            <w:webHidden/>
          </w:rPr>
          <w:fldChar w:fldCharType="separate"/>
        </w:r>
        <w:r w:rsidR="009B4A30">
          <w:rPr>
            <w:noProof/>
            <w:webHidden/>
          </w:rPr>
          <w:t>33</w:t>
        </w:r>
        <w:r w:rsidR="009B4A30">
          <w:rPr>
            <w:noProof/>
            <w:webHidden/>
          </w:rPr>
          <w:fldChar w:fldCharType="end"/>
        </w:r>
      </w:hyperlink>
    </w:p>
    <w:p w14:paraId="3DCAF5A2" w14:textId="63772F2C" w:rsidR="009B4A30" w:rsidRDefault="00000000">
      <w:pPr>
        <w:pStyle w:val="TOC4"/>
        <w:tabs>
          <w:tab w:val="right" w:leader="dot" w:pos="5030"/>
        </w:tabs>
        <w:rPr>
          <w:rFonts w:eastAsiaTheme="minorEastAsia"/>
          <w:smallCaps w:val="0"/>
          <w:noProof/>
          <w:sz w:val="22"/>
          <w:lang w:val="en-US" w:eastAsia="en-US" w:bidi="ar-SA"/>
        </w:rPr>
      </w:pPr>
      <w:hyperlink w:anchor="_Toc128507439" w:history="1">
        <w:r w:rsidR="009B4A30" w:rsidRPr="00470B46">
          <w:rPr>
            <w:rStyle w:val="Hyperlink"/>
            <w:rFonts w:cstheme="majorHAnsi"/>
            <w:noProof/>
          </w:rPr>
          <w:t>Azure</w:t>
        </w:r>
        <w:r w:rsidR="009B4A30" w:rsidRPr="00470B46">
          <w:rPr>
            <w:rStyle w:val="Hyperlink"/>
            <w:rFonts w:cstheme="minorHAnsi"/>
            <w:noProof/>
          </w:rPr>
          <w:t xml:space="preserve"> </w:t>
        </w:r>
        <w:r w:rsidR="009B4A30" w:rsidRPr="00470B46">
          <w:rPr>
            <w:rStyle w:val="Hyperlink"/>
            <w:rFonts w:ascii="MS Gothic" w:eastAsia="MS Gothic" w:hAnsi="MS Gothic" w:cs="MS Gothic" w:hint="eastAsia"/>
            <w:noProof/>
          </w:rPr>
          <w:t>容器</w:t>
        </w:r>
        <w:r w:rsidR="009B4A30" w:rsidRPr="00470B46">
          <w:rPr>
            <w:rStyle w:val="Hyperlink"/>
            <w:rFonts w:ascii="Microsoft JhengHei" w:eastAsia="Microsoft JhengHei" w:hAnsi="Microsoft JhengHei" w:cs="Microsoft JhengHei" w:hint="eastAsia"/>
            <w:noProof/>
          </w:rPr>
          <w:t>应用</w:t>
        </w:r>
        <w:r w:rsidR="009B4A30">
          <w:rPr>
            <w:noProof/>
            <w:webHidden/>
          </w:rPr>
          <w:tab/>
        </w:r>
        <w:r w:rsidR="009B4A30">
          <w:rPr>
            <w:noProof/>
            <w:webHidden/>
          </w:rPr>
          <w:fldChar w:fldCharType="begin"/>
        </w:r>
        <w:r w:rsidR="009B4A30">
          <w:rPr>
            <w:noProof/>
            <w:webHidden/>
          </w:rPr>
          <w:instrText xml:space="preserve"> PAGEREF _Toc128507439 \h </w:instrText>
        </w:r>
        <w:r w:rsidR="009B4A30">
          <w:rPr>
            <w:noProof/>
            <w:webHidden/>
          </w:rPr>
        </w:r>
        <w:r w:rsidR="009B4A30">
          <w:rPr>
            <w:noProof/>
            <w:webHidden/>
          </w:rPr>
          <w:fldChar w:fldCharType="separate"/>
        </w:r>
        <w:r w:rsidR="009B4A30">
          <w:rPr>
            <w:noProof/>
            <w:webHidden/>
          </w:rPr>
          <w:t>33</w:t>
        </w:r>
        <w:r w:rsidR="009B4A30">
          <w:rPr>
            <w:noProof/>
            <w:webHidden/>
          </w:rPr>
          <w:fldChar w:fldCharType="end"/>
        </w:r>
      </w:hyperlink>
    </w:p>
    <w:p w14:paraId="2E3E169A" w14:textId="3AF420FF" w:rsidR="009B4A30" w:rsidRDefault="00000000">
      <w:pPr>
        <w:pStyle w:val="TOC4"/>
        <w:tabs>
          <w:tab w:val="right" w:leader="dot" w:pos="5030"/>
        </w:tabs>
        <w:rPr>
          <w:rFonts w:eastAsiaTheme="minorEastAsia"/>
          <w:smallCaps w:val="0"/>
          <w:noProof/>
          <w:sz w:val="22"/>
          <w:lang w:val="en-US" w:eastAsia="en-US" w:bidi="ar-SA"/>
        </w:rPr>
      </w:pPr>
      <w:hyperlink w:anchor="_Toc128507440" w:history="1">
        <w:r w:rsidR="009B4A30" w:rsidRPr="00470B46">
          <w:rPr>
            <w:rStyle w:val="Hyperlink"/>
            <w:rFonts w:cstheme="majorHAnsi"/>
            <w:noProof/>
          </w:rPr>
          <w:t>Azure</w:t>
        </w:r>
        <w:r w:rsidR="009B4A30" w:rsidRPr="00470B46">
          <w:rPr>
            <w:rStyle w:val="Hyperlink"/>
            <w:rFonts w:cstheme="minorHAnsi"/>
            <w:noProof/>
          </w:rPr>
          <w:t xml:space="preserve"> </w:t>
        </w:r>
        <w:r w:rsidR="009B4A30" w:rsidRPr="00470B46">
          <w:rPr>
            <w:rStyle w:val="Hyperlink"/>
            <w:rFonts w:ascii="MS Gothic" w:eastAsia="MS Gothic" w:hAnsi="MS Gothic" w:cs="MS Gothic" w:hint="eastAsia"/>
            <w:noProof/>
          </w:rPr>
          <w:t>容器</w:t>
        </w:r>
        <w:r w:rsidR="009B4A30" w:rsidRPr="00470B46">
          <w:rPr>
            <w:rStyle w:val="Hyperlink"/>
            <w:rFonts w:ascii="Microsoft JhengHei" w:eastAsia="Microsoft JhengHei" w:hAnsi="Microsoft JhengHei" w:cs="Microsoft JhengHei" w:hint="eastAsia"/>
            <w:noProof/>
          </w:rPr>
          <w:t>实例</w:t>
        </w:r>
        <w:r w:rsidR="009B4A30">
          <w:rPr>
            <w:noProof/>
            <w:webHidden/>
          </w:rPr>
          <w:tab/>
        </w:r>
        <w:r w:rsidR="009B4A30">
          <w:rPr>
            <w:noProof/>
            <w:webHidden/>
          </w:rPr>
          <w:fldChar w:fldCharType="begin"/>
        </w:r>
        <w:r w:rsidR="009B4A30">
          <w:rPr>
            <w:noProof/>
            <w:webHidden/>
          </w:rPr>
          <w:instrText xml:space="preserve"> PAGEREF _Toc128507440 \h </w:instrText>
        </w:r>
        <w:r w:rsidR="009B4A30">
          <w:rPr>
            <w:noProof/>
            <w:webHidden/>
          </w:rPr>
        </w:r>
        <w:r w:rsidR="009B4A30">
          <w:rPr>
            <w:noProof/>
            <w:webHidden/>
          </w:rPr>
          <w:fldChar w:fldCharType="separate"/>
        </w:r>
        <w:r w:rsidR="009B4A30">
          <w:rPr>
            <w:noProof/>
            <w:webHidden/>
          </w:rPr>
          <w:t>33</w:t>
        </w:r>
        <w:r w:rsidR="009B4A30">
          <w:rPr>
            <w:noProof/>
            <w:webHidden/>
          </w:rPr>
          <w:fldChar w:fldCharType="end"/>
        </w:r>
      </w:hyperlink>
    </w:p>
    <w:p w14:paraId="1EF5E81D" w14:textId="1427FE72" w:rsidR="009B4A30" w:rsidRDefault="00000000">
      <w:pPr>
        <w:pStyle w:val="TOC4"/>
        <w:tabs>
          <w:tab w:val="right" w:leader="dot" w:pos="5030"/>
        </w:tabs>
        <w:rPr>
          <w:rFonts w:eastAsiaTheme="minorEastAsia"/>
          <w:smallCaps w:val="0"/>
          <w:noProof/>
          <w:sz w:val="22"/>
          <w:lang w:val="en-US" w:eastAsia="en-US" w:bidi="ar-SA"/>
        </w:rPr>
      </w:pPr>
      <w:hyperlink w:anchor="_Toc128507441" w:history="1">
        <w:r w:rsidR="009B4A30" w:rsidRPr="00470B46">
          <w:rPr>
            <w:rStyle w:val="Hyperlink"/>
            <w:rFonts w:cstheme="majorHAnsi"/>
            <w:noProof/>
          </w:rPr>
          <w:t>Azure</w:t>
        </w:r>
        <w:r w:rsidR="009B4A30" w:rsidRPr="00470B46">
          <w:rPr>
            <w:rStyle w:val="Hyperlink"/>
            <w:rFonts w:cstheme="minorHAnsi"/>
            <w:noProof/>
          </w:rPr>
          <w:t xml:space="preserve"> </w:t>
        </w:r>
        <w:r w:rsidR="009B4A30" w:rsidRPr="00470B46">
          <w:rPr>
            <w:rStyle w:val="Hyperlink"/>
            <w:rFonts w:ascii="MS Gothic" w:eastAsia="MS Gothic" w:hAnsi="MS Gothic" w:cs="MS Gothic" w:hint="eastAsia"/>
            <w:noProof/>
          </w:rPr>
          <w:t>容器注册表</w:t>
        </w:r>
        <w:r w:rsidR="009B4A30">
          <w:rPr>
            <w:noProof/>
            <w:webHidden/>
          </w:rPr>
          <w:tab/>
        </w:r>
        <w:r w:rsidR="009B4A30">
          <w:rPr>
            <w:noProof/>
            <w:webHidden/>
          </w:rPr>
          <w:fldChar w:fldCharType="begin"/>
        </w:r>
        <w:r w:rsidR="009B4A30">
          <w:rPr>
            <w:noProof/>
            <w:webHidden/>
          </w:rPr>
          <w:instrText xml:space="preserve"> PAGEREF _Toc128507441 \h </w:instrText>
        </w:r>
        <w:r w:rsidR="009B4A30">
          <w:rPr>
            <w:noProof/>
            <w:webHidden/>
          </w:rPr>
        </w:r>
        <w:r w:rsidR="009B4A30">
          <w:rPr>
            <w:noProof/>
            <w:webHidden/>
          </w:rPr>
          <w:fldChar w:fldCharType="separate"/>
        </w:r>
        <w:r w:rsidR="009B4A30">
          <w:rPr>
            <w:noProof/>
            <w:webHidden/>
          </w:rPr>
          <w:t>34</w:t>
        </w:r>
        <w:r w:rsidR="009B4A30">
          <w:rPr>
            <w:noProof/>
            <w:webHidden/>
          </w:rPr>
          <w:fldChar w:fldCharType="end"/>
        </w:r>
      </w:hyperlink>
    </w:p>
    <w:p w14:paraId="5AD67607" w14:textId="0643D306" w:rsidR="009B4A30" w:rsidRDefault="00000000">
      <w:pPr>
        <w:pStyle w:val="TOC4"/>
        <w:tabs>
          <w:tab w:val="right" w:leader="dot" w:pos="5030"/>
        </w:tabs>
        <w:rPr>
          <w:rFonts w:eastAsiaTheme="minorEastAsia"/>
          <w:smallCaps w:val="0"/>
          <w:noProof/>
          <w:sz w:val="22"/>
          <w:lang w:val="en-US" w:eastAsia="en-US" w:bidi="ar-SA"/>
        </w:rPr>
      </w:pPr>
      <w:hyperlink w:anchor="_Toc128507442" w:history="1">
        <w:r w:rsidR="009B4A30" w:rsidRPr="00470B46">
          <w:rPr>
            <w:rStyle w:val="Hyperlink"/>
            <w:rFonts w:ascii="MS Gothic" w:eastAsia="MS Gothic" w:hAnsi="MS Gothic" w:cs="MS Gothic" w:hint="eastAsia"/>
            <w:noProof/>
          </w:rPr>
          <w:t>内容分</w:t>
        </w:r>
        <w:r w:rsidR="009B4A30" w:rsidRPr="00470B46">
          <w:rPr>
            <w:rStyle w:val="Hyperlink"/>
            <w:rFonts w:ascii="Microsoft JhengHei" w:eastAsia="Microsoft JhengHei" w:hAnsi="Microsoft JhengHei" w:cs="Microsoft JhengHei" w:hint="eastAsia"/>
            <w:noProof/>
          </w:rPr>
          <w:t>发网络</w:t>
        </w:r>
        <w:r w:rsidR="009B4A30" w:rsidRPr="00470B46">
          <w:rPr>
            <w:rStyle w:val="Hyperlink"/>
            <w:rFonts w:cstheme="minorHAnsi"/>
            <w:noProof/>
          </w:rPr>
          <w:t xml:space="preserve"> </w:t>
        </w:r>
        <w:r w:rsidR="009B4A30" w:rsidRPr="00470B46">
          <w:rPr>
            <w:rStyle w:val="Hyperlink"/>
            <w:rFonts w:cstheme="majorHAnsi"/>
            <w:noProof/>
          </w:rPr>
          <w:t>(CDN)</w:t>
        </w:r>
        <w:r w:rsidR="009B4A30">
          <w:rPr>
            <w:noProof/>
            <w:webHidden/>
          </w:rPr>
          <w:tab/>
        </w:r>
        <w:r w:rsidR="009B4A30">
          <w:rPr>
            <w:noProof/>
            <w:webHidden/>
          </w:rPr>
          <w:fldChar w:fldCharType="begin"/>
        </w:r>
        <w:r w:rsidR="009B4A30">
          <w:rPr>
            <w:noProof/>
            <w:webHidden/>
          </w:rPr>
          <w:instrText xml:space="preserve"> PAGEREF _Toc128507442 \h </w:instrText>
        </w:r>
        <w:r w:rsidR="009B4A30">
          <w:rPr>
            <w:noProof/>
            <w:webHidden/>
          </w:rPr>
        </w:r>
        <w:r w:rsidR="009B4A30">
          <w:rPr>
            <w:noProof/>
            <w:webHidden/>
          </w:rPr>
          <w:fldChar w:fldCharType="separate"/>
        </w:r>
        <w:r w:rsidR="009B4A30">
          <w:rPr>
            <w:noProof/>
            <w:webHidden/>
          </w:rPr>
          <w:t>34</w:t>
        </w:r>
        <w:r w:rsidR="009B4A30">
          <w:rPr>
            <w:noProof/>
            <w:webHidden/>
          </w:rPr>
          <w:fldChar w:fldCharType="end"/>
        </w:r>
      </w:hyperlink>
    </w:p>
    <w:p w14:paraId="707ACE0C" w14:textId="2909B96F" w:rsidR="009B4A30" w:rsidRDefault="00000000">
      <w:pPr>
        <w:pStyle w:val="TOC4"/>
        <w:tabs>
          <w:tab w:val="right" w:leader="dot" w:pos="5030"/>
        </w:tabs>
        <w:rPr>
          <w:rFonts w:eastAsiaTheme="minorEastAsia"/>
          <w:smallCaps w:val="0"/>
          <w:noProof/>
          <w:sz w:val="22"/>
          <w:lang w:val="en-US" w:eastAsia="en-US" w:bidi="ar-SA"/>
        </w:rPr>
      </w:pPr>
      <w:hyperlink w:anchor="_Toc128507443" w:history="1">
        <w:r w:rsidR="009B4A30" w:rsidRPr="00470B46">
          <w:rPr>
            <w:rStyle w:val="Hyperlink"/>
            <w:rFonts w:cstheme="majorHAnsi"/>
            <w:noProof/>
          </w:rPr>
          <w:t>Azure Cosmos DB</w:t>
        </w:r>
        <w:r w:rsidR="009B4A30">
          <w:rPr>
            <w:noProof/>
            <w:webHidden/>
          </w:rPr>
          <w:tab/>
        </w:r>
        <w:r w:rsidR="009B4A30">
          <w:rPr>
            <w:noProof/>
            <w:webHidden/>
          </w:rPr>
          <w:fldChar w:fldCharType="begin"/>
        </w:r>
        <w:r w:rsidR="009B4A30">
          <w:rPr>
            <w:noProof/>
            <w:webHidden/>
          </w:rPr>
          <w:instrText xml:space="preserve"> PAGEREF _Toc128507443 \h </w:instrText>
        </w:r>
        <w:r w:rsidR="009B4A30">
          <w:rPr>
            <w:noProof/>
            <w:webHidden/>
          </w:rPr>
        </w:r>
        <w:r w:rsidR="009B4A30">
          <w:rPr>
            <w:noProof/>
            <w:webHidden/>
          </w:rPr>
          <w:fldChar w:fldCharType="separate"/>
        </w:r>
        <w:r w:rsidR="009B4A30">
          <w:rPr>
            <w:noProof/>
            <w:webHidden/>
          </w:rPr>
          <w:t>35</w:t>
        </w:r>
        <w:r w:rsidR="009B4A30">
          <w:rPr>
            <w:noProof/>
            <w:webHidden/>
          </w:rPr>
          <w:fldChar w:fldCharType="end"/>
        </w:r>
      </w:hyperlink>
    </w:p>
    <w:p w14:paraId="323F8497" w14:textId="0587E69A" w:rsidR="009B4A30" w:rsidRDefault="00000000">
      <w:pPr>
        <w:pStyle w:val="TOC4"/>
        <w:tabs>
          <w:tab w:val="right" w:leader="dot" w:pos="5030"/>
        </w:tabs>
        <w:rPr>
          <w:rFonts w:eastAsiaTheme="minorEastAsia"/>
          <w:smallCaps w:val="0"/>
          <w:noProof/>
          <w:sz w:val="22"/>
          <w:lang w:val="en-US" w:eastAsia="en-US" w:bidi="ar-SA"/>
        </w:rPr>
      </w:pPr>
      <w:hyperlink w:anchor="_Toc128507444" w:history="1">
        <w:r w:rsidR="009B4A30" w:rsidRPr="00470B46">
          <w:rPr>
            <w:rStyle w:val="Hyperlink"/>
            <w:rFonts w:ascii="MS Gothic" w:eastAsia="MS Gothic" w:hAnsi="MS Gothic" w:cs="MS Gothic" w:hint="eastAsia"/>
            <w:noProof/>
          </w:rPr>
          <w:t>数据目</w:t>
        </w:r>
        <w:r w:rsidR="009B4A30" w:rsidRPr="00470B46">
          <w:rPr>
            <w:rStyle w:val="Hyperlink"/>
            <w:rFonts w:ascii="Microsoft JhengHei" w:eastAsia="Microsoft JhengHei" w:hAnsi="Microsoft JhengHei" w:cs="Microsoft JhengHei" w:hint="eastAsia"/>
            <w:noProof/>
          </w:rPr>
          <w:t>录</w:t>
        </w:r>
        <w:r w:rsidR="009B4A30">
          <w:rPr>
            <w:noProof/>
            <w:webHidden/>
          </w:rPr>
          <w:tab/>
        </w:r>
        <w:r w:rsidR="009B4A30">
          <w:rPr>
            <w:noProof/>
            <w:webHidden/>
          </w:rPr>
          <w:fldChar w:fldCharType="begin"/>
        </w:r>
        <w:r w:rsidR="009B4A30">
          <w:rPr>
            <w:noProof/>
            <w:webHidden/>
          </w:rPr>
          <w:instrText xml:space="preserve"> PAGEREF _Toc128507444 \h </w:instrText>
        </w:r>
        <w:r w:rsidR="009B4A30">
          <w:rPr>
            <w:noProof/>
            <w:webHidden/>
          </w:rPr>
        </w:r>
        <w:r w:rsidR="009B4A30">
          <w:rPr>
            <w:noProof/>
            <w:webHidden/>
          </w:rPr>
          <w:fldChar w:fldCharType="separate"/>
        </w:r>
        <w:r w:rsidR="009B4A30">
          <w:rPr>
            <w:noProof/>
            <w:webHidden/>
          </w:rPr>
          <w:t>39</w:t>
        </w:r>
        <w:r w:rsidR="009B4A30">
          <w:rPr>
            <w:noProof/>
            <w:webHidden/>
          </w:rPr>
          <w:fldChar w:fldCharType="end"/>
        </w:r>
      </w:hyperlink>
    </w:p>
    <w:p w14:paraId="49CE73CA" w14:textId="0F24E9D0" w:rsidR="009B4A30" w:rsidRDefault="00000000">
      <w:pPr>
        <w:pStyle w:val="TOC4"/>
        <w:tabs>
          <w:tab w:val="right" w:leader="dot" w:pos="5030"/>
        </w:tabs>
        <w:rPr>
          <w:rFonts w:eastAsiaTheme="minorEastAsia"/>
          <w:smallCaps w:val="0"/>
          <w:noProof/>
          <w:sz w:val="22"/>
          <w:lang w:val="en-US" w:eastAsia="en-US" w:bidi="ar-SA"/>
        </w:rPr>
      </w:pPr>
      <w:hyperlink w:anchor="_Toc128507445" w:history="1">
        <w:r w:rsidR="009B4A30" w:rsidRPr="00470B46">
          <w:rPr>
            <w:rStyle w:val="Hyperlink"/>
            <w:rFonts w:cstheme="majorHAnsi"/>
            <w:noProof/>
          </w:rPr>
          <w:t>Azure</w:t>
        </w:r>
        <w:r w:rsidR="009B4A30" w:rsidRPr="00470B46">
          <w:rPr>
            <w:rStyle w:val="Hyperlink"/>
            <w:rFonts w:cstheme="minorHAnsi"/>
            <w:noProof/>
          </w:rPr>
          <w:t xml:space="preserve"> </w:t>
        </w:r>
        <w:r w:rsidR="009B4A30" w:rsidRPr="00470B46">
          <w:rPr>
            <w:rStyle w:val="Hyperlink"/>
            <w:rFonts w:ascii="MS Gothic" w:eastAsia="MS Gothic" w:hAnsi="MS Gothic" w:cs="MS Gothic" w:hint="eastAsia"/>
            <w:noProof/>
          </w:rPr>
          <w:t>数据工厂</w:t>
        </w:r>
        <w:r w:rsidR="009B4A30">
          <w:rPr>
            <w:noProof/>
            <w:webHidden/>
          </w:rPr>
          <w:tab/>
        </w:r>
        <w:r w:rsidR="009B4A30">
          <w:rPr>
            <w:noProof/>
            <w:webHidden/>
          </w:rPr>
          <w:fldChar w:fldCharType="begin"/>
        </w:r>
        <w:r w:rsidR="009B4A30">
          <w:rPr>
            <w:noProof/>
            <w:webHidden/>
          </w:rPr>
          <w:instrText xml:space="preserve"> PAGEREF _Toc128507445 \h </w:instrText>
        </w:r>
        <w:r w:rsidR="009B4A30">
          <w:rPr>
            <w:noProof/>
            <w:webHidden/>
          </w:rPr>
        </w:r>
        <w:r w:rsidR="009B4A30">
          <w:rPr>
            <w:noProof/>
            <w:webHidden/>
          </w:rPr>
          <w:fldChar w:fldCharType="separate"/>
        </w:r>
        <w:r w:rsidR="009B4A30">
          <w:rPr>
            <w:noProof/>
            <w:webHidden/>
          </w:rPr>
          <w:t>39</w:t>
        </w:r>
        <w:r w:rsidR="009B4A30">
          <w:rPr>
            <w:noProof/>
            <w:webHidden/>
          </w:rPr>
          <w:fldChar w:fldCharType="end"/>
        </w:r>
      </w:hyperlink>
    </w:p>
    <w:p w14:paraId="103CEB8C" w14:textId="63B61162" w:rsidR="009B4A30" w:rsidRDefault="00000000">
      <w:pPr>
        <w:pStyle w:val="TOC4"/>
        <w:tabs>
          <w:tab w:val="right" w:leader="dot" w:pos="5030"/>
        </w:tabs>
        <w:rPr>
          <w:rFonts w:eastAsiaTheme="minorEastAsia"/>
          <w:smallCaps w:val="0"/>
          <w:noProof/>
          <w:sz w:val="22"/>
          <w:lang w:val="en-US" w:eastAsia="en-US" w:bidi="ar-SA"/>
        </w:rPr>
      </w:pPr>
      <w:hyperlink w:anchor="_Toc128507446" w:history="1">
        <w:r w:rsidR="009B4A30" w:rsidRPr="00470B46">
          <w:rPr>
            <w:rStyle w:val="Hyperlink"/>
            <w:rFonts w:cstheme="majorHAnsi"/>
            <w:noProof/>
          </w:rPr>
          <w:t>Data Lake Analytics</w:t>
        </w:r>
        <w:r w:rsidR="009B4A30">
          <w:rPr>
            <w:noProof/>
            <w:webHidden/>
          </w:rPr>
          <w:tab/>
        </w:r>
        <w:r w:rsidR="009B4A30">
          <w:rPr>
            <w:noProof/>
            <w:webHidden/>
          </w:rPr>
          <w:fldChar w:fldCharType="begin"/>
        </w:r>
        <w:r w:rsidR="009B4A30">
          <w:rPr>
            <w:noProof/>
            <w:webHidden/>
          </w:rPr>
          <w:instrText xml:space="preserve"> PAGEREF _Toc128507446 \h </w:instrText>
        </w:r>
        <w:r w:rsidR="009B4A30">
          <w:rPr>
            <w:noProof/>
            <w:webHidden/>
          </w:rPr>
        </w:r>
        <w:r w:rsidR="009B4A30">
          <w:rPr>
            <w:noProof/>
            <w:webHidden/>
          </w:rPr>
          <w:fldChar w:fldCharType="separate"/>
        </w:r>
        <w:r w:rsidR="009B4A30">
          <w:rPr>
            <w:noProof/>
            <w:webHidden/>
          </w:rPr>
          <w:t>40</w:t>
        </w:r>
        <w:r w:rsidR="009B4A30">
          <w:rPr>
            <w:noProof/>
            <w:webHidden/>
          </w:rPr>
          <w:fldChar w:fldCharType="end"/>
        </w:r>
      </w:hyperlink>
    </w:p>
    <w:p w14:paraId="0C250133" w14:textId="537DD6BD" w:rsidR="009B4A30" w:rsidRDefault="00000000">
      <w:pPr>
        <w:pStyle w:val="TOC4"/>
        <w:tabs>
          <w:tab w:val="right" w:leader="dot" w:pos="5030"/>
        </w:tabs>
        <w:rPr>
          <w:rFonts w:eastAsiaTheme="minorEastAsia"/>
          <w:smallCaps w:val="0"/>
          <w:noProof/>
          <w:sz w:val="22"/>
          <w:lang w:val="en-US" w:eastAsia="en-US" w:bidi="ar-SA"/>
        </w:rPr>
      </w:pPr>
      <w:hyperlink w:anchor="_Toc128507447" w:history="1">
        <w:r w:rsidR="009B4A30" w:rsidRPr="00470B46">
          <w:rPr>
            <w:rStyle w:val="Hyperlink"/>
            <w:rFonts w:cstheme="minorHAnsi"/>
            <w:bCs/>
            <w:noProof/>
          </w:rPr>
          <w:t>Data Lake Storage Gen1</w:t>
        </w:r>
        <w:r w:rsidR="009B4A30">
          <w:rPr>
            <w:noProof/>
            <w:webHidden/>
          </w:rPr>
          <w:tab/>
        </w:r>
        <w:r w:rsidR="009B4A30">
          <w:rPr>
            <w:noProof/>
            <w:webHidden/>
          </w:rPr>
          <w:fldChar w:fldCharType="begin"/>
        </w:r>
        <w:r w:rsidR="009B4A30">
          <w:rPr>
            <w:noProof/>
            <w:webHidden/>
          </w:rPr>
          <w:instrText xml:space="preserve"> PAGEREF _Toc128507447 \h </w:instrText>
        </w:r>
        <w:r w:rsidR="009B4A30">
          <w:rPr>
            <w:noProof/>
            <w:webHidden/>
          </w:rPr>
        </w:r>
        <w:r w:rsidR="009B4A30">
          <w:rPr>
            <w:noProof/>
            <w:webHidden/>
          </w:rPr>
          <w:fldChar w:fldCharType="separate"/>
        </w:r>
        <w:r w:rsidR="009B4A30">
          <w:rPr>
            <w:noProof/>
            <w:webHidden/>
          </w:rPr>
          <w:t>40</w:t>
        </w:r>
        <w:r w:rsidR="009B4A30">
          <w:rPr>
            <w:noProof/>
            <w:webHidden/>
          </w:rPr>
          <w:fldChar w:fldCharType="end"/>
        </w:r>
      </w:hyperlink>
    </w:p>
    <w:p w14:paraId="02ABC2DE" w14:textId="2E9C6ED9" w:rsidR="009B4A30" w:rsidRDefault="00000000">
      <w:pPr>
        <w:pStyle w:val="TOC4"/>
        <w:tabs>
          <w:tab w:val="right" w:leader="dot" w:pos="5030"/>
        </w:tabs>
        <w:rPr>
          <w:rFonts w:eastAsiaTheme="minorEastAsia"/>
          <w:smallCaps w:val="0"/>
          <w:noProof/>
          <w:sz w:val="22"/>
          <w:lang w:val="en-US" w:eastAsia="en-US" w:bidi="ar-SA"/>
        </w:rPr>
      </w:pPr>
      <w:hyperlink w:anchor="_Toc128507448" w:history="1">
        <w:r w:rsidR="009B4A30" w:rsidRPr="00470B46">
          <w:rPr>
            <w:rStyle w:val="Hyperlink"/>
            <w:rFonts w:cstheme="minorHAnsi"/>
            <w:bCs/>
            <w:noProof/>
          </w:rPr>
          <w:t>Azure Database for MariaDB</w:t>
        </w:r>
        <w:r w:rsidR="009B4A30">
          <w:rPr>
            <w:noProof/>
            <w:webHidden/>
          </w:rPr>
          <w:tab/>
        </w:r>
        <w:r w:rsidR="009B4A30">
          <w:rPr>
            <w:noProof/>
            <w:webHidden/>
          </w:rPr>
          <w:fldChar w:fldCharType="begin"/>
        </w:r>
        <w:r w:rsidR="009B4A30">
          <w:rPr>
            <w:noProof/>
            <w:webHidden/>
          </w:rPr>
          <w:instrText xml:space="preserve"> PAGEREF _Toc128507448 \h </w:instrText>
        </w:r>
        <w:r w:rsidR="009B4A30">
          <w:rPr>
            <w:noProof/>
            <w:webHidden/>
          </w:rPr>
        </w:r>
        <w:r w:rsidR="009B4A30">
          <w:rPr>
            <w:noProof/>
            <w:webHidden/>
          </w:rPr>
          <w:fldChar w:fldCharType="separate"/>
        </w:r>
        <w:r w:rsidR="009B4A30">
          <w:rPr>
            <w:noProof/>
            <w:webHidden/>
          </w:rPr>
          <w:t>41</w:t>
        </w:r>
        <w:r w:rsidR="009B4A30">
          <w:rPr>
            <w:noProof/>
            <w:webHidden/>
          </w:rPr>
          <w:fldChar w:fldCharType="end"/>
        </w:r>
      </w:hyperlink>
    </w:p>
    <w:p w14:paraId="125F811D" w14:textId="207A7036" w:rsidR="009B4A30" w:rsidRDefault="00000000">
      <w:pPr>
        <w:pStyle w:val="TOC4"/>
        <w:tabs>
          <w:tab w:val="right" w:leader="dot" w:pos="5030"/>
        </w:tabs>
        <w:rPr>
          <w:rFonts w:eastAsiaTheme="minorEastAsia"/>
          <w:smallCaps w:val="0"/>
          <w:noProof/>
          <w:sz w:val="22"/>
          <w:lang w:val="en-US" w:eastAsia="en-US" w:bidi="ar-SA"/>
        </w:rPr>
      </w:pPr>
      <w:hyperlink w:anchor="_Toc128507449" w:history="1">
        <w:r w:rsidR="009B4A30" w:rsidRPr="00470B46">
          <w:rPr>
            <w:rStyle w:val="Hyperlink"/>
            <w:rFonts w:cstheme="minorHAnsi"/>
            <w:bCs/>
            <w:noProof/>
          </w:rPr>
          <w:t>Azure Database for MySQL</w:t>
        </w:r>
        <w:r w:rsidR="009B4A30">
          <w:rPr>
            <w:noProof/>
            <w:webHidden/>
          </w:rPr>
          <w:tab/>
        </w:r>
        <w:r w:rsidR="009B4A30">
          <w:rPr>
            <w:noProof/>
            <w:webHidden/>
          </w:rPr>
          <w:fldChar w:fldCharType="begin"/>
        </w:r>
        <w:r w:rsidR="009B4A30">
          <w:rPr>
            <w:noProof/>
            <w:webHidden/>
          </w:rPr>
          <w:instrText xml:space="preserve"> PAGEREF _Toc128507449 \h </w:instrText>
        </w:r>
        <w:r w:rsidR="009B4A30">
          <w:rPr>
            <w:noProof/>
            <w:webHidden/>
          </w:rPr>
        </w:r>
        <w:r w:rsidR="009B4A30">
          <w:rPr>
            <w:noProof/>
            <w:webHidden/>
          </w:rPr>
          <w:fldChar w:fldCharType="separate"/>
        </w:r>
        <w:r w:rsidR="009B4A30">
          <w:rPr>
            <w:noProof/>
            <w:webHidden/>
          </w:rPr>
          <w:t>41</w:t>
        </w:r>
        <w:r w:rsidR="009B4A30">
          <w:rPr>
            <w:noProof/>
            <w:webHidden/>
          </w:rPr>
          <w:fldChar w:fldCharType="end"/>
        </w:r>
      </w:hyperlink>
    </w:p>
    <w:p w14:paraId="74E8ED6E" w14:textId="52CB4327" w:rsidR="009B4A30" w:rsidRDefault="00000000">
      <w:pPr>
        <w:pStyle w:val="TOC4"/>
        <w:tabs>
          <w:tab w:val="right" w:leader="dot" w:pos="5030"/>
        </w:tabs>
        <w:rPr>
          <w:rFonts w:eastAsiaTheme="minorEastAsia"/>
          <w:smallCaps w:val="0"/>
          <w:noProof/>
          <w:sz w:val="22"/>
          <w:lang w:val="en-US" w:eastAsia="en-US" w:bidi="ar-SA"/>
        </w:rPr>
      </w:pPr>
      <w:hyperlink w:anchor="_Toc128507450" w:history="1">
        <w:r w:rsidR="009B4A30" w:rsidRPr="00470B46">
          <w:rPr>
            <w:rStyle w:val="Hyperlink"/>
            <w:rFonts w:cstheme="minorHAnsi"/>
            <w:bCs/>
            <w:noProof/>
          </w:rPr>
          <w:t>Azure Database for PostgreSQL</w:t>
        </w:r>
        <w:r w:rsidR="009B4A30">
          <w:rPr>
            <w:noProof/>
            <w:webHidden/>
          </w:rPr>
          <w:tab/>
        </w:r>
        <w:r w:rsidR="009B4A30">
          <w:rPr>
            <w:noProof/>
            <w:webHidden/>
          </w:rPr>
          <w:fldChar w:fldCharType="begin"/>
        </w:r>
        <w:r w:rsidR="009B4A30">
          <w:rPr>
            <w:noProof/>
            <w:webHidden/>
          </w:rPr>
          <w:instrText xml:space="preserve"> PAGEREF _Toc128507450 \h </w:instrText>
        </w:r>
        <w:r w:rsidR="009B4A30">
          <w:rPr>
            <w:noProof/>
            <w:webHidden/>
          </w:rPr>
        </w:r>
        <w:r w:rsidR="009B4A30">
          <w:rPr>
            <w:noProof/>
            <w:webHidden/>
          </w:rPr>
          <w:fldChar w:fldCharType="separate"/>
        </w:r>
        <w:r w:rsidR="009B4A30">
          <w:rPr>
            <w:noProof/>
            <w:webHidden/>
          </w:rPr>
          <w:t>42</w:t>
        </w:r>
        <w:r w:rsidR="009B4A30">
          <w:rPr>
            <w:noProof/>
            <w:webHidden/>
          </w:rPr>
          <w:fldChar w:fldCharType="end"/>
        </w:r>
      </w:hyperlink>
    </w:p>
    <w:p w14:paraId="26E99923" w14:textId="7AB3E87C" w:rsidR="009B4A30" w:rsidRDefault="00000000">
      <w:pPr>
        <w:pStyle w:val="TOC4"/>
        <w:tabs>
          <w:tab w:val="right" w:leader="dot" w:pos="5030"/>
        </w:tabs>
        <w:rPr>
          <w:rFonts w:eastAsiaTheme="minorEastAsia"/>
          <w:smallCaps w:val="0"/>
          <w:noProof/>
          <w:sz w:val="22"/>
          <w:lang w:val="en-US" w:eastAsia="en-US" w:bidi="ar-SA"/>
        </w:rPr>
      </w:pPr>
      <w:hyperlink w:anchor="_Toc128507451" w:history="1">
        <w:r w:rsidR="009B4A30" w:rsidRPr="00470B46">
          <w:rPr>
            <w:rStyle w:val="Hyperlink"/>
            <w:rFonts w:cstheme="minorHAnsi"/>
            <w:bCs/>
            <w:noProof/>
          </w:rPr>
          <w:t>Azure Databricks</w:t>
        </w:r>
        <w:r w:rsidR="009B4A30">
          <w:rPr>
            <w:noProof/>
            <w:webHidden/>
          </w:rPr>
          <w:tab/>
        </w:r>
        <w:r w:rsidR="009B4A30">
          <w:rPr>
            <w:noProof/>
            <w:webHidden/>
          </w:rPr>
          <w:fldChar w:fldCharType="begin"/>
        </w:r>
        <w:r w:rsidR="009B4A30">
          <w:rPr>
            <w:noProof/>
            <w:webHidden/>
          </w:rPr>
          <w:instrText xml:space="preserve"> PAGEREF _Toc128507451 \h </w:instrText>
        </w:r>
        <w:r w:rsidR="009B4A30">
          <w:rPr>
            <w:noProof/>
            <w:webHidden/>
          </w:rPr>
        </w:r>
        <w:r w:rsidR="009B4A30">
          <w:rPr>
            <w:noProof/>
            <w:webHidden/>
          </w:rPr>
          <w:fldChar w:fldCharType="separate"/>
        </w:r>
        <w:r w:rsidR="009B4A30">
          <w:rPr>
            <w:noProof/>
            <w:webHidden/>
          </w:rPr>
          <w:t>43</w:t>
        </w:r>
        <w:r w:rsidR="009B4A30">
          <w:rPr>
            <w:noProof/>
            <w:webHidden/>
          </w:rPr>
          <w:fldChar w:fldCharType="end"/>
        </w:r>
      </w:hyperlink>
    </w:p>
    <w:p w14:paraId="6AA49713" w14:textId="4A13D9F9" w:rsidR="009B4A30" w:rsidRDefault="00000000">
      <w:pPr>
        <w:pStyle w:val="TOC4"/>
        <w:tabs>
          <w:tab w:val="right" w:leader="dot" w:pos="5030"/>
        </w:tabs>
        <w:rPr>
          <w:rFonts w:eastAsiaTheme="minorEastAsia"/>
          <w:smallCaps w:val="0"/>
          <w:noProof/>
          <w:sz w:val="22"/>
          <w:lang w:val="en-US" w:eastAsia="en-US" w:bidi="ar-SA"/>
        </w:rPr>
      </w:pPr>
      <w:hyperlink w:anchor="_Toc128507452" w:history="1">
        <w:r w:rsidR="009B4A30" w:rsidRPr="00470B46">
          <w:rPr>
            <w:rStyle w:val="Hyperlink"/>
            <w:rFonts w:cstheme="majorHAnsi"/>
            <w:noProof/>
          </w:rPr>
          <w:t>Azure DDoS</w:t>
        </w:r>
        <w:r w:rsidR="009B4A30" w:rsidRPr="00470B46">
          <w:rPr>
            <w:rStyle w:val="Hyperlink"/>
            <w:rFonts w:cstheme="minorHAnsi"/>
            <w:noProof/>
          </w:rPr>
          <w:t xml:space="preserve"> </w:t>
        </w:r>
        <w:r w:rsidR="009B4A30" w:rsidRPr="00470B46">
          <w:rPr>
            <w:rStyle w:val="Hyperlink"/>
            <w:rFonts w:ascii="MS Gothic" w:eastAsia="MS Gothic" w:hAnsi="MS Gothic" w:cs="MS Gothic" w:hint="eastAsia"/>
            <w:noProof/>
          </w:rPr>
          <w:t>防</w:t>
        </w:r>
        <w:r w:rsidR="009B4A30" w:rsidRPr="00470B46">
          <w:rPr>
            <w:rStyle w:val="Hyperlink"/>
            <w:rFonts w:ascii="Microsoft JhengHei" w:eastAsia="Microsoft JhengHei" w:hAnsi="Microsoft JhengHei" w:cs="Microsoft JhengHei" w:hint="eastAsia"/>
            <w:noProof/>
          </w:rPr>
          <w:t>护</w:t>
        </w:r>
        <w:r w:rsidR="009B4A30">
          <w:rPr>
            <w:noProof/>
            <w:webHidden/>
          </w:rPr>
          <w:tab/>
        </w:r>
        <w:r w:rsidR="009B4A30">
          <w:rPr>
            <w:noProof/>
            <w:webHidden/>
          </w:rPr>
          <w:fldChar w:fldCharType="begin"/>
        </w:r>
        <w:r w:rsidR="009B4A30">
          <w:rPr>
            <w:noProof/>
            <w:webHidden/>
          </w:rPr>
          <w:instrText xml:space="preserve"> PAGEREF _Toc128507452 \h </w:instrText>
        </w:r>
        <w:r w:rsidR="009B4A30">
          <w:rPr>
            <w:noProof/>
            <w:webHidden/>
          </w:rPr>
        </w:r>
        <w:r w:rsidR="009B4A30">
          <w:rPr>
            <w:noProof/>
            <w:webHidden/>
          </w:rPr>
          <w:fldChar w:fldCharType="separate"/>
        </w:r>
        <w:r w:rsidR="009B4A30">
          <w:rPr>
            <w:noProof/>
            <w:webHidden/>
          </w:rPr>
          <w:t>44</w:t>
        </w:r>
        <w:r w:rsidR="009B4A30">
          <w:rPr>
            <w:noProof/>
            <w:webHidden/>
          </w:rPr>
          <w:fldChar w:fldCharType="end"/>
        </w:r>
      </w:hyperlink>
    </w:p>
    <w:p w14:paraId="4744990E" w14:textId="51A13516" w:rsidR="009B4A30" w:rsidRDefault="00000000">
      <w:pPr>
        <w:pStyle w:val="TOC4"/>
        <w:tabs>
          <w:tab w:val="right" w:leader="dot" w:pos="5030"/>
        </w:tabs>
        <w:rPr>
          <w:rFonts w:eastAsiaTheme="minorEastAsia"/>
          <w:smallCaps w:val="0"/>
          <w:noProof/>
          <w:sz w:val="22"/>
          <w:lang w:val="en-US" w:eastAsia="en-US" w:bidi="ar-SA"/>
        </w:rPr>
      </w:pPr>
      <w:hyperlink w:anchor="_Toc128507453" w:history="1">
        <w:r w:rsidR="009B4A30" w:rsidRPr="00470B46">
          <w:rPr>
            <w:rStyle w:val="Hyperlink"/>
            <w:rFonts w:cstheme="minorHAnsi"/>
            <w:bCs/>
            <w:noProof/>
          </w:rPr>
          <w:t>Azure Defender</w:t>
        </w:r>
        <w:r w:rsidR="009B4A30">
          <w:rPr>
            <w:noProof/>
            <w:webHidden/>
          </w:rPr>
          <w:tab/>
        </w:r>
        <w:r w:rsidR="009B4A30">
          <w:rPr>
            <w:noProof/>
            <w:webHidden/>
          </w:rPr>
          <w:fldChar w:fldCharType="begin"/>
        </w:r>
        <w:r w:rsidR="009B4A30">
          <w:rPr>
            <w:noProof/>
            <w:webHidden/>
          </w:rPr>
          <w:instrText xml:space="preserve"> PAGEREF _Toc128507453 \h </w:instrText>
        </w:r>
        <w:r w:rsidR="009B4A30">
          <w:rPr>
            <w:noProof/>
            <w:webHidden/>
          </w:rPr>
        </w:r>
        <w:r w:rsidR="009B4A30">
          <w:rPr>
            <w:noProof/>
            <w:webHidden/>
          </w:rPr>
          <w:fldChar w:fldCharType="separate"/>
        </w:r>
        <w:r w:rsidR="009B4A30">
          <w:rPr>
            <w:noProof/>
            <w:webHidden/>
          </w:rPr>
          <w:t>44</w:t>
        </w:r>
        <w:r w:rsidR="009B4A30">
          <w:rPr>
            <w:noProof/>
            <w:webHidden/>
          </w:rPr>
          <w:fldChar w:fldCharType="end"/>
        </w:r>
      </w:hyperlink>
    </w:p>
    <w:p w14:paraId="2DB0902B" w14:textId="77705DB8" w:rsidR="009B4A30" w:rsidRDefault="00000000">
      <w:pPr>
        <w:pStyle w:val="TOC4"/>
        <w:tabs>
          <w:tab w:val="right" w:leader="dot" w:pos="5030"/>
        </w:tabs>
        <w:rPr>
          <w:rFonts w:eastAsiaTheme="minorEastAsia"/>
          <w:smallCaps w:val="0"/>
          <w:noProof/>
          <w:sz w:val="22"/>
          <w:lang w:val="en-US" w:eastAsia="en-US" w:bidi="ar-SA"/>
        </w:rPr>
      </w:pPr>
      <w:hyperlink w:anchor="_Toc128507454" w:history="1">
        <w:r w:rsidR="009B4A30" w:rsidRPr="00470B46">
          <w:rPr>
            <w:rStyle w:val="Hyperlink"/>
            <w:rFonts w:cstheme="majorHAnsi"/>
            <w:noProof/>
          </w:rPr>
          <w:t>Defender</w:t>
        </w:r>
        <w:r w:rsidR="009B4A30" w:rsidRPr="00470B46">
          <w:rPr>
            <w:rStyle w:val="Hyperlink"/>
            <w:rFonts w:cstheme="minorHAnsi"/>
            <w:noProof/>
          </w:rPr>
          <w:t xml:space="preserve"> </w:t>
        </w:r>
        <w:r w:rsidR="009B4A30" w:rsidRPr="00470B46">
          <w:rPr>
            <w:rStyle w:val="Hyperlink"/>
            <w:rFonts w:ascii="MS Gothic" w:eastAsia="MS Gothic" w:hAnsi="MS Gothic" w:cs="MS Gothic" w:hint="eastAsia"/>
            <w:noProof/>
          </w:rPr>
          <w:t>外部攻</w:t>
        </w:r>
        <w:r w:rsidR="009B4A30" w:rsidRPr="00470B46">
          <w:rPr>
            <w:rStyle w:val="Hyperlink"/>
            <w:rFonts w:ascii="Microsoft JhengHei" w:eastAsia="Microsoft JhengHei" w:hAnsi="Microsoft JhengHei" w:cs="Microsoft JhengHei" w:hint="eastAsia"/>
            <w:noProof/>
          </w:rPr>
          <w:t>击面管理</w:t>
        </w:r>
        <w:r w:rsidR="009B4A30">
          <w:rPr>
            <w:noProof/>
            <w:webHidden/>
          </w:rPr>
          <w:tab/>
        </w:r>
        <w:r w:rsidR="009B4A30">
          <w:rPr>
            <w:noProof/>
            <w:webHidden/>
          </w:rPr>
          <w:fldChar w:fldCharType="begin"/>
        </w:r>
        <w:r w:rsidR="009B4A30">
          <w:rPr>
            <w:noProof/>
            <w:webHidden/>
          </w:rPr>
          <w:instrText xml:space="preserve"> PAGEREF _Toc128507454 \h </w:instrText>
        </w:r>
        <w:r w:rsidR="009B4A30">
          <w:rPr>
            <w:noProof/>
            <w:webHidden/>
          </w:rPr>
        </w:r>
        <w:r w:rsidR="009B4A30">
          <w:rPr>
            <w:noProof/>
            <w:webHidden/>
          </w:rPr>
          <w:fldChar w:fldCharType="separate"/>
        </w:r>
        <w:r w:rsidR="009B4A30">
          <w:rPr>
            <w:noProof/>
            <w:webHidden/>
          </w:rPr>
          <w:t>45</w:t>
        </w:r>
        <w:r w:rsidR="009B4A30">
          <w:rPr>
            <w:noProof/>
            <w:webHidden/>
          </w:rPr>
          <w:fldChar w:fldCharType="end"/>
        </w:r>
      </w:hyperlink>
    </w:p>
    <w:p w14:paraId="6997928B" w14:textId="54108E2A" w:rsidR="009B4A30" w:rsidRDefault="00000000">
      <w:pPr>
        <w:pStyle w:val="TOC4"/>
        <w:tabs>
          <w:tab w:val="right" w:leader="dot" w:pos="5030"/>
        </w:tabs>
        <w:rPr>
          <w:rFonts w:eastAsiaTheme="minorEastAsia"/>
          <w:smallCaps w:val="0"/>
          <w:noProof/>
          <w:sz w:val="22"/>
          <w:lang w:val="en-US" w:eastAsia="en-US" w:bidi="ar-SA"/>
        </w:rPr>
      </w:pPr>
      <w:hyperlink w:anchor="_Toc128507455" w:history="1">
        <w:r w:rsidR="009B4A30" w:rsidRPr="00470B46">
          <w:rPr>
            <w:rStyle w:val="Hyperlink"/>
            <w:rFonts w:cstheme="minorHAnsi"/>
            <w:bCs/>
            <w:noProof/>
          </w:rPr>
          <w:t>Azure Dev Ops</w:t>
        </w:r>
        <w:r w:rsidR="009B4A30">
          <w:rPr>
            <w:noProof/>
            <w:webHidden/>
          </w:rPr>
          <w:tab/>
        </w:r>
        <w:r w:rsidR="009B4A30">
          <w:rPr>
            <w:noProof/>
            <w:webHidden/>
          </w:rPr>
          <w:fldChar w:fldCharType="begin"/>
        </w:r>
        <w:r w:rsidR="009B4A30">
          <w:rPr>
            <w:noProof/>
            <w:webHidden/>
          </w:rPr>
          <w:instrText xml:space="preserve"> PAGEREF _Toc128507455 \h </w:instrText>
        </w:r>
        <w:r w:rsidR="009B4A30">
          <w:rPr>
            <w:noProof/>
            <w:webHidden/>
          </w:rPr>
        </w:r>
        <w:r w:rsidR="009B4A30">
          <w:rPr>
            <w:noProof/>
            <w:webHidden/>
          </w:rPr>
          <w:fldChar w:fldCharType="separate"/>
        </w:r>
        <w:r w:rsidR="009B4A30">
          <w:rPr>
            <w:noProof/>
            <w:webHidden/>
          </w:rPr>
          <w:t>45</w:t>
        </w:r>
        <w:r w:rsidR="009B4A30">
          <w:rPr>
            <w:noProof/>
            <w:webHidden/>
          </w:rPr>
          <w:fldChar w:fldCharType="end"/>
        </w:r>
      </w:hyperlink>
    </w:p>
    <w:p w14:paraId="76DDBEED" w14:textId="193AD37C" w:rsidR="009B4A30" w:rsidRDefault="00000000">
      <w:pPr>
        <w:pStyle w:val="TOC4"/>
        <w:tabs>
          <w:tab w:val="right" w:leader="dot" w:pos="5030"/>
        </w:tabs>
        <w:rPr>
          <w:rFonts w:eastAsiaTheme="minorEastAsia"/>
          <w:smallCaps w:val="0"/>
          <w:noProof/>
          <w:sz w:val="22"/>
          <w:lang w:val="en-US" w:eastAsia="en-US" w:bidi="ar-SA"/>
        </w:rPr>
      </w:pPr>
      <w:hyperlink w:anchor="_Toc128507456" w:history="1">
        <w:r w:rsidR="009B4A30" w:rsidRPr="00470B46">
          <w:rPr>
            <w:rStyle w:val="Hyperlink"/>
            <w:rFonts w:cstheme="majorHAnsi"/>
            <w:noProof/>
          </w:rPr>
          <w:t>Azure</w:t>
        </w:r>
        <w:r w:rsidR="009B4A30" w:rsidRPr="00470B46">
          <w:rPr>
            <w:rStyle w:val="Hyperlink"/>
            <w:rFonts w:cstheme="minorHAnsi"/>
            <w:noProof/>
          </w:rPr>
          <w:t xml:space="preserve"> </w:t>
        </w:r>
        <w:r w:rsidR="009B4A30" w:rsidRPr="00470B46">
          <w:rPr>
            <w:rStyle w:val="Hyperlink"/>
            <w:rFonts w:ascii="MS Gothic" w:eastAsia="MS Gothic" w:hAnsi="MS Gothic" w:cs="MS Gothic" w:hint="eastAsia"/>
            <w:noProof/>
          </w:rPr>
          <w:t>数字</w:t>
        </w:r>
        <w:r w:rsidR="009B4A30" w:rsidRPr="00470B46">
          <w:rPr>
            <w:rStyle w:val="Hyperlink"/>
            <w:rFonts w:ascii="Microsoft JhengHei" w:eastAsia="Microsoft JhengHei" w:hAnsi="Microsoft JhengHei" w:cs="Microsoft JhengHei" w:hint="eastAsia"/>
            <w:noProof/>
          </w:rPr>
          <w:t>孪生</w:t>
        </w:r>
        <w:r w:rsidR="009B4A30">
          <w:rPr>
            <w:noProof/>
            <w:webHidden/>
          </w:rPr>
          <w:tab/>
        </w:r>
        <w:r w:rsidR="009B4A30">
          <w:rPr>
            <w:noProof/>
            <w:webHidden/>
          </w:rPr>
          <w:fldChar w:fldCharType="begin"/>
        </w:r>
        <w:r w:rsidR="009B4A30">
          <w:rPr>
            <w:noProof/>
            <w:webHidden/>
          </w:rPr>
          <w:instrText xml:space="preserve"> PAGEREF _Toc128507456 \h </w:instrText>
        </w:r>
        <w:r w:rsidR="009B4A30">
          <w:rPr>
            <w:noProof/>
            <w:webHidden/>
          </w:rPr>
        </w:r>
        <w:r w:rsidR="009B4A30">
          <w:rPr>
            <w:noProof/>
            <w:webHidden/>
          </w:rPr>
          <w:fldChar w:fldCharType="separate"/>
        </w:r>
        <w:r w:rsidR="009B4A30">
          <w:rPr>
            <w:noProof/>
            <w:webHidden/>
          </w:rPr>
          <w:t>46</w:t>
        </w:r>
        <w:r w:rsidR="009B4A30">
          <w:rPr>
            <w:noProof/>
            <w:webHidden/>
          </w:rPr>
          <w:fldChar w:fldCharType="end"/>
        </w:r>
      </w:hyperlink>
    </w:p>
    <w:p w14:paraId="33F28189" w14:textId="5338DEC9" w:rsidR="009B4A30" w:rsidRDefault="00000000">
      <w:pPr>
        <w:pStyle w:val="TOC4"/>
        <w:tabs>
          <w:tab w:val="right" w:leader="dot" w:pos="5030"/>
        </w:tabs>
        <w:rPr>
          <w:rFonts w:eastAsiaTheme="minorEastAsia"/>
          <w:smallCaps w:val="0"/>
          <w:noProof/>
          <w:sz w:val="22"/>
          <w:lang w:val="en-US" w:eastAsia="en-US" w:bidi="ar-SA"/>
        </w:rPr>
      </w:pPr>
      <w:hyperlink w:anchor="_Toc128507457" w:history="1">
        <w:r w:rsidR="009B4A30" w:rsidRPr="00470B46">
          <w:rPr>
            <w:rStyle w:val="Hyperlink"/>
            <w:rFonts w:cstheme="minorHAnsi"/>
            <w:bCs/>
            <w:noProof/>
          </w:rPr>
          <w:t>Azure DNS</w:t>
        </w:r>
        <w:r w:rsidR="009B4A30">
          <w:rPr>
            <w:noProof/>
            <w:webHidden/>
          </w:rPr>
          <w:tab/>
        </w:r>
        <w:r w:rsidR="009B4A30">
          <w:rPr>
            <w:noProof/>
            <w:webHidden/>
          </w:rPr>
          <w:fldChar w:fldCharType="begin"/>
        </w:r>
        <w:r w:rsidR="009B4A30">
          <w:rPr>
            <w:noProof/>
            <w:webHidden/>
          </w:rPr>
          <w:instrText xml:space="preserve"> PAGEREF _Toc128507457 \h </w:instrText>
        </w:r>
        <w:r w:rsidR="009B4A30">
          <w:rPr>
            <w:noProof/>
            <w:webHidden/>
          </w:rPr>
        </w:r>
        <w:r w:rsidR="009B4A30">
          <w:rPr>
            <w:noProof/>
            <w:webHidden/>
          </w:rPr>
          <w:fldChar w:fldCharType="separate"/>
        </w:r>
        <w:r w:rsidR="009B4A30">
          <w:rPr>
            <w:noProof/>
            <w:webHidden/>
          </w:rPr>
          <w:t>46</w:t>
        </w:r>
        <w:r w:rsidR="009B4A30">
          <w:rPr>
            <w:noProof/>
            <w:webHidden/>
          </w:rPr>
          <w:fldChar w:fldCharType="end"/>
        </w:r>
      </w:hyperlink>
    </w:p>
    <w:p w14:paraId="79602CEC" w14:textId="718B2A44" w:rsidR="009B4A30" w:rsidRDefault="00000000">
      <w:pPr>
        <w:pStyle w:val="TOC4"/>
        <w:tabs>
          <w:tab w:val="right" w:leader="dot" w:pos="5030"/>
        </w:tabs>
        <w:rPr>
          <w:rFonts w:eastAsiaTheme="minorEastAsia"/>
          <w:smallCaps w:val="0"/>
          <w:noProof/>
          <w:sz w:val="22"/>
          <w:lang w:val="en-US" w:eastAsia="en-US" w:bidi="ar-SA"/>
        </w:rPr>
      </w:pPr>
      <w:hyperlink w:anchor="_Toc128507458" w:history="1">
        <w:r w:rsidR="009B4A30" w:rsidRPr="00470B46">
          <w:rPr>
            <w:rStyle w:val="Hyperlink"/>
            <w:rFonts w:ascii="MS Gothic" w:eastAsia="MS Gothic" w:hAnsi="MS Gothic" w:cs="MS Gothic" w:hint="eastAsia"/>
            <w:noProof/>
          </w:rPr>
          <w:t>事件网格</w:t>
        </w:r>
        <w:r w:rsidR="009B4A30">
          <w:rPr>
            <w:noProof/>
            <w:webHidden/>
          </w:rPr>
          <w:tab/>
        </w:r>
        <w:r w:rsidR="009B4A30">
          <w:rPr>
            <w:noProof/>
            <w:webHidden/>
          </w:rPr>
          <w:fldChar w:fldCharType="begin"/>
        </w:r>
        <w:r w:rsidR="009B4A30">
          <w:rPr>
            <w:noProof/>
            <w:webHidden/>
          </w:rPr>
          <w:instrText xml:space="preserve"> PAGEREF _Toc128507458 \h </w:instrText>
        </w:r>
        <w:r w:rsidR="009B4A30">
          <w:rPr>
            <w:noProof/>
            <w:webHidden/>
          </w:rPr>
        </w:r>
        <w:r w:rsidR="009B4A30">
          <w:rPr>
            <w:noProof/>
            <w:webHidden/>
          </w:rPr>
          <w:fldChar w:fldCharType="separate"/>
        </w:r>
        <w:r w:rsidR="009B4A30">
          <w:rPr>
            <w:noProof/>
            <w:webHidden/>
          </w:rPr>
          <w:t>47</w:t>
        </w:r>
        <w:r w:rsidR="009B4A30">
          <w:rPr>
            <w:noProof/>
            <w:webHidden/>
          </w:rPr>
          <w:fldChar w:fldCharType="end"/>
        </w:r>
      </w:hyperlink>
    </w:p>
    <w:p w14:paraId="79A856DD" w14:textId="401D3902" w:rsidR="009B4A30" w:rsidRDefault="00000000">
      <w:pPr>
        <w:pStyle w:val="TOC4"/>
        <w:tabs>
          <w:tab w:val="right" w:leader="dot" w:pos="5030"/>
        </w:tabs>
        <w:rPr>
          <w:rFonts w:eastAsiaTheme="minorEastAsia"/>
          <w:smallCaps w:val="0"/>
          <w:noProof/>
          <w:sz w:val="22"/>
          <w:lang w:val="en-US" w:eastAsia="en-US" w:bidi="ar-SA"/>
        </w:rPr>
      </w:pPr>
      <w:hyperlink w:anchor="_Toc128507459" w:history="1">
        <w:r w:rsidR="009B4A30" w:rsidRPr="00470B46">
          <w:rPr>
            <w:rStyle w:val="Hyperlink"/>
            <w:rFonts w:ascii="MS Gothic" w:eastAsia="MS Gothic" w:hAnsi="MS Gothic" w:cs="MS Gothic" w:hint="eastAsia"/>
            <w:noProof/>
          </w:rPr>
          <w:t>事件中心</w:t>
        </w:r>
        <w:r w:rsidR="009B4A30">
          <w:rPr>
            <w:noProof/>
            <w:webHidden/>
          </w:rPr>
          <w:tab/>
        </w:r>
        <w:r w:rsidR="009B4A30">
          <w:rPr>
            <w:noProof/>
            <w:webHidden/>
          </w:rPr>
          <w:fldChar w:fldCharType="begin"/>
        </w:r>
        <w:r w:rsidR="009B4A30">
          <w:rPr>
            <w:noProof/>
            <w:webHidden/>
          </w:rPr>
          <w:instrText xml:space="preserve"> PAGEREF _Toc128507459 \h </w:instrText>
        </w:r>
        <w:r w:rsidR="009B4A30">
          <w:rPr>
            <w:noProof/>
            <w:webHidden/>
          </w:rPr>
        </w:r>
        <w:r w:rsidR="009B4A30">
          <w:rPr>
            <w:noProof/>
            <w:webHidden/>
          </w:rPr>
          <w:fldChar w:fldCharType="separate"/>
        </w:r>
        <w:r w:rsidR="009B4A30">
          <w:rPr>
            <w:noProof/>
            <w:webHidden/>
          </w:rPr>
          <w:t>47</w:t>
        </w:r>
        <w:r w:rsidR="009B4A30">
          <w:rPr>
            <w:noProof/>
            <w:webHidden/>
          </w:rPr>
          <w:fldChar w:fldCharType="end"/>
        </w:r>
      </w:hyperlink>
    </w:p>
    <w:p w14:paraId="4A194350" w14:textId="47137B4A" w:rsidR="009B4A30" w:rsidRDefault="00000000">
      <w:pPr>
        <w:pStyle w:val="TOC4"/>
        <w:tabs>
          <w:tab w:val="right" w:leader="dot" w:pos="5030"/>
        </w:tabs>
        <w:rPr>
          <w:rFonts w:eastAsiaTheme="minorEastAsia"/>
          <w:smallCaps w:val="0"/>
          <w:noProof/>
          <w:sz w:val="22"/>
          <w:lang w:val="en-US" w:eastAsia="en-US" w:bidi="ar-SA"/>
        </w:rPr>
      </w:pPr>
      <w:hyperlink w:anchor="_Toc128507460" w:history="1">
        <w:r w:rsidR="009B4A30" w:rsidRPr="00470B46">
          <w:rPr>
            <w:rStyle w:val="Hyperlink"/>
            <w:rFonts w:cstheme="minorHAnsi"/>
            <w:bCs/>
            <w:noProof/>
          </w:rPr>
          <w:t>Azure ExpressRoute</w:t>
        </w:r>
        <w:r w:rsidR="009B4A30">
          <w:rPr>
            <w:noProof/>
            <w:webHidden/>
          </w:rPr>
          <w:tab/>
        </w:r>
        <w:r w:rsidR="009B4A30">
          <w:rPr>
            <w:noProof/>
            <w:webHidden/>
          </w:rPr>
          <w:fldChar w:fldCharType="begin"/>
        </w:r>
        <w:r w:rsidR="009B4A30">
          <w:rPr>
            <w:noProof/>
            <w:webHidden/>
          </w:rPr>
          <w:instrText xml:space="preserve"> PAGEREF _Toc128507460 \h </w:instrText>
        </w:r>
        <w:r w:rsidR="009B4A30">
          <w:rPr>
            <w:noProof/>
            <w:webHidden/>
          </w:rPr>
        </w:r>
        <w:r w:rsidR="009B4A30">
          <w:rPr>
            <w:noProof/>
            <w:webHidden/>
          </w:rPr>
          <w:fldChar w:fldCharType="separate"/>
        </w:r>
        <w:r w:rsidR="009B4A30">
          <w:rPr>
            <w:noProof/>
            <w:webHidden/>
          </w:rPr>
          <w:t>48</w:t>
        </w:r>
        <w:r w:rsidR="009B4A30">
          <w:rPr>
            <w:noProof/>
            <w:webHidden/>
          </w:rPr>
          <w:fldChar w:fldCharType="end"/>
        </w:r>
      </w:hyperlink>
    </w:p>
    <w:p w14:paraId="4638249C" w14:textId="7D8233F9" w:rsidR="009B4A30" w:rsidRDefault="00000000">
      <w:pPr>
        <w:pStyle w:val="TOC4"/>
        <w:tabs>
          <w:tab w:val="right" w:leader="dot" w:pos="5030"/>
        </w:tabs>
        <w:rPr>
          <w:rFonts w:eastAsiaTheme="minorEastAsia"/>
          <w:smallCaps w:val="0"/>
          <w:noProof/>
          <w:sz w:val="22"/>
          <w:lang w:val="en-US" w:eastAsia="en-US" w:bidi="ar-SA"/>
        </w:rPr>
      </w:pPr>
      <w:hyperlink w:anchor="_Toc128507461" w:history="1">
        <w:r w:rsidR="009B4A30" w:rsidRPr="00470B46">
          <w:rPr>
            <w:rStyle w:val="Hyperlink"/>
            <w:rFonts w:cstheme="minorHAnsi"/>
            <w:bCs/>
            <w:noProof/>
          </w:rPr>
          <w:t>Azure</w:t>
        </w:r>
        <w:r w:rsidR="009B4A30" w:rsidRPr="00470B46">
          <w:rPr>
            <w:rStyle w:val="Hyperlink"/>
            <w:rFonts w:cstheme="minorHAnsi"/>
            <w:noProof/>
          </w:rPr>
          <w:t xml:space="preserve"> </w:t>
        </w:r>
        <w:r w:rsidR="009B4A30" w:rsidRPr="00470B46">
          <w:rPr>
            <w:rStyle w:val="Hyperlink"/>
            <w:rFonts w:ascii="MS Gothic" w:eastAsia="MS Gothic" w:hAnsi="MS Gothic" w:cs="MS Gothic" w:hint="eastAsia"/>
            <w:noProof/>
          </w:rPr>
          <w:t>防火</w:t>
        </w:r>
        <w:r w:rsidR="009B4A30" w:rsidRPr="00470B46">
          <w:rPr>
            <w:rStyle w:val="Hyperlink"/>
            <w:rFonts w:ascii="Microsoft JhengHei" w:eastAsia="Microsoft JhengHei" w:hAnsi="Microsoft JhengHei" w:cs="Microsoft JhengHei" w:hint="eastAsia"/>
            <w:noProof/>
          </w:rPr>
          <w:t>墙</w:t>
        </w:r>
        <w:r w:rsidR="009B4A30">
          <w:rPr>
            <w:noProof/>
            <w:webHidden/>
          </w:rPr>
          <w:tab/>
        </w:r>
        <w:r w:rsidR="009B4A30">
          <w:rPr>
            <w:noProof/>
            <w:webHidden/>
          </w:rPr>
          <w:fldChar w:fldCharType="begin"/>
        </w:r>
        <w:r w:rsidR="009B4A30">
          <w:rPr>
            <w:noProof/>
            <w:webHidden/>
          </w:rPr>
          <w:instrText xml:space="preserve"> PAGEREF _Toc128507461 \h </w:instrText>
        </w:r>
        <w:r w:rsidR="009B4A30">
          <w:rPr>
            <w:noProof/>
            <w:webHidden/>
          </w:rPr>
        </w:r>
        <w:r w:rsidR="009B4A30">
          <w:rPr>
            <w:noProof/>
            <w:webHidden/>
          </w:rPr>
          <w:fldChar w:fldCharType="separate"/>
        </w:r>
        <w:r w:rsidR="009B4A30">
          <w:rPr>
            <w:noProof/>
            <w:webHidden/>
          </w:rPr>
          <w:t>48</w:t>
        </w:r>
        <w:r w:rsidR="009B4A30">
          <w:rPr>
            <w:noProof/>
            <w:webHidden/>
          </w:rPr>
          <w:fldChar w:fldCharType="end"/>
        </w:r>
      </w:hyperlink>
    </w:p>
    <w:p w14:paraId="72E158A0" w14:textId="2A7B5B82" w:rsidR="009B4A30" w:rsidRDefault="00000000">
      <w:pPr>
        <w:pStyle w:val="TOC4"/>
        <w:tabs>
          <w:tab w:val="right" w:leader="dot" w:pos="5030"/>
        </w:tabs>
        <w:rPr>
          <w:rFonts w:eastAsiaTheme="minorEastAsia"/>
          <w:smallCaps w:val="0"/>
          <w:noProof/>
          <w:sz w:val="22"/>
          <w:lang w:val="en-US" w:eastAsia="en-US" w:bidi="ar-SA"/>
        </w:rPr>
      </w:pPr>
      <w:hyperlink w:anchor="_Toc128507462" w:history="1">
        <w:r w:rsidR="009B4A30" w:rsidRPr="00470B46">
          <w:rPr>
            <w:rStyle w:val="Hyperlink"/>
            <w:rFonts w:cstheme="majorHAnsi"/>
            <w:noProof/>
          </w:rPr>
          <w:t>Azure Fluid Relay</w:t>
        </w:r>
        <w:r w:rsidR="009B4A30">
          <w:rPr>
            <w:noProof/>
            <w:webHidden/>
          </w:rPr>
          <w:tab/>
        </w:r>
        <w:r w:rsidR="009B4A30">
          <w:rPr>
            <w:noProof/>
            <w:webHidden/>
          </w:rPr>
          <w:fldChar w:fldCharType="begin"/>
        </w:r>
        <w:r w:rsidR="009B4A30">
          <w:rPr>
            <w:noProof/>
            <w:webHidden/>
          </w:rPr>
          <w:instrText xml:space="preserve"> PAGEREF _Toc128507462 \h </w:instrText>
        </w:r>
        <w:r w:rsidR="009B4A30">
          <w:rPr>
            <w:noProof/>
            <w:webHidden/>
          </w:rPr>
        </w:r>
        <w:r w:rsidR="009B4A30">
          <w:rPr>
            <w:noProof/>
            <w:webHidden/>
          </w:rPr>
          <w:fldChar w:fldCharType="separate"/>
        </w:r>
        <w:r w:rsidR="009B4A30">
          <w:rPr>
            <w:noProof/>
            <w:webHidden/>
          </w:rPr>
          <w:t>49</w:t>
        </w:r>
        <w:r w:rsidR="009B4A30">
          <w:rPr>
            <w:noProof/>
            <w:webHidden/>
          </w:rPr>
          <w:fldChar w:fldCharType="end"/>
        </w:r>
      </w:hyperlink>
    </w:p>
    <w:p w14:paraId="4A11D7CD" w14:textId="2C556C7D" w:rsidR="009B4A30" w:rsidRDefault="00000000">
      <w:pPr>
        <w:pStyle w:val="TOC4"/>
        <w:tabs>
          <w:tab w:val="right" w:leader="dot" w:pos="5030"/>
        </w:tabs>
        <w:rPr>
          <w:rFonts w:eastAsiaTheme="minorEastAsia"/>
          <w:smallCaps w:val="0"/>
          <w:noProof/>
          <w:sz w:val="22"/>
          <w:lang w:val="en-US" w:eastAsia="en-US" w:bidi="ar-SA"/>
        </w:rPr>
      </w:pPr>
      <w:hyperlink w:anchor="_Toc128507463" w:history="1">
        <w:r w:rsidR="009B4A30" w:rsidRPr="00470B46">
          <w:rPr>
            <w:rStyle w:val="Hyperlink"/>
            <w:rFonts w:cstheme="majorHAnsi"/>
            <w:noProof/>
          </w:rPr>
          <w:t>Azure Front Door</w:t>
        </w:r>
        <w:r w:rsidR="009B4A30" w:rsidRPr="00470B46">
          <w:rPr>
            <w:rStyle w:val="Hyperlink"/>
            <w:rFonts w:cstheme="minorHAnsi"/>
            <w:noProof/>
          </w:rPr>
          <w:t xml:space="preserve"> </w:t>
        </w:r>
        <w:r w:rsidR="009B4A30" w:rsidRPr="00470B46">
          <w:rPr>
            <w:rStyle w:val="Hyperlink"/>
            <w:rFonts w:ascii="MS Gothic" w:eastAsia="MS Gothic" w:hAnsi="MS Gothic" w:cs="MS Gothic" w:hint="eastAsia"/>
            <w:noProof/>
          </w:rPr>
          <w:t>和</w:t>
        </w:r>
        <w:r w:rsidR="009B4A30" w:rsidRPr="00470B46">
          <w:rPr>
            <w:rStyle w:val="Hyperlink"/>
            <w:rFonts w:cstheme="minorHAnsi"/>
            <w:noProof/>
          </w:rPr>
          <w:t xml:space="preserve"> </w:t>
        </w:r>
        <w:r w:rsidR="009B4A30" w:rsidRPr="00470B46">
          <w:rPr>
            <w:rStyle w:val="Hyperlink"/>
            <w:rFonts w:cstheme="majorHAnsi"/>
            <w:noProof/>
          </w:rPr>
          <w:t>Azure Front Door</w:t>
        </w:r>
        <w:r w:rsidR="009B4A30" w:rsidRPr="00470B46">
          <w:rPr>
            <w:rStyle w:val="Hyperlink"/>
            <w:rFonts w:ascii="MS Gothic" w:eastAsia="MS Gothic" w:hAnsi="MS Gothic" w:cs="MS Gothic" w:hint="eastAsia"/>
            <w:noProof/>
          </w:rPr>
          <w:t>（</w:t>
        </w:r>
        <w:r w:rsidR="009B4A30" w:rsidRPr="00470B46">
          <w:rPr>
            <w:rStyle w:val="Hyperlink"/>
            <w:rFonts w:ascii="Microsoft JhengHei" w:eastAsia="Microsoft JhengHei" w:hAnsi="Microsoft JhengHei" w:cs="Microsoft JhengHei" w:hint="eastAsia"/>
            <w:noProof/>
          </w:rPr>
          <w:t>经典）</w:t>
        </w:r>
        <w:r w:rsidR="009B4A30">
          <w:rPr>
            <w:noProof/>
            <w:webHidden/>
          </w:rPr>
          <w:tab/>
        </w:r>
        <w:r w:rsidR="009B4A30">
          <w:rPr>
            <w:noProof/>
            <w:webHidden/>
          </w:rPr>
          <w:fldChar w:fldCharType="begin"/>
        </w:r>
        <w:r w:rsidR="009B4A30">
          <w:rPr>
            <w:noProof/>
            <w:webHidden/>
          </w:rPr>
          <w:instrText xml:space="preserve"> PAGEREF _Toc128507463 \h </w:instrText>
        </w:r>
        <w:r w:rsidR="009B4A30">
          <w:rPr>
            <w:noProof/>
            <w:webHidden/>
          </w:rPr>
        </w:r>
        <w:r w:rsidR="009B4A30">
          <w:rPr>
            <w:noProof/>
            <w:webHidden/>
          </w:rPr>
          <w:fldChar w:fldCharType="separate"/>
        </w:r>
        <w:r w:rsidR="009B4A30">
          <w:rPr>
            <w:noProof/>
            <w:webHidden/>
          </w:rPr>
          <w:t>49</w:t>
        </w:r>
        <w:r w:rsidR="009B4A30">
          <w:rPr>
            <w:noProof/>
            <w:webHidden/>
          </w:rPr>
          <w:fldChar w:fldCharType="end"/>
        </w:r>
      </w:hyperlink>
    </w:p>
    <w:p w14:paraId="2990C00C" w14:textId="6CECE179" w:rsidR="009B4A30" w:rsidRDefault="00000000">
      <w:pPr>
        <w:pStyle w:val="TOC4"/>
        <w:tabs>
          <w:tab w:val="right" w:leader="dot" w:pos="5030"/>
        </w:tabs>
        <w:rPr>
          <w:rFonts w:eastAsiaTheme="minorEastAsia"/>
          <w:smallCaps w:val="0"/>
          <w:noProof/>
          <w:sz w:val="22"/>
          <w:lang w:val="en-US" w:eastAsia="en-US" w:bidi="ar-SA"/>
        </w:rPr>
      </w:pPr>
      <w:hyperlink w:anchor="_Toc128507464" w:history="1">
        <w:r w:rsidR="009B4A30" w:rsidRPr="00470B46">
          <w:rPr>
            <w:rStyle w:val="Hyperlink"/>
            <w:rFonts w:cstheme="majorHAnsi"/>
            <w:noProof/>
          </w:rPr>
          <w:t>Azure Functions</w:t>
        </w:r>
        <w:r w:rsidR="009B4A30">
          <w:rPr>
            <w:noProof/>
            <w:webHidden/>
          </w:rPr>
          <w:tab/>
        </w:r>
        <w:r w:rsidR="009B4A30">
          <w:rPr>
            <w:noProof/>
            <w:webHidden/>
          </w:rPr>
          <w:fldChar w:fldCharType="begin"/>
        </w:r>
        <w:r w:rsidR="009B4A30">
          <w:rPr>
            <w:noProof/>
            <w:webHidden/>
          </w:rPr>
          <w:instrText xml:space="preserve"> PAGEREF _Toc128507464 \h </w:instrText>
        </w:r>
        <w:r w:rsidR="009B4A30">
          <w:rPr>
            <w:noProof/>
            <w:webHidden/>
          </w:rPr>
        </w:r>
        <w:r w:rsidR="009B4A30">
          <w:rPr>
            <w:noProof/>
            <w:webHidden/>
          </w:rPr>
          <w:fldChar w:fldCharType="separate"/>
        </w:r>
        <w:r w:rsidR="009B4A30">
          <w:rPr>
            <w:noProof/>
            <w:webHidden/>
          </w:rPr>
          <w:t>50</w:t>
        </w:r>
        <w:r w:rsidR="009B4A30">
          <w:rPr>
            <w:noProof/>
            <w:webHidden/>
          </w:rPr>
          <w:fldChar w:fldCharType="end"/>
        </w:r>
      </w:hyperlink>
    </w:p>
    <w:p w14:paraId="31244767" w14:textId="261A4AB0" w:rsidR="009B4A30" w:rsidRDefault="00000000">
      <w:pPr>
        <w:pStyle w:val="TOC4"/>
        <w:tabs>
          <w:tab w:val="right" w:leader="dot" w:pos="5030"/>
        </w:tabs>
        <w:rPr>
          <w:rFonts w:eastAsiaTheme="minorEastAsia"/>
          <w:smallCaps w:val="0"/>
          <w:noProof/>
          <w:sz w:val="22"/>
          <w:lang w:val="en-US" w:eastAsia="en-US" w:bidi="ar-SA"/>
        </w:rPr>
      </w:pPr>
      <w:hyperlink w:anchor="_Toc128507465" w:history="1">
        <w:r w:rsidR="009B4A30" w:rsidRPr="00470B46">
          <w:rPr>
            <w:rStyle w:val="Hyperlink"/>
            <w:rFonts w:cstheme="majorHAnsi"/>
            <w:noProof/>
          </w:rPr>
          <w:t>HDInsight</w:t>
        </w:r>
        <w:r w:rsidR="009B4A30">
          <w:rPr>
            <w:noProof/>
            <w:webHidden/>
          </w:rPr>
          <w:tab/>
        </w:r>
        <w:r w:rsidR="009B4A30">
          <w:rPr>
            <w:noProof/>
            <w:webHidden/>
          </w:rPr>
          <w:fldChar w:fldCharType="begin"/>
        </w:r>
        <w:r w:rsidR="009B4A30">
          <w:rPr>
            <w:noProof/>
            <w:webHidden/>
          </w:rPr>
          <w:instrText xml:space="preserve"> PAGEREF _Toc128507465 \h </w:instrText>
        </w:r>
        <w:r w:rsidR="009B4A30">
          <w:rPr>
            <w:noProof/>
            <w:webHidden/>
          </w:rPr>
        </w:r>
        <w:r w:rsidR="009B4A30">
          <w:rPr>
            <w:noProof/>
            <w:webHidden/>
          </w:rPr>
          <w:fldChar w:fldCharType="separate"/>
        </w:r>
        <w:r w:rsidR="009B4A30">
          <w:rPr>
            <w:noProof/>
            <w:webHidden/>
          </w:rPr>
          <w:t>51</w:t>
        </w:r>
        <w:r w:rsidR="009B4A30">
          <w:rPr>
            <w:noProof/>
            <w:webHidden/>
          </w:rPr>
          <w:fldChar w:fldCharType="end"/>
        </w:r>
      </w:hyperlink>
    </w:p>
    <w:p w14:paraId="57D4195A" w14:textId="765152D3" w:rsidR="009B4A30" w:rsidRDefault="00000000">
      <w:pPr>
        <w:pStyle w:val="TOC4"/>
        <w:tabs>
          <w:tab w:val="right" w:leader="dot" w:pos="5030"/>
        </w:tabs>
        <w:rPr>
          <w:rFonts w:eastAsiaTheme="minorEastAsia"/>
          <w:smallCaps w:val="0"/>
          <w:noProof/>
          <w:sz w:val="22"/>
          <w:lang w:val="en-US" w:eastAsia="en-US" w:bidi="ar-SA"/>
        </w:rPr>
      </w:pPr>
      <w:hyperlink w:anchor="_Toc128507466" w:history="1">
        <w:r w:rsidR="009B4A30" w:rsidRPr="00470B46">
          <w:rPr>
            <w:rStyle w:val="Hyperlink"/>
            <w:rFonts w:cstheme="majorHAnsi"/>
            <w:noProof/>
          </w:rPr>
          <w:t>Health Bot</w:t>
        </w:r>
        <w:r w:rsidR="009B4A30">
          <w:rPr>
            <w:noProof/>
            <w:webHidden/>
          </w:rPr>
          <w:tab/>
        </w:r>
        <w:r w:rsidR="009B4A30">
          <w:rPr>
            <w:noProof/>
            <w:webHidden/>
          </w:rPr>
          <w:fldChar w:fldCharType="begin"/>
        </w:r>
        <w:r w:rsidR="009B4A30">
          <w:rPr>
            <w:noProof/>
            <w:webHidden/>
          </w:rPr>
          <w:instrText xml:space="preserve"> PAGEREF _Toc128507466 \h </w:instrText>
        </w:r>
        <w:r w:rsidR="009B4A30">
          <w:rPr>
            <w:noProof/>
            <w:webHidden/>
          </w:rPr>
        </w:r>
        <w:r w:rsidR="009B4A30">
          <w:rPr>
            <w:noProof/>
            <w:webHidden/>
          </w:rPr>
          <w:fldChar w:fldCharType="separate"/>
        </w:r>
        <w:r w:rsidR="009B4A30">
          <w:rPr>
            <w:noProof/>
            <w:webHidden/>
          </w:rPr>
          <w:t>51</w:t>
        </w:r>
        <w:r w:rsidR="009B4A30">
          <w:rPr>
            <w:noProof/>
            <w:webHidden/>
          </w:rPr>
          <w:fldChar w:fldCharType="end"/>
        </w:r>
      </w:hyperlink>
    </w:p>
    <w:p w14:paraId="7EDD70DA" w14:textId="1E3BC51C" w:rsidR="009B4A30" w:rsidRDefault="00000000">
      <w:pPr>
        <w:pStyle w:val="TOC4"/>
        <w:tabs>
          <w:tab w:val="right" w:leader="dot" w:pos="5030"/>
        </w:tabs>
        <w:rPr>
          <w:rFonts w:eastAsiaTheme="minorEastAsia"/>
          <w:smallCaps w:val="0"/>
          <w:noProof/>
          <w:sz w:val="22"/>
          <w:lang w:val="en-US" w:eastAsia="en-US" w:bidi="ar-SA"/>
        </w:rPr>
      </w:pPr>
      <w:hyperlink w:anchor="_Toc128507467" w:history="1">
        <w:r w:rsidR="009B4A30" w:rsidRPr="00470B46">
          <w:rPr>
            <w:rStyle w:val="Hyperlink"/>
            <w:rFonts w:cstheme="majorHAnsi"/>
            <w:noProof/>
          </w:rPr>
          <w:t>Azure Information Protection</w:t>
        </w:r>
        <w:r w:rsidR="009B4A30">
          <w:rPr>
            <w:noProof/>
            <w:webHidden/>
          </w:rPr>
          <w:tab/>
        </w:r>
        <w:r w:rsidR="009B4A30">
          <w:rPr>
            <w:noProof/>
            <w:webHidden/>
          </w:rPr>
          <w:fldChar w:fldCharType="begin"/>
        </w:r>
        <w:r w:rsidR="009B4A30">
          <w:rPr>
            <w:noProof/>
            <w:webHidden/>
          </w:rPr>
          <w:instrText xml:space="preserve"> PAGEREF _Toc128507467 \h </w:instrText>
        </w:r>
        <w:r w:rsidR="009B4A30">
          <w:rPr>
            <w:noProof/>
            <w:webHidden/>
          </w:rPr>
        </w:r>
        <w:r w:rsidR="009B4A30">
          <w:rPr>
            <w:noProof/>
            <w:webHidden/>
          </w:rPr>
          <w:fldChar w:fldCharType="separate"/>
        </w:r>
        <w:r w:rsidR="009B4A30">
          <w:rPr>
            <w:noProof/>
            <w:webHidden/>
          </w:rPr>
          <w:t>51</w:t>
        </w:r>
        <w:r w:rsidR="009B4A30">
          <w:rPr>
            <w:noProof/>
            <w:webHidden/>
          </w:rPr>
          <w:fldChar w:fldCharType="end"/>
        </w:r>
      </w:hyperlink>
    </w:p>
    <w:p w14:paraId="103F4F43" w14:textId="227081F2" w:rsidR="009B4A30" w:rsidRDefault="00000000">
      <w:pPr>
        <w:pStyle w:val="TOC4"/>
        <w:tabs>
          <w:tab w:val="right" w:leader="dot" w:pos="5030"/>
        </w:tabs>
        <w:rPr>
          <w:rFonts w:eastAsiaTheme="minorEastAsia"/>
          <w:smallCaps w:val="0"/>
          <w:noProof/>
          <w:sz w:val="22"/>
          <w:lang w:val="en-US" w:eastAsia="en-US" w:bidi="ar-SA"/>
        </w:rPr>
      </w:pPr>
      <w:hyperlink w:anchor="_Toc128507468" w:history="1">
        <w:r w:rsidR="009B4A30" w:rsidRPr="00470B46">
          <w:rPr>
            <w:rStyle w:val="Hyperlink"/>
            <w:rFonts w:cstheme="majorHAnsi"/>
            <w:noProof/>
          </w:rPr>
          <w:t>Azure IoT Central</w:t>
        </w:r>
        <w:r w:rsidR="009B4A30">
          <w:rPr>
            <w:noProof/>
            <w:webHidden/>
          </w:rPr>
          <w:tab/>
        </w:r>
        <w:r w:rsidR="009B4A30">
          <w:rPr>
            <w:noProof/>
            <w:webHidden/>
          </w:rPr>
          <w:fldChar w:fldCharType="begin"/>
        </w:r>
        <w:r w:rsidR="009B4A30">
          <w:rPr>
            <w:noProof/>
            <w:webHidden/>
          </w:rPr>
          <w:instrText xml:space="preserve"> PAGEREF _Toc128507468 \h </w:instrText>
        </w:r>
        <w:r w:rsidR="009B4A30">
          <w:rPr>
            <w:noProof/>
            <w:webHidden/>
          </w:rPr>
        </w:r>
        <w:r w:rsidR="009B4A30">
          <w:rPr>
            <w:noProof/>
            <w:webHidden/>
          </w:rPr>
          <w:fldChar w:fldCharType="separate"/>
        </w:r>
        <w:r w:rsidR="009B4A30">
          <w:rPr>
            <w:noProof/>
            <w:webHidden/>
          </w:rPr>
          <w:t>52</w:t>
        </w:r>
        <w:r w:rsidR="009B4A30">
          <w:rPr>
            <w:noProof/>
            <w:webHidden/>
          </w:rPr>
          <w:fldChar w:fldCharType="end"/>
        </w:r>
      </w:hyperlink>
    </w:p>
    <w:p w14:paraId="67D07EC0" w14:textId="03C0E7F4" w:rsidR="009B4A30" w:rsidRDefault="00000000">
      <w:pPr>
        <w:pStyle w:val="TOC4"/>
        <w:tabs>
          <w:tab w:val="right" w:leader="dot" w:pos="5030"/>
        </w:tabs>
        <w:rPr>
          <w:rFonts w:eastAsiaTheme="minorEastAsia"/>
          <w:smallCaps w:val="0"/>
          <w:noProof/>
          <w:sz w:val="22"/>
          <w:lang w:val="en-US" w:eastAsia="en-US" w:bidi="ar-SA"/>
        </w:rPr>
      </w:pPr>
      <w:hyperlink w:anchor="_Toc128507469" w:history="1">
        <w:r w:rsidR="009B4A30" w:rsidRPr="00470B46">
          <w:rPr>
            <w:rStyle w:val="Hyperlink"/>
            <w:rFonts w:cstheme="majorHAnsi"/>
            <w:noProof/>
          </w:rPr>
          <w:t>Azure IoT</w:t>
        </w:r>
        <w:r w:rsidR="009B4A30" w:rsidRPr="00470B46">
          <w:rPr>
            <w:rStyle w:val="Hyperlink"/>
            <w:rFonts w:cstheme="minorHAnsi"/>
            <w:noProof/>
          </w:rPr>
          <w:t xml:space="preserve"> </w:t>
        </w:r>
        <w:r w:rsidR="009B4A30" w:rsidRPr="00470B46">
          <w:rPr>
            <w:rStyle w:val="Hyperlink"/>
            <w:rFonts w:ascii="MS Gothic" w:eastAsia="MS Gothic" w:hAnsi="MS Gothic" w:cs="MS Gothic" w:hint="eastAsia"/>
            <w:noProof/>
          </w:rPr>
          <w:t>中心</w:t>
        </w:r>
        <w:r w:rsidR="009B4A30">
          <w:rPr>
            <w:noProof/>
            <w:webHidden/>
          </w:rPr>
          <w:tab/>
        </w:r>
        <w:r w:rsidR="009B4A30">
          <w:rPr>
            <w:noProof/>
            <w:webHidden/>
          </w:rPr>
          <w:fldChar w:fldCharType="begin"/>
        </w:r>
        <w:r w:rsidR="009B4A30">
          <w:rPr>
            <w:noProof/>
            <w:webHidden/>
          </w:rPr>
          <w:instrText xml:space="preserve"> PAGEREF _Toc128507469 \h </w:instrText>
        </w:r>
        <w:r w:rsidR="009B4A30">
          <w:rPr>
            <w:noProof/>
            <w:webHidden/>
          </w:rPr>
        </w:r>
        <w:r w:rsidR="009B4A30">
          <w:rPr>
            <w:noProof/>
            <w:webHidden/>
          </w:rPr>
          <w:fldChar w:fldCharType="separate"/>
        </w:r>
        <w:r w:rsidR="009B4A30">
          <w:rPr>
            <w:noProof/>
            <w:webHidden/>
          </w:rPr>
          <w:t>52</w:t>
        </w:r>
        <w:r w:rsidR="009B4A30">
          <w:rPr>
            <w:noProof/>
            <w:webHidden/>
          </w:rPr>
          <w:fldChar w:fldCharType="end"/>
        </w:r>
      </w:hyperlink>
    </w:p>
    <w:p w14:paraId="449B7B8B" w14:textId="03881321" w:rsidR="009B4A30" w:rsidRDefault="00000000">
      <w:pPr>
        <w:pStyle w:val="TOC4"/>
        <w:tabs>
          <w:tab w:val="right" w:leader="dot" w:pos="5030"/>
        </w:tabs>
        <w:rPr>
          <w:rFonts w:eastAsiaTheme="minorEastAsia"/>
          <w:smallCaps w:val="0"/>
          <w:noProof/>
          <w:sz w:val="22"/>
          <w:lang w:val="en-US" w:eastAsia="en-US" w:bidi="ar-SA"/>
        </w:rPr>
      </w:pPr>
      <w:hyperlink w:anchor="_Toc128507470" w:history="1">
        <w:r w:rsidR="009B4A30" w:rsidRPr="00470B46">
          <w:rPr>
            <w:rStyle w:val="Hyperlink"/>
            <w:rFonts w:ascii="MS Gothic" w:eastAsia="MS Gothic" w:hAnsi="MS Gothic" w:cs="MS Gothic" w:hint="eastAsia"/>
            <w:noProof/>
          </w:rPr>
          <w:t>密</w:t>
        </w:r>
        <w:r w:rsidR="009B4A30" w:rsidRPr="00470B46">
          <w:rPr>
            <w:rStyle w:val="Hyperlink"/>
            <w:rFonts w:ascii="Microsoft JhengHei" w:eastAsia="Microsoft JhengHei" w:hAnsi="Microsoft JhengHei" w:cs="Microsoft JhengHei" w:hint="eastAsia"/>
            <w:noProof/>
          </w:rPr>
          <w:t>钥保管库</w:t>
        </w:r>
        <w:r w:rsidR="009B4A30">
          <w:rPr>
            <w:noProof/>
            <w:webHidden/>
          </w:rPr>
          <w:tab/>
        </w:r>
        <w:r w:rsidR="009B4A30">
          <w:rPr>
            <w:noProof/>
            <w:webHidden/>
          </w:rPr>
          <w:fldChar w:fldCharType="begin"/>
        </w:r>
        <w:r w:rsidR="009B4A30">
          <w:rPr>
            <w:noProof/>
            <w:webHidden/>
          </w:rPr>
          <w:instrText xml:space="preserve"> PAGEREF _Toc128507470 \h </w:instrText>
        </w:r>
        <w:r w:rsidR="009B4A30">
          <w:rPr>
            <w:noProof/>
            <w:webHidden/>
          </w:rPr>
        </w:r>
        <w:r w:rsidR="009B4A30">
          <w:rPr>
            <w:noProof/>
            <w:webHidden/>
          </w:rPr>
          <w:fldChar w:fldCharType="separate"/>
        </w:r>
        <w:r w:rsidR="009B4A30">
          <w:rPr>
            <w:noProof/>
            <w:webHidden/>
          </w:rPr>
          <w:t>53</w:t>
        </w:r>
        <w:r w:rsidR="009B4A30">
          <w:rPr>
            <w:noProof/>
            <w:webHidden/>
          </w:rPr>
          <w:fldChar w:fldCharType="end"/>
        </w:r>
      </w:hyperlink>
    </w:p>
    <w:p w14:paraId="1BDF5DA3" w14:textId="7065ECB0" w:rsidR="009B4A30" w:rsidRDefault="00000000">
      <w:pPr>
        <w:pStyle w:val="TOC4"/>
        <w:tabs>
          <w:tab w:val="right" w:leader="dot" w:pos="5030"/>
        </w:tabs>
        <w:rPr>
          <w:rFonts w:eastAsiaTheme="minorEastAsia"/>
          <w:smallCaps w:val="0"/>
          <w:noProof/>
          <w:sz w:val="22"/>
          <w:lang w:val="en-US" w:eastAsia="en-US" w:bidi="ar-SA"/>
        </w:rPr>
      </w:pPr>
      <w:hyperlink w:anchor="_Toc128507471" w:history="1">
        <w:r w:rsidR="009B4A30" w:rsidRPr="00470B46">
          <w:rPr>
            <w:rStyle w:val="Hyperlink"/>
            <w:rFonts w:cstheme="majorHAnsi"/>
            <w:noProof/>
          </w:rPr>
          <w:t>Azure</w:t>
        </w:r>
        <w:r w:rsidR="009B4A30" w:rsidRPr="00470B46">
          <w:rPr>
            <w:rStyle w:val="Hyperlink"/>
            <w:rFonts w:cstheme="minorHAnsi"/>
            <w:noProof/>
          </w:rPr>
          <w:t xml:space="preserve"> </w:t>
        </w:r>
        <w:r w:rsidR="009B4A30" w:rsidRPr="00470B46">
          <w:rPr>
            <w:rStyle w:val="Hyperlink"/>
            <w:rFonts w:ascii="MS Gothic" w:eastAsia="MS Gothic" w:hAnsi="MS Gothic" w:cs="MS Gothic" w:hint="eastAsia"/>
            <w:noProof/>
          </w:rPr>
          <w:t>密</w:t>
        </w:r>
        <w:r w:rsidR="009B4A30" w:rsidRPr="00470B46">
          <w:rPr>
            <w:rStyle w:val="Hyperlink"/>
            <w:rFonts w:ascii="Microsoft JhengHei" w:eastAsia="Microsoft JhengHei" w:hAnsi="Microsoft JhengHei" w:cs="Microsoft JhengHei" w:hint="eastAsia"/>
            <w:noProof/>
          </w:rPr>
          <w:t>钥保管库托管</w:t>
        </w:r>
        <w:r w:rsidR="009B4A30" w:rsidRPr="00470B46">
          <w:rPr>
            <w:rStyle w:val="Hyperlink"/>
            <w:rFonts w:cstheme="minorHAnsi"/>
            <w:noProof/>
          </w:rPr>
          <w:t xml:space="preserve"> </w:t>
        </w:r>
        <w:r w:rsidR="009B4A30" w:rsidRPr="00470B46">
          <w:rPr>
            <w:rStyle w:val="Hyperlink"/>
            <w:rFonts w:cstheme="majorHAnsi"/>
            <w:noProof/>
          </w:rPr>
          <w:t>HSM</w:t>
        </w:r>
        <w:r w:rsidR="009B4A30">
          <w:rPr>
            <w:noProof/>
            <w:webHidden/>
          </w:rPr>
          <w:tab/>
        </w:r>
        <w:r w:rsidR="009B4A30">
          <w:rPr>
            <w:noProof/>
            <w:webHidden/>
          </w:rPr>
          <w:fldChar w:fldCharType="begin"/>
        </w:r>
        <w:r w:rsidR="009B4A30">
          <w:rPr>
            <w:noProof/>
            <w:webHidden/>
          </w:rPr>
          <w:instrText xml:space="preserve"> PAGEREF _Toc128507471 \h </w:instrText>
        </w:r>
        <w:r w:rsidR="009B4A30">
          <w:rPr>
            <w:noProof/>
            <w:webHidden/>
          </w:rPr>
        </w:r>
        <w:r w:rsidR="009B4A30">
          <w:rPr>
            <w:noProof/>
            <w:webHidden/>
          </w:rPr>
          <w:fldChar w:fldCharType="separate"/>
        </w:r>
        <w:r w:rsidR="009B4A30">
          <w:rPr>
            <w:noProof/>
            <w:webHidden/>
          </w:rPr>
          <w:t>53</w:t>
        </w:r>
        <w:r w:rsidR="009B4A30">
          <w:rPr>
            <w:noProof/>
            <w:webHidden/>
          </w:rPr>
          <w:fldChar w:fldCharType="end"/>
        </w:r>
      </w:hyperlink>
    </w:p>
    <w:p w14:paraId="6317FD65" w14:textId="3BDD88B3" w:rsidR="009B4A30" w:rsidRDefault="00000000">
      <w:pPr>
        <w:pStyle w:val="TOC4"/>
        <w:tabs>
          <w:tab w:val="right" w:leader="dot" w:pos="5030"/>
        </w:tabs>
        <w:rPr>
          <w:rFonts w:eastAsiaTheme="minorEastAsia"/>
          <w:smallCaps w:val="0"/>
          <w:noProof/>
          <w:sz w:val="22"/>
          <w:lang w:val="en-US" w:eastAsia="en-US" w:bidi="ar-SA"/>
        </w:rPr>
      </w:pPr>
      <w:hyperlink w:anchor="_Toc128507472" w:history="1">
        <w:r w:rsidR="009B4A30" w:rsidRPr="00470B46">
          <w:rPr>
            <w:rStyle w:val="Hyperlink"/>
            <w:rFonts w:cstheme="majorHAnsi"/>
            <w:noProof/>
          </w:rPr>
          <w:t>Azure Kubernetes</w:t>
        </w:r>
        <w:r w:rsidR="009B4A30" w:rsidRPr="00470B46">
          <w:rPr>
            <w:rStyle w:val="Hyperlink"/>
            <w:rFonts w:cstheme="minorHAnsi"/>
            <w:noProof/>
          </w:rPr>
          <w:t xml:space="preserve"> </w:t>
        </w:r>
        <w:r w:rsidR="009B4A30" w:rsidRPr="00470B46">
          <w:rPr>
            <w:rStyle w:val="Hyperlink"/>
            <w:rFonts w:ascii="MS Gothic" w:eastAsia="MS Gothic" w:hAnsi="MS Gothic" w:cs="MS Gothic" w:hint="eastAsia"/>
            <w:noProof/>
          </w:rPr>
          <w:t>服</w:t>
        </w:r>
        <w:r w:rsidR="009B4A30" w:rsidRPr="00470B46">
          <w:rPr>
            <w:rStyle w:val="Hyperlink"/>
            <w:rFonts w:ascii="Microsoft JhengHei" w:eastAsia="Microsoft JhengHei" w:hAnsi="Microsoft JhengHei" w:cs="Microsoft JhengHei" w:hint="eastAsia"/>
            <w:noProof/>
          </w:rPr>
          <w:t>务</w:t>
        </w:r>
        <w:r w:rsidR="009B4A30" w:rsidRPr="00470B46">
          <w:rPr>
            <w:rStyle w:val="Hyperlink"/>
            <w:rFonts w:cstheme="minorHAnsi"/>
            <w:noProof/>
          </w:rPr>
          <w:t xml:space="preserve"> </w:t>
        </w:r>
        <w:r w:rsidR="009B4A30" w:rsidRPr="00470B46">
          <w:rPr>
            <w:rStyle w:val="Hyperlink"/>
            <w:rFonts w:cstheme="majorHAnsi"/>
            <w:noProof/>
          </w:rPr>
          <w:t>(AKS)</w:t>
        </w:r>
        <w:r w:rsidR="009B4A30">
          <w:rPr>
            <w:noProof/>
            <w:webHidden/>
          </w:rPr>
          <w:tab/>
        </w:r>
        <w:r w:rsidR="009B4A30">
          <w:rPr>
            <w:noProof/>
            <w:webHidden/>
          </w:rPr>
          <w:fldChar w:fldCharType="begin"/>
        </w:r>
        <w:r w:rsidR="009B4A30">
          <w:rPr>
            <w:noProof/>
            <w:webHidden/>
          </w:rPr>
          <w:instrText xml:space="preserve"> PAGEREF _Toc128507472 \h </w:instrText>
        </w:r>
        <w:r w:rsidR="009B4A30">
          <w:rPr>
            <w:noProof/>
            <w:webHidden/>
          </w:rPr>
        </w:r>
        <w:r w:rsidR="009B4A30">
          <w:rPr>
            <w:noProof/>
            <w:webHidden/>
          </w:rPr>
          <w:fldChar w:fldCharType="separate"/>
        </w:r>
        <w:r w:rsidR="009B4A30">
          <w:rPr>
            <w:noProof/>
            <w:webHidden/>
          </w:rPr>
          <w:t>54</w:t>
        </w:r>
        <w:r w:rsidR="009B4A30">
          <w:rPr>
            <w:noProof/>
            <w:webHidden/>
          </w:rPr>
          <w:fldChar w:fldCharType="end"/>
        </w:r>
      </w:hyperlink>
    </w:p>
    <w:p w14:paraId="2A60FAF6" w14:textId="52932697" w:rsidR="009B4A30" w:rsidRDefault="00000000">
      <w:pPr>
        <w:pStyle w:val="TOC4"/>
        <w:tabs>
          <w:tab w:val="right" w:leader="dot" w:pos="5030"/>
        </w:tabs>
        <w:rPr>
          <w:rFonts w:eastAsiaTheme="minorEastAsia"/>
          <w:smallCaps w:val="0"/>
          <w:noProof/>
          <w:sz w:val="22"/>
          <w:lang w:val="en-US" w:eastAsia="en-US" w:bidi="ar-SA"/>
        </w:rPr>
      </w:pPr>
      <w:hyperlink w:anchor="_Toc128507473" w:history="1">
        <w:r w:rsidR="009B4A30" w:rsidRPr="00470B46">
          <w:rPr>
            <w:rStyle w:val="Hyperlink"/>
            <w:rFonts w:cstheme="majorHAnsi"/>
            <w:noProof/>
          </w:rPr>
          <w:t>Azure</w:t>
        </w:r>
        <w:r w:rsidR="009B4A30" w:rsidRPr="00470B46">
          <w:rPr>
            <w:rStyle w:val="Hyperlink"/>
            <w:rFonts w:cstheme="minorHAnsi"/>
            <w:noProof/>
          </w:rPr>
          <w:t xml:space="preserve"> </w:t>
        </w:r>
        <w:r w:rsidR="009B4A30" w:rsidRPr="00470B46">
          <w:rPr>
            <w:rStyle w:val="Hyperlink"/>
            <w:rFonts w:ascii="Microsoft JhengHei" w:eastAsia="Microsoft JhengHei" w:hAnsi="Microsoft JhengHei" w:cs="Microsoft JhengHei" w:hint="eastAsia"/>
            <w:noProof/>
          </w:rPr>
          <w:t>实验室服务</w:t>
        </w:r>
        <w:r w:rsidR="009B4A30">
          <w:rPr>
            <w:noProof/>
            <w:webHidden/>
          </w:rPr>
          <w:tab/>
        </w:r>
        <w:r w:rsidR="009B4A30">
          <w:rPr>
            <w:noProof/>
            <w:webHidden/>
          </w:rPr>
          <w:fldChar w:fldCharType="begin"/>
        </w:r>
        <w:r w:rsidR="009B4A30">
          <w:rPr>
            <w:noProof/>
            <w:webHidden/>
          </w:rPr>
          <w:instrText xml:space="preserve"> PAGEREF _Toc128507473 \h </w:instrText>
        </w:r>
        <w:r w:rsidR="009B4A30">
          <w:rPr>
            <w:noProof/>
            <w:webHidden/>
          </w:rPr>
        </w:r>
        <w:r w:rsidR="009B4A30">
          <w:rPr>
            <w:noProof/>
            <w:webHidden/>
          </w:rPr>
          <w:fldChar w:fldCharType="separate"/>
        </w:r>
        <w:r w:rsidR="009B4A30">
          <w:rPr>
            <w:noProof/>
            <w:webHidden/>
          </w:rPr>
          <w:t>54</w:t>
        </w:r>
        <w:r w:rsidR="009B4A30">
          <w:rPr>
            <w:noProof/>
            <w:webHidden/>
          </w:rPr>
          <w:fldChar w:fldCharType="end"/>
        </w:r>
      </w:hyperlink>
    </w:p>
    <w:p w14:paraId="65887F17" w14:textId="13F8BCB3" w:rsidR="009B4A30" w:rsidRDefault="00000000">
      <w:pPr>
        <w:pStyle w:val="TOC4"/>
        <w:tabs>
          <w:tab w:val="right" w:leader="dot" w:pos="5030"/>
        </w:tabs>
        <w:rPr>
          <w:rFonts w:eastAsiaTheme="minorEastAsia"/>
          <w:smallCaps w:val="0"/>
          <w:noProof/>
          <w:sz w:val="22"/>
          <w:lang w:val="en-US" w:eastAsia="en-US" w:bidi="ar-SA"/>
        </w:rPr>
      </w:pPr>
      <w:hyperlink w:anchor="_Toc128507474" w:history="1">
        <w:r w:rsidR="009B4A30" w:rsidRPr="00470B46">
          <w:rPr>
            <w:rStyle w:val="Hyperlink"/>
            <w:rFonts w:cstheme="majorHAnsi"/>
            <w:noProof/>
          </w:rPr>
          <w:t>Azure</w:t>
        </w:r>
        <w:r w:rsidR="009B4A30" w:rsidRPr="00470B46">
          <w:rPr>
            <w:rStyle w:val="Hyperlink"/>
            <w:rFonts w:cstheme="minorHAnsi"/>
            <w:noProof/>
          </w:rPr>
          <w:t xml:space="preserve"> </w:t>
        </w:r>
        <w:r w:rsidR="009B4A30" w:rsidRPr="00470B46">
          <w:rPr>
            <w:rStyle w:val="Hyperlink"/>
            <w:rFonts w:ascii="Microsoft JhengHei" w:eastAsia="Microsoft JhengHei" w:hAnsi="Microsoft JhengHei" w:cs="Microsoft JhengHei" w:hint="eastAsia"/>
            <w:noProof/>
          </w:rPr>
          <w:t>负载均衡器</w:t>
        </w:r>
        <w:r w:rsidR="009B4A30">
          <w:rPr>
            <w:noProof/>
            <w:webHidden/>
          </w:rPr>
          <w:tab/>
        </w:r>
        <w:r w:rsidR="009B4A30">
          <w:rPr>
            <w:noProof/>
            <w:webHidden/>
          </w:rPr>
          <w:fldChar w:fldCharType="begin"/>
        </w:r>
        <w:r w:rsidR="009B4A30">
          <w:rPr>
            <w:noProof/>
            <w:webHidden/>
          </w:rPr>
          <w:instrText xml:space="preserve"> PAGEREF _Toc128507474 \h </w:instrText>
        </w:r>
        <w:r w:rsidR="009B4A30">
          <w:rPr>
            <w:noProof/>
            <w:webHidden/>
          </w:rPr>
        </w:r>
        <w:r w:rsidR="009B4A30">
          <w:rPr>
            <w:noProof/>
            <w:webHidden/>
          </w:rPr>
          <w:fldChar w:fldCharType="separate"/>
        </w:r>
        <w:r w:rsidR="009B4A30">
          <w:rPr>
            <w:noProof/>
            <w:webHidden/>
          </w:rPr>
          <w:t>55</w:t>
        </w:r>
        <w:r w:rsidR="009B4A30">
          <w:rPr>
            <w:noProof/>
            <w:webHidden/>
          </w:rPr>
          <w:fldChar w:fldCharType="end"/>
        </w:r>
      </w:hyperlink>
    </w:p>
    <w:p w14:paraId="40807963" w14:textId="43F01DE0" w:rsidR="009B4A30" w:rsidRDefault="00000000">
      <w:pPr>
        <w:pStyle w:val="TOC4"/>
        <w:tabs>
          <w:tab w:val="right" w:leader="dot" w:pos="5030"/>
        </w:tabs>
        <w:rPr>
          <w:rFonts w:eastAsiaTheme="minorEastAsia"/>
          <w:smallCaps w:val="0"/>
          <w:noProof/>
          <w:sz w:val="22"/>
          <w:lang w:val="en-US" w:eastAsia="en-US" w:bidi="ar-SA"/>
        </w:rPr>
      </w:pPr>
      <w:hyperlink w:anchor="_Toc128507475" w:history="1">
        <w:r w:rsidR="009B4A30" w:rsidRPr="00470B46">
          <w:rPr>
            <w:rStyle w:val="Hyperlink"/>
            <w:rFonts w:eastAsia="SimSun" w:cstheme="majorHAnsi"/>
            <w:noProof/>
          </w:rPr>
          <w:t xml:space="preserve">Azure </w:t>
        </w:r>
        <w:r w:rsidR="009B4A30" w:rsidRPr="00470B46">
          <w:rPr>
            <w:rStyle w:val="Hyperlink"/>
            <w:rFonts w:eastAsia="SimSun" w:cstheme="majorHAnsi" w:hint="eastAsia"/>
            <w:noProof/>
          </w:rPr>
          <w:t>负载测试</w:t>
        </w:r>
        <w:r w:rsidR="009B4A30">
          <w:rPr>
            <w:noProof/>
            <w:webHidden/>
          </w:rPr>
          <w:tab/>
        </w:r>
        <w:r w:rsidR="009B4A30">
          <w:rPr>
            <w:noProof/>
            <w:webHidden/>
          </w:rPr>
          <w:fldChar w:fldCharType="begin"/>
        </w:r>
        <w:r w:rsidR="009B4A30">
          <w:rPr>
            <w:noProof/>
            <w:webHidden/>
          </w:rPr>
          <w:instrText xml:space="preserve"> PAGEREF _Toc128507475 \h </w:instrText>
        </w:r>
        <w:r w:rsidR="009B4A30">
          <w:rPr>
            <w:noProof/>
            <w:webHidden/>
          </w:rPr>
        </w:r>
        <w:r w:rsidR="009B4A30">
          <w:rPr>
            <w:noProof/>
            <w:webHidden/>
          </w:rPr>
          <w:fldChar w:fldCharType="separate"/>
        </w:r>
        <w:r w:rsidR="009B4A30">
          <w:rPr>
            <w:noProof/>
            <w:webHidden/>
          </w:rPr>
          <w:t>56</w:t>
        </w:r>
        <w:r w:rsidR="009B4A30">
          <w:rPr>
            <w:noProof/>
            <w:webHidden/>
          </w:rPr>
          <w:fldChar w:fldCharType="end"/>
        </w:r>
      </w:hyperlink>
    </w:p>
    <w:p w14:paraId="1BBD9140" w14:textId="39368575" w:rsidR="009B4A30" w:rsidRDefault="00000000">
      <w:pPr>
        <w:pStyle w:val="TOC4"/>
        <w:tabs>
          <w:tab w:val="right" w:leader="dot" w:pos="5030"/>
        </w:tabs>
        <w:rPr>
          <w:rFonts w:eastAsiaTheme="minorEastAsia"/>
          <w:smallCaps w:val="0"/>
          <w:noProof/>
          <w:sz w:val="22"/>
          <w:lang w:val="en-US" w:eastAsia="en-US" w:bidi="ar-SA"/>
        </w:rPr>
      </w:pPr>
      <w:hyperlink w:anchor="_Toc128507476" w:history="1">
        <w:r w:rsidR="009B4A30" w:rsidRPr="00470B46">
          <w:rPr>
            <w:rStyle w:val="Hyperlink"/>
            <w:rFonts w:ascii="Microsoft JhengHei" w:eastAsia="Microsoft JhengHei" w:hAnsi="Microsoft JhengHei" w:cs="Microsoft JhengHei" w:hint="eastAsia"/>
            <w:noProof/>
          </w:rPr>
          <w:t>逻辑应用</w:t>
        </w:r>
        <w:r w:rsidR="009B4A30">
          <w:rPr>
            <w:noProof/>
            <w:webHidden/>
          </w:rPr>
          <w:tab/>
        </w:r>
        <w:r w:rsidR="009B4A30">
          <w:rPr>
            <w:noProof/>
            <w:webHidden/>
          </w:rPr>
          <w:fldChar w:fldCharType="begin"/>
        </w:r>
        <w:r w:rsidR="009B4A30">
          <w:rPr>
            <w:noProof/>
            <w:webHidden/>
          </w:rPr>
          <w:instrText xml:space="preserve"> PAGEREF _Toc128507476 \h </w:instrText>
        </w:r>
        <w:r w:rsidR="009B4A30">
          <w:rPr>
            <w:noProof/>
            <w:webHidden/>
          </w:rPr>
        </w:r>
        <w:r w:rsidR="009B4A30">
          <w:rPr>
            <w:noProof/>
            <w:webHidden/>
          </w:rPr>
          <w:fldChar w:fldCharType="separate"/>
        </w:r>
        <w:r w:rsidR="009B4A30">
          <w:rPr>
            <w:noProof/>
            <w:webHidden/>
          </w:rPr>
          <w:t>56</w:t>
        </w:r>
        <w:r w:rsidR="009B4A30">
          <w:rPr>
            <w:noProof/>
            <w:webHidden/>
          </w:rPr>
          <w:fldChar w:fldCharType="end"/>
        </w:r>
      </w:hyperlink>
    </w:p>
    <w:p w14:paraId="527A0643" w14:textId="4C733EE8" w:rsidR="009B4A30" w:rsidRDefault="00000000">
      <w:pPr>
        <w:pStyle w:val="TOC4"/>
        <w:tabs>
          <w:tab w:val="right" w:leader="dot" w:pos="5030"/>
        </w:tabs>
        <w:rPr>
          <w:rFonts w:eastAsiaTheme="minorEastAsia"/>
          <w:smallCaps w:val="0"/>
          <w:noProof/>
          <w:sz w:val="22"/>
          <w:lang w:val="en-US" w:eastAsia="en-US" w:bidi="ar-SA"/>
        </w:rPr>
      </w:pPr>
      <w:hyperlink w:anchor="_Toc128507477" w:history="1">
        <w:r w:rsidR="009B4A30" w:rsidRPr="00470B46">
          <w:rPr>
            <w:rStyle w:val="Hyperlink"/>
            <w:rFonts w:cstheme="majorHAnsi"/>
            <w:noProof/>
          </w:rPr>
          <w:t>Azure</w:t>
        </w:r>
        <w:r w:rsidR="009B4A30" w:rsidRPr="00470B46">
          <w:rPr>
            <w:rStyle w:val="Hyperlink"/>
            <w:rFonts w:cstheme="minorHAnsi"/>
            <w:noProof/>
          </w:rPr>
          <w:t xml:space="preserve"> </w:t>
        </w:r>
        <w:r w:rsidR="009B4A30" w:rsidRPr="00470B46">
          <w:rPr>
            <w:rStyle w:val="Hyperlink"/>
            <w:rFonts w:ascii="MS Gothic" w:eastAsia="MS Gothic" w:hAnsi="MS Gothic" w:cs="MS Gothic" w:hint="eastAsia"/>
            <w:noProof/>
          </w:rPr>
          <w:t>机器学</w:t>
        </w:r>
        <w:r w:rsidR="009B4A30" w:rsidRPr="00470B46">
          <w:rPr>
            <w:rStyle w:val="Hyperlink"/>
            <w:rFonts w:ascii="Microsoft JhengHei" w:eastAsia="Microsoft JhengHei" w:hAnsi="Microsoft JhengHei" w:cs="Microsoft JhengHei" w:hint="eastAsia"/>
            <w:noProof/>
          </w:rPr>
          <w:t>习</w:t>
        </w:r>
        <w:r w:rsidR="009B4A30">
          <w:rPr>
            <w:noProof/>
            <w:webHidden/>
          </w:rPr>
          <w:tab/>
        </w:r>
        <w:r w:rsidR="009B4A30">
          <w:rPr>
            <w:noProof/>
            <w:webHidden/>
          </w:rPr>
          <w:fldChar w:fldCharType="begin"/>
        </w:r>
        <w:r w:rsidR="009B4A30">
          <w:rPr>
            <w:noProof/>
            <w:webHidden/>
          </w:rPr>
          <w:instrText xml:space="preserve"> PAGEREF _Toc128507477 \h </w:instrText>
        </w:r>
        <w:r w:rsidR="009B4A30">
          <w:rPr>
            <w:noProof/>
            <w:webHidden/>
          </w:rPr>
        </w:r>
        <w:r w:rsidR="009B4A30">
          <w:rPr>
            <w:noProof/>
            <w:webHidden/>
          </w:rPr>
          <w:fldChar w:fldCharType="separate"/>
        </w:r>
        <w:r w:rsidR="009B4A30">
          <w:rPr>
            <w:noProof/>
            <w:webHidden/>
          </w:rPr>
          <w:t>56</w:t>
        </w:r>
        <w:r w:rsidR="009B4A30">
          <w:rPr>
            <w:noProof/>
            <w:webHidden/>
          </w:rPr>
          <w:fldChar w:fldCharType="end"/>
        </w:r>
      </w:hyperlink>
    </w:p>
    <w:p w14:paraId="2E4F1328" w14:textId="5B8BF05D" w:rsidR="009B4A30" w:rsidRDefault="00000000">
      <w:pPr>
        <w:pStyle w:val="TOC4"/>
        <w:tabs>
          <w:tab w:val="right" w:leader="dot" w:pos="5030"/>
        </w:tabs>
        <w:rPr>
          <w:rFonts w:eastAsiaTheme="minorEastAsia"/>
          <w:smallCaps w:val="0"/>
          <w:noProof/>
          <w:sz w:val="22"/>
          <w:lang w:val="en-US" w:eastAsia="en-US" w:bidi="ar-SA"/>
        </w:rPr>
      </w:pPr>
      <w:hyperlink w:anchor="_Toc128507478" w:history="1">
        <w:r w:rsidR="009B4A30" w:rsidRPr="00470B46">
          <w:rPr>
            <w:rStyle w:val="Hyperlink"/>
            <w:rFonts w:cstheme="majorHAnsi"/>
            <w:noProof/>
          </w:rPr>
          <w:t>Azure</w:t>
        </w:r>
        <w:r w:rsidR="009B4A30" w:rsidRPr="00470B46">
          <w:rPr>
            <w:rStyle w:val="Hyperlink"/>
            <w:rFonts w:cstheme="minorHAnsi"/>
            <w:noProof/>
          </w:rPr>
          <w:t xml:space="preserve"> </w:t>
        </w:r>
        <w:r w:rsidR="009B4A30" w:rsidRPr="00470B46">
          <w:rPr>
            <w:rStyle w:val="Hyperlink"/>
            <w:rFonts w:ascii="MS Gothic" w:eastAsia="MS Gothic" w:hAnsi="MS Gothic" w:cs="MS Gothic" w:hint="eastAsia"/>
            <w:noProof/>
          </w:rPr>
          <w:t>机器学</w:t>
        </w:r>
        <w:r w:rsidR="009B4A30" w:rsidRPr="00470B46">
          <w:rPr>
            <w:rStyle w:val="Hyperlink"/>
            <w:rFonts w:ascii="Microsoft JhengHei" w:eastAsia="Microsoft JhengHei" w:hAnsi="Microsoft JhengHei" w:cs="Microsoft JhengHei" w:hint="eastAsia"/>
            <w:noProof/>
          </w:rPr>
          <w:t>习工作室（经典）</w:t>
        </w:r>
        <w:r w:rsidR="009B4A30">
          <w:rPr>
            <w:noProof/>
            <w:webHidden/>
          </w:rPr>
          <w:tab/>
        </w:r>
        <w:r w:rsidR="009B4A30">
          <w:rPr>
            <w:noProof/>
            <w:webHidden/>
          </w:rPr>
          <w:fldChar w:fldCharType="begin"/>
        </w:r>
        <w:r w:rsidR="009B4A30">
          <w:rPr>
            <w:noProof/>
            <w:webHidden/>
          </w:rPr>
          <w:instrText xml:space="preserve"> PAGEREF _Toc128507478 \h </w:instrText>
        </w:r>
        <w:r w:rsidR="009B4A30">
          <w:rPr>
            <w:noProof/>
            <w:webHidden/>
          </w:rPr>
        </w:r>
        <w:r w:rsidR="009B4A30">
          <w:rPr>
            <w:noProof/>
            <w:webHidden/>
          </w:rPr>
          <w:fldChar w:fldCharType="separate"/>
        </w:r>
        <w:r w:rsidR="009B4A30">
          <w:rPr>
            <w:noProof/>
            <w:webHidden/>
          </w:rPr>
          <w:t>57</w:t>
        </w:r>
        <w:r w:rsidR="009B4A30">
          <w:rPr>
            <w:noProof/>
            <w:webHidden/>
          </w:rPr>
          <w:fldChar w:fldCharType="end"/>
        </w:r>
      </w:hyperlink>
    </w:p>
    <w:p w14:paraId="2A9E9EB4" w14:textId="4BF882AF" w:rsidR="009B4A30" w:rsidRDefault="00000000">
      <w:pPr>
        <w:pStyle w:val="TOC4"/>
        <w:tabs>
          <w:tab w:val="right" w:leader="dot" w:pos="5030"/>
        </w:tabs>
        <w:rPr>
          <w:rFonts w:eastAsiaTheme="minorEastAsia"/>
          <w:smallCaps w:val="0"/>
          <w:noProof/>
          <w:sz w:val="22"/>
          <w:lang w:val="en-US" w:eastAsia="en-US" w:bidi="ar-SA"/>
        </w:rPr>
      </w:pPr>
      <w:hyperlink w:anchor="_Toc128507479" w:history="1">
        <w:r w:rsidR="009B4A30" w:rsidRPr="00470B46">
          <w:rPr>
            <w:rStyle w:val="Hyperlink"/>
            <w:rFonts w:cstheme="majorHAnsi"/>
            <w:noProof/>
          </w:rPr>
          <w:t>Azure Maps</w:t>
        </w:r>
        <w:r w:rsidR="009B4A30">
          <w:rPr>
            <w:noProof/>
            <w:webHidden/>
          </w:rPr>
          <w:tab/>
        </w:r>
        <w:r w:rsidR="009B4A30">
          <w:rPr>
            <w:noProof/>
            <w:webHidden/>
          </w:rPr>
          <w:fldChar w:fldCharType="begin"/>
        </w:r>
        <w:r w:rsidR="009B4A30">
          <w:rPr>
            <w:noProof/>
            <w:webHidden/>
          </w:rPr>
          <w:instrText xml:space="preserve"> PAGEREF _Toc128507479 \h </w:instrText>
        </w:r>
        <w:r w:rsidR="009B4A30">
          <w:rPr>
            <w:noProof/>
            <w:webHidden/>
          </w:rPr>
        </w:r>
        <w:r w:rsidR="009B4A30">
          <w:rPr>
            <w:noProof/>
            <w:webHidden/>
          </w:rPr>
          <w:fldChar w:fldCharType="separate"/>
        </w:r>
        <w:r w:rsidR="009B4A30">
          <w:rPr>
            <w:noProof/>
            <w:webHidden/>
          </w:rPr>
          <w:t>58</w:t>
        </w:r>
        <w:r w:rsidR="009B4A30">
          <w:rPr>
            <w:noProof/>
            <w:webHidden/>
          </w:rPr>
          <w:fldChar w:fldCharType="end"/>
        </w:r>
      </w:hyperlink>
    </w:p>
    <w:p w14:paraId="223B2992" w14:textId="057355EC" w:rsidR="009B4A30" w:rsidRDefault="00000000">
      <w:pPr>
        <w:pStyle w:val="TOC4"/>
        <w:tabs>
          <w:tab w:val="right" w:leader="dot" w:pos="5030"/>
        </w:tabs>
        <w:rPr>
          <w:rFonts w:eastAsiaTheme="minorEastAsia"/>
          <w:smallCaps w:val="0"/>
          <w:noProof/>
          <w:sz w:val="22"/>
          <w:lang w:val="en-US" w:eastAsia="en-US" w:bidi="ar-SA"/>
        </w:rPr>
      </w:pPr>
      <w:hyperlink w:anchor="_Toc128507480" w:history="1">
        <w:r w:rsidR="009B4A30" w:rsidRPr="00470B46">
          <w:rPr>
            <w:rStyle w:val="Hyperlink"/>
            <w:rFonts w:ascii="MS Gothic" w:eastAsia="MS Gothic" w:hAnsi="MS Gothic" w:cs="MS Gothic" w:hint="eastAsia"/>
            <w:noProof/>
          </w:rPr>
          <w:t>媒体服</w:t>
        </w:r>
        <w:r w:rsidR="009B4A30" w:rsidRPr="00470B46">
          <w:rPr>
            <w:rStyle w:val="Hyperlink"/>
            <w:rFonts w:ascii="Microsoft JhengHei" w:eastAsia="Microsoft JhengHei" w:hAnsi="Microsoft JhengHei" w:cs="Microsoft JhengHei" w:hint="eastAsia"/>
            <w:noProof/>
          </w:rPr>
          <w:t>务</w:t>
        </w:r>
        <w:r w:rsidR="009B4A30">
          <w:rPr>
            <w:noProof/>
            <w:webHidden/>
          </w:rPr>
          <w:tab/>
        </w:r>
        <w:r w:rsidR="009B4A30">
          <w:rPr>
            <w:noProof/>
            <w:webHidden/>
          </w:rPr>
          <w:fldChar w:fldCharType="begin"/>
        </w:r>
        <w:r w:rsidR="009B4A30">
          <w:rPr>
            <w:noProof/>
            <w:webHidden/>
          </w:rPr>
          <w:instrText xml:space="preserve"> PAGEREF _Toc128507480 \h </w:instrText>
        </w:r>
        <w:r w:rsidR="009B4A30">
          <w:rPr>
            <w:noProof/>
            <w:webHidden/>
          </w:rPr>
        </w:r>
        <w:r w:rsidR="009B4A30">
          <w:rPr>
            <w:noProof/>
            <w:webHidden/>
          </w:rPr>
          <w:fldChar w:fldCharType="separate"/>
        </w:r>
        <w:r w:rsidR="009B4A30">
          <w:rPr>
            <w:noProof/>
            <w:webHidden/>
          </w:rPr>
          <w:t>58</w:t>
        </w:r>
        <w:r w:rsidR="009B4A30">
          <w:rPr>
            <w:noProof/>
            <w:webHidden/>
          </w:rPr>
          <w:fldChar w:fldCharType="end"/>
        </w:r>
      </w:hyperlink>
    </w:p>
    <w:p w14:paraId="52B69922" w14:textId="6F496C47" w:rsidR="009B4A30" w:rsidRDefault="00000000">
      <w:pPr>
        <w:pStyle w:val="TOC4"/>
        <w:tabs>
          <w:tab w:val="right" w:leader="dot" w:pos="5030"/>
        </w:tabs>
        <w:rPr>
          <w:rFonts w:eastAsiaTheme="minorEastAsia"/>
          <w:smallCaps w:val="0"/>
          <w:noProof/>
          <w:sz w:val="22"/>
          <w:lang w:val="en-US" w:eastAsia="en-US" w:bidi="ar-SA"/>
        </w:rPr>
      </w:pPr>
      <w:hyperlink w:anchor="_Toc128507481" w:history="1">
        <w:r w:rsidR="009B4A30" w:rsidRPr="00470B46">
          <w:rPr>
            <w:rStyle w:val="Hyperlink"/>
            <w:rFonts w:ascii="MS Gothic" w:eastAsia="MS Gothic" w:hAnsi="MS Gothic" w:cs="MS Gothic" w:hint="eastAsia"/>
            <w:noProof/>
          </w:rPr>
          <w:t>微</w:t>
        </w:r>
        <w:r w:rsidR="009B4A30" w:rsidRPr="00470B46">
          <w:rPr>
            <w:rStyle w:val="Hyperlink"/>
            <w:rFonts w:ascii="Microsoft JhengHei" w:eastAsia="Microsoft JhengHei" w:hAnsi="Microsoft JhengHei" w:cs="Microsoft JhengHei" w:hint="eastAsia"/>
            <w:noProof/>
          </w:rPr>
          <w:t>软成本管理</w:t>
        </w:r>
        <w:r w:rsidR="009B4A30">
          <w:rPr>
            <w:noProof/>
            <w:webHidden/>
          </w:rPr>
          <w:tab/>
        </w:r>
        <w:r w:rsidR="009B4A30">
          <w:rPr>
            <w:noProof/>
            <w:webHidden/>
          </w:rPr>
          <w:fldChar w:fldCharType="begin"/>
        </w:r>
        <w:r w:rsidR="009B4A30">
          <w:rPr>
            <w:noProof/>
            <w:webHidden/>
          </w:rPr>
          <w:instrText xml:space="preserve"> PAGEREF _Toc128507481 \h </w:instrText>
        </w:r>
        <w:r w:rsidR="009B4A30">
          <w:rPr>
            <w:noProof/>
            <w:webHidden/>
          </w:rPr>
        </w:r>
        <w:r w:rsidR="009B4A30">
          <w:rPr>
            <w:noProof/>
            <w:webHidden/>
          </w:rPr>
          <w:fldChar w:fldCharType="separate"/>
        </w:r>
        <w:r w:rsidR="009B4A30">
          <w:rPr>
            <w:noProof/>
            <w:webHidden/>
          </w:rPr>
          <w:t>60</w:t>
        </w:r>
        <w:r w:rsidR="009B4A30">
          <w:rPr>
            <w:noProof/>
            <w:webHidden/>
          </w:rPr>
          <w:fldChar w:fldCharType="end"/>
        </w:r>
      </w:hyperlink>
    </w:p>
    <w:p w14:paraId="421D980D" w14:textId="266BFED6" w:rsidR="009B4A30" w:rsidRDefault="00000000">
      <w:pPr>
        <w:pStyle w:val="TOC4"/>
        <w:tabs>
          <w:tab w:val="right" w:leader="dot" w:pos="5030"/>
        </w:tabs>
        <w:rPr>
          <w:rFonts w:eastAsiaTheme="minorEastAsia"/>
          <w:smallCaps w:val="0"/>
          <w:noProof/>
          <w:sz w:val="22"/>
          <w:lang w:val="en-US" w:eastAsia="en-US" w:bidi="ar-SA"/>
        </w:rPr>
      </w:pPr>
      <w:hyperlink w:anchor="_Toc128507482" w:history="1">
        <w:r w:rsidR="009B4A30" w:rsidRPr="00470B46">
          <w:rPr>
            <w:rStyle w:val="Hyperlink"/>
            <w:rFonts w:cstheme="majorHAnsi"/>
            <w:noProof/>
          </w:rPr>
          <w:t>Microsoft Genomics</w:t>
        </w:r>
        <w:r w:rsidR="009B4A30">
          <w:rPr>
            <w:noProof/>
            <w:webHidden/>
          </w:rPr>
          <w:tab/>
        </w:r>
        <w:r w:rsidR="009B4A30">
          <w:rPr>
            <w:noProof/>
            <w:webHidden/>
          </w:rPr>
          <w:fldChar w:fldCharType="begin"/>
        </w:r>
        <w:r w:rsidR="009B4A30">
          <w:rPr>
            <w:noProof/>
            <w:webHidden/>
          </w:rPr>
          <w:instrText xml:space="preserve"> PAGEREF _Toc128507482 \h </w:instrText>
        </w:r>
        <w:r w:rsidR="009B4A30">
          <w:rPr>
            <w:noProof/>
            <w:webHidden/>
          </w:rPr>
        </w:r>
        <w:r w:rsidR="009B4A30">
          <w:rPr>
            <w:noProof/>
            <w:webHidden/>
          </w:rPr>
          <w:fldChar w:fldCharType="separate"/>
        </w:r>
        <w:r w:rsidR="009B4A30">
          <w:rPr>
            <w:noProof/>
            <w:webHidden/>
          </w:rPr>
          <w:t>61</w:t>
        </w:r>
        <w:r w:rsidR="009B4A30">
          <w:rPr>
            <w:noProof/>
            <w:webHidden/>
          </w:rPr>
          <w:fldChar w:fldCharType="end"/>
        </w:r>
      </w:hyperlink>
    </w:p>
    <w:p w14:paraId="045EF761" w14:textId="3F719DB5" w:rsidR="009B4A30" w:rsidRDefault="00000000">
      <w:pPr>
        <w:pStyle w:val="TOC4"/>
        <w:tabs>
          <w:tab w:val="right" w:leader="dot" w:pos="5030"/>
        </w:tabs>
        <w:rPr>
          <w:rFonts w:eastAsiaTheme="minorEastAsia"/>
          <w:smallCaps w:val="0"/>
          <w:noProof/>
          <w:sz w:val="22"/>
          <w:lang w:val="en-US" w:eastAsia="en-US" w:bidi="ar-SA"/>
        </w:rPr>
      </w:pPr>
      <w:hyperlink w:anchor="_Toc128507483" w:history="1">
        <w:r w:rsidR="009B4A30" w:rsidRPr="00470B46">
          <w:rPr>
            <w:rStyle w:val="Hyperlink"/>
            <w:rFonts w:ascii="MS Gothic" w:eastAsia="MS Gothic" w:hAnsi="MS Gothic" w:cs="MS Gothic" w:hint="eastAsia"/>
            <w:noProof/>
          </w:rPr>
          <w:t>移</w:t>
        </w:r>
        <w:r w:rsidR="009B4A30" w:rsidRPr="00470B46">
          <w:rPr>
            <w:rStyle w:val="Hyperlink"/>
            <w:rFonts w:ascii="Microsoft JhengHei" w:eastAsia="Microsoft JhengHei" w:hAnsi="Microsoft JhengHei" w:cs="Microsoft JhengHei" w:hint="eastAsia"/>
            <w:noProof/>
          </w:rPr>
          <w:t>动服务</w:t>
        </w:r>
        <w:r w:rsidR="009B4A30">
          <w:rPr>
            <w:noProof/>
            <w:webHidden/>
          </w:rPr>
          <w:tab/>
        </w:r>
        <w:r w:rsidR="009B4A30">
          <w:rPr>
            <w:noProof/>
            <w:webHidden/>
          </w:rPr>
          <w:fldChar w:fldCharType="begin"/>
        </w:r>
        <w:r w:rsidR="009B4A30">
          <w:rPr>
            <w:noProof/>
            <w:webHidden/>
          </w:rPr>
          <w:instrText xml:space="preserve"> PAGEREF _Toc128507483 \h </w:instrText>
        </w:r>
        <w:r w:rsidR="009B4A30">
          <w:rPr>
            <w:noProof/>
            <w:webHidden/>
          </w:rPr>
        </w:r>
        <w:r w:rsidR="009B4A30">
          <w:rPr>
            <w:noProof/>
            <w:webHidden/>
          </w:rPr>
          <w:fldChar w:fldCharType="separate"/>
        </w:r>
        <w:r w:rsidR="009B4A30">
          <w:rPr>
            <w:noProof/>
            <w:webHidden/>
          </w:rPr>
          <w:t>61</w:t>
        </w:r>
        <w:r w:rsidR="009B4A30">
          <w:rPr>
            <w:noProof/>
            <w:webHidden/>
          </w:rPr>
          <w:fldChar w:fldCharType="end"/>
        </w:r>
      </w:hyperlink>
    </w:p>
    <w:p w14:paraId="4A44F0BF" w14:textId="03F67A78" w:rsidR="009B4A30" w:rsidRDefault="00000000">
      <w:pPr>
        <w:pStyle w:val="TOC4"/>
        <w:tabs>
          <w:tab w:val="right" w:leader="dot" w:pos="5030"/>
        </w:tabs>
        <w:rPr>
          <w:rFonts w:eastAsiaTheme="minorEastAsia"/>
          <w:smallCaps w:val="0"/>
          <w:noProof/>
          <w:sz w:val="22"/>
          <w:lang w:val="en-US" w:eastAsia="en-US" w:bidi="ar-SA"/>
        </w:rPr>
      </w:pPr>
      <w:hyperlink w:anchor="_Toc128507484" w:history="1">
        <w:r w:rsidR="009B4A30" w:rsidRPr="00470B46">
          <w:rPr>
            <w:rStyle w:val="Hyperlink"/>
            <w:rFonts w:cstheme="majorHAnsi"/>
            <w:noProof/>
          </w:rPr>
          <w:t>Azure Monitor</w:t>
        </w:r>
        <w:r w:rsidR="009B4A30">
          <w:rPr>
            <w:noProof/>
            <w:webHidden/>
          </w:rPr>
          <w:tab/>
        </w:r>
        <w:r w:rsidR="009B4A30">
          <w:rPr>
            <w:noProof/>
            <w:webHidden/>
          </w:rPr>
          <w:fldChar w:fldCharType="begin"/>
        </w:r>
        <w:r w:rsidR="009B4A30">
          <w:rPr>
            <w:noProof/>
            <w:webHidden/>
          </w:rPr>
          <w:instrText xml:space="preserve"> PAGEREF _Toc128507484 \h </w:instrText>
        </w:r>
        <w:r w:rsidR="009B4A30">
          <w:rPr>
            <w:noProof/>
            <w:webHidden/>
          </w:rPr>
        </w:r>
        <w:r w:rsidR="009B4A30">
          <w:rPr>
            <w:noProof/>
            <w:webHidden/>
          </w:rPr>
          <w:fldChar w:fldCharType="separate"/>
        </w:r>
        <w:r w:rsidR="009B4A30">
          <w:rPr>
            <w:noProof/>
            <w:webHidden/>
          </w:rPr>
          <w:t>62</w:t>
        </w:r>
        <w:r w:rsidR="009B4A30">
          <w:rPr>
            <w:noProof/>
            <w:webHidden/>
          </w:rPr>
          <w:fldChar w:fldCharType="end"/>
        </w:r>
      </w:hyperlink>
    </w:p>
    <w:p w14:paraId="51D4A52E" w14:textId="7FE4B633" w:rsidR="009B4A30" w:rsidRDefault="00000000">
      <w:pPr>
        <w:pStyle w:val="TOC4"/>
        <w:tabs>
          <w:tab w:val="right" w:leader="dot" w:pos="5030"/>
        </w:tabs>
        <w:rPr>
          <w:rFonts w:eastAsiaTheme="minorEastAsia"/>
          <w:smallCaps w:val="0"/>
          <w:noProof/>
          <w:sz w:val="22"/>
          <w:lang w:val="en-US" w:eastAsia="en-US" w:bidi="ar-SA"/>
        </w:rPr>
      </w:pPr>
      <w:hyperlink w:anchor="_Toc128507485" w:history="1">
        <w:r w:rsidR="009B4A30" w:rsidRPr="00470B46">
          <w:rPr>
            <w:rStyle w:val="Hyperlink"/>
            <w:rFonts w:ascii="MS Gothic" w:eastAsia="MS Gothic" w:hAnsi="MS Gothic" w:cs="MS Gothic" w:hint="eastAsia"/>
            <w:noProof/>
          </w:rPr>
          <w:t>多重身份</w:t>
        </w:r>
        <w:r w:rsidR="009B4A30" w:rsidRPr="00470B46">
          <w:rPr>
            <w:rStyle w:val="Hyperlink"/>
            <w:rFonts w:ascii="Microsoft JhengHei" w:eastAsia="Microsoft JhengHei" w:hAnsi="Microsoft JhengHei" w:cs="Microsoft JhengHei" w:hint="eastAsia"/>
            <w:noProof/>
          </w:rPr>
          <w:t>验证服务</w:t>
        </w:r>
        <w:r w:rsidR="009B4A30">
          <w:rPr>
            <w:noProof/>
            <w:webHidden/>
          </w:rPr>
          <w:tab/>
        </w:r>
        <w:r w:rsidR="009B4A30">
          <w:rPr>
            <w:noProof/>
            <w:webHidden/>
          </w:rPr>
          <w:fldChar w:fldCharType="begin"/>
        </w:r>
        <w:r w:rsidR="009B4A30">
          <w:rPr>
            <w:noProof/>
            <w:webHidden/>
          </w:rPr>
          <w:instrText xml:space="preserve"> PAGEREF _Toc128507485 \h </w:instrText>
        </w:r>
        <w:r w:rsidR="009B4A30">
          <w:rPr>
            <w:noProof/>
            <w:webHidden/>
          </w:rPr>
        </w:r>
        <w:r w:rsidR="009B4A30">
          <w:rPr>
            <w:noProof/>
            <w:webHidden/>
          </w:rPr>
          <w:fldChar w:fldCharType="separate"/>
        </w:r>
        <w:r w:rsidR="009B4A30">
          <w:rPr>
            <w:noProof/>
            <w:webHidden/>
          </w:rPr>
          <w:t>62</w:t>
        </w:r>
        <w:r w:rsidR="009B4A30">
          <w:rPr>
            <w:noProof/>
            <w:webHidden/>
          </w:rPr>
          <w:fldChar w:fldCharType="end"/>
        </w:r>
      </w:hyperlink>
    </w:p>
    <w:p w14:paraId="65D1AEB9" w14:textId="30AEFC88" w:rsidR="009B4A30" w:rsidRDefault="00000000">
      <w:pPr>
        <w:pStyle w:val="TOC4"/>
        <w:tabs>
          <w:tab w:val="right" w:leader="dot" w:pos="5030"/>
        </w:tabs>
        <w:rPr>
          <w:rFonts w:eastAsiaTheme="minorEastAsia"/>
          <w:smallCaps w:val="0"/>
          <w:noProof/>
          <w:sz w:val="22"/>
          <w:lang w:val="en-US" w:eastAsia="en-US" w:bidi="ar-SA"/>
        </w:rPr>
      </w:pPr>
      <w:hyperlink w:anchor="_Toc128507486" w:history="1">
        <w:r w:rsidR="009B4A30" w:rsidRPr="00470B46">
          <w:rPr>
            <w:rStyle w:val="Hyperlink"/>
            <w:rFonts w:cstheme="majorHAnsi"/>
            <w:noProof/>
          </w:rPr>
          <w:t>Azure NetApp</w:t>
        </w:r>
        <w:r w:rsidR="009B4A30" w:rsidRPr="00470B46">
          <w:rPr>
            <w:rStyle w:val="Hyperlink"/>
            <w:rFonts w:cstheme="minorHAnsi"/>
            <w:noProof/>
          </w:rPr>
          <w:t xml:space="preserve"> </w:t>
        </w:r>
        <w:r w:rsidR="009B4A30" w:rsidRPr="00470B46">
          <w:rPr>
            <w:rStyle w:val="Hyperlink"/>
            <w:rFonts w:ascii="MS Gothic" w:eastAsia="MS Gothic" w:hAnsi="MS Gothic" w:cs="MS Gothic" w:hint="eastAsia"/>
            <w:noProof/>
          </w:rPr>
          <w:t>文件</w:t>
        </w:r>
        <w:r w:rsidR="009B4A30">
          <w:rPr>
            <w:noProof/>
            <w:webHidden/>
          </w:rPr>
          <w:tab/>
        </w:r>
        <w:r w:rsidR="009B4A30">
          <w:rPr>
            <w:noProof/>
            <w:webHidden/>
          </w:rPr>
          <w:fldChar w:fldCharType="begin"/>
        </w:r>
        <w:r w:rsidR="009B4A30">
          <w:rPr>
            <w:noProof/>
            <w:webHidden/>
          </w:rPr>
          <w:instrText xml:space="preserve"> PAGEREF _Toc128507486 \h </w:instrText>
        </w:r>
        <w:r w:rsidR="009B4A30">
          <w:rPr>
            <w:noProof/>
            <w:webHidden/>
          </w:rPr>
        </w:r>
        <w:r w:rsidR="009B4A30">
          <w:rPr>
            <w:noProof/>
            <w:webHidden/>
          </w:rPr>
          <w:fldChar w:fldCharType="separate"/>
        </w:r>
        <w:r w:rsidR="009B4A30">
          <w:rPr>
            <w:noProof/>
            <w:webHidden/>
          </w:rPr>
          <w:t>63</w:t>
        </w:r>
        <w:r w:rsidR="009B4A30">
          <w:rPr>
            <w:noProof/>
            <w:webHidden/>
          </w:rPr>
          <w:fldChar w:fldCharType="end"/>
        </w:r>
      </w:hyperlink>
    </w:p>
    <w:p w14:paraId="3828E751" w14:textId="26103F28" w:rsidR="009B4A30" w:rsidRDefault="00000000">
      <w:pPr>
        <w:pStyle w:val="TOC4"/>
        <w:tabs>
          <w:tab w:val="right" w:leader="dot" w:pos="5030"/>
        </w:tabs>
        <w:rPr>
          <w:rFonts w:eastAsiaTheme="minorEastAsia"/>
          <w:smallCaps w:val="0"/>
          <w:noProof/>
          <w:sz w:val="22"/>
          <w:lang w:val="en-US" w:eastAsia="en-US" w:bidi="ar-SA"/>
        </w:rPr>
      </w:pPr>
      <w:hyperlink w:anchor="_Toc128507487" w:history="1">
        <w:r w:rsidR="009B4A30" w:rsidRPr="00470B46">
          <w:rPr>
            <w:rStyle w:val="Hyperlink"/>
            <w:rFonts w:ascii="MS Gothic" w:eastAsia="MS Gothic" w:hAnsi="MS Gothic" w:cs="MS Gothic" w:hint="eastAsia"/>
            <w:noProof/>
          </w:rPr>
          <w:t>网</w:t>
        </w:r>
        <w:r w:rsidR="009B4A30" w:rsidRPr="00470B46">
          <w:rPr>
            <w:rStyle w:val="Hyperlink"/>
            <w:rFonts w:ascii="Microsoft JhengHei" w:eastAsia="Microsoft JhengHei" w:hAnsi="Microsoft JhengHei" w:cs="Microsoft JhengHei" w:hint="eastAsia"/>
            <w:noProof/>
          </w:rPr>
          <w:t>络观察程序</w:t>
        </w:r>
        <w:r w:rsidR="009B4A30">
          <w:rPr>
            <w:noProof/>
            <w:webHidden/>
          </w:rPr>
          <w:tab/>
        </w:r>
        <w:r w:rsidR="009B4A30">
          <w:rPr>
            <w:noProof/>
            <w:webHidden/>
          </w:rPr>
          <w:fldChar w:fldCharType="begin"/>
        </w:r>
        <w:r w:rsidR="009B4A30">
          <w:rPr>
            <w:noProof/>
            <w:webHidden/>
          </w:rPr>
          <w:instrText xml:space="preserve"> PAGEREF _Toc128507487 \h </w:instrText>
        </w:r>
        <w:r w:rsidR="009B4A30">
          <w:rPr>
            <w:noProof/>
            <w:webHidden/>
          </w:rPr>
        </w:r>
        <w:r w:rsidR="009B4A30">
          <w:rPr>
            <w:noProof/>
            <w:webHidden/>
          </w:rPr>
          <w:fldChar w:fldCharType="separate"/>
        </w:r>
        <w:r w:rsidR="009B4A30">
          <w:rPr>
            <w:noProof/>
            <w:webHidden/>
          </w:rPr>
          <w:t>63</w:t>
        </w:r>
        <w:r w:rsidR="009B4A30">
          <w:rPr>
            <w:noProof/>
            <w:webHidden/>
          </w:rPr>
          <w:fldChar w:fldCharType="end"/>
        </w:r>
      </w:hyperlink>
    </w:p>
    <w:p w14:paraId="143EEEC9" w14:textId="41D8A278" w:rsidR="009B4A30" w:rsidRDefault="00000000">
      <w:pPr>
        <w:pStyle w:val="TOC4"/>
        <w:tabs>
          <w:tab w:val="right" w:leader="dot" w:pos="5030"/>
        </w:tabs>
        <w:rPr>
          <w:rFonts w:eastAsiaTheme="minorEastAsia"/>
          <w:smallCaps w:val="0"/>
          <w:noProof/>
          <w:sz w:val="22"/>
          <w:lang w:val="en-US" w:eastAsia="en-US" w:bidi="ar-SA"/>
        </w:rPr>
      </w:pPr>
      <w:hyperlink w:anchor="_Toc128507488" w:history="1">
        <w:r w:rsidR="009B4A30" w:rsidRPr="00470B46">
          <w:rPr>
            <w:rStyle w:val="Hyperlink"/>
            <w:rFonts w:ascii="MS Gothic" w:eastAsia="MS Gothic" w:hAnsi="MS Gothic" w:cs="MS Gothic" w:hint="eastAsia"/>
            <w:noProof/>
          </w:rPr>
          <w:t>通知中心</w:t>
        </w:r>
        <w:r w:rsidR="009B4A30">
          <w:rPr>
            <w:noProof/>
            <w:webHidden/>
          </w:rPr>
          <w:tab/>
        </w:r>
        <w:r w:rsidR="009B4A30">
          <w:rPr>
            <w:noProof/>
            <w:webHidden/>
          </w:rPr>
          <w:fldChar w:fldCharType="begin"/>
        </w:r>
        <w:r w:rsidR="009B4A30">
          <w:rPr>
            <w:noProof/>
            <w:webHidden/>
          </w:rPr>
          <w:instrText xml:space="preserve"> PAGEREF _Toc128507488 \h </w:instrText>
        </w:r>
        <w:r w:rsidR="009B4A30">
          <w:rPr>
            <w:noProof/>
            <w:webHidden/>
          </w:rPr>
        </w:r>
        <w:r w:rsidR="009B4A30">
          <w:rPr>
            <w:noProof/>
            <w:webHidden/>
          </w:rPr>
          <w:fldChar w:fldCharType="separate"/>
        </w:r>
        <w:r w:rsidR="009B4A30">
          <w:rPr>
            <w:noProof/>
            <w:webHidden/>
          </w:rPr>
          <w:t>64</w:t>
        </w:r>
        <w:r w:rsidR="009B4A30">
          <w:rPr>
            <w:noProof/>
            <w:webHidden/>
          </w:rPr>
          <w:fldChar w:fldCharType="end"/>
        </w:r>
      </w:hyperlink>
    </w:p>
    <w:p w14:paraId="4D5B5F20" w14:textId="3F61A210" w:rsidR="009B4A30" w:rsidRDefault="00000000">
      <w:pPr>
        <w:pStyle w:val="TOC4"/>
        <w:tabs>
          <w:tab w:val="right" w:leader="dot" w:pos="5030"/>
        </w:tabs>
        <w:rPr>
          <w:rFonts w:eastAsiaTheme="minorEastAsia"/>
          <w:smallCaps w:val="0"/>
          <w:noProof/>
          <w:sz w:val="22"/>
          <w:lang w:val="en-US" w:eastAsia="en-US" w:bidi="ar-SA"/>
        </w:rPr>
      </w:pPr>
      <w:hyperlink w:anchor="_Toc128507489" w:history="1">
        <w:r w:rsidR="009B4A30" w:rsidRPr="00470B46">
          <w:rPr>
            <w:rStyle w:val="Hyperlink"/>
            <w:rFonts w:cstheme="majorHAnsi"/>
            <w:noProof/>
          </w:rPr>
          <w:t>Azure</w:t>
        </w:r>
        <w:r w:rsidR="009B4A30" w:rsidRPr="00470B46">
          <w:rPr>
            <w:rStyle w:val="Hyperlink"/>
            <w:rFonts w:cstheme="minorHAnsi"/>
            <w:noProof/>
          </w:rPr>
          <w:t xml:space="preserve"> </w:t>
        </w:r>
        <w:r w:rsidR="009B4A30" w:rsidRPr="00470B46">
          <w:rPr>
            <w:rStyle w:val="Hyperlink"/>
            <w:rFonts w:ascii="MS Gothic" w:eastAsia="MS Gothic" w:hAnsi="MS Gothic" w:cs="MS Gothic" w:hint="eastAsia"/>
            <w:noProof/>
          </w:rPr>
          <w:t>虚</w:t>
        </w:r>
        <w:r w:rsidR="009B4A30" w:rsidRPr="00470B46">
          <w:rPr>
            <w:rStyle w:val="Hyperlink"/>
            <w:rFonts w:ascii="Microsoft JhengHei" w:eastAsia="Microsoft JhengHei" w:hAnsi="Microsoft JhengHei" w:cs="Microsoft JhengHei" w:hint="eastAsia"/>
            <w:noProof/>
          </w:rPr>
          <w:t>拟机的按需容量预留</w:t>
        </w:r>
        <w:r w:rsidR="009B4A30">
          <w:rPr>
            <w:noProof/>
            <w:webHidden/>
          </w:rPr>
          <w:tab/>
        </w:r>
        <w:r w:rsidR="009B4A30">
          <w:rPr>
            <w:noProof/>
            <w:webHidden/>
          </w:rPr>
          <w:fldChar w:fldCharType="begin"/>
        </w:r>
        <w:r w:rsidR="009B4A30">
          <w:rPr>
            <w:noProof/>
            <w:webHidden/>
          </w:rPr>
          <w:instrText xml:space="preserve"> PAGEREF _Toc128507489 \h </w:instrText>
        </w:r>
        <w:r w:rsidR="009B4A30">
          <w:rPr>
            <w:noProof/>
            <w:webHidden/>
          </w:rPr>
        </w:r>
        <w:r w:rsidR="009B4A30">
          <w:rPr>
            <w:noProof/>
            <w:webHidden/>
          </w:rPr>
          <w:fldChar w:fldCharType="separate"/>
        </w:r>
        <w:r w:rsidR="009B4A30">
          <w:rPr>
            <w:noProof/>
            <w:webHidden/>
          </w:rPr>
          <w:t>64</w:t>
        </w:r>
        <w:r w:rsidR="009B4A30">
          <w:rPr>
            <w:noProof/>
            <w:webHidden/>
          </w:rPr>
          <w:fldChar w:fldCharType="end"/>
        </w:r>
      </w:hyperlink>
    </w:p>
    <w:p w14:paraId="455D1AC1" w14:textId="44310B1B" w:rsidR="009B4A30" w:rsidRDefault="00000000">
      <w:pPr>
        <w:pStyle w:val="TOC4"/>
        <w:tabs>
          <w:tab w:val="right" w:leader="dot" w:pos="5030"/>
        </w:tabs>
        <w:rPr>
          <w:rFonts w:eastAsiaTheme="minorEastAsia"/>
          <w:smallCaps w:val="0"/>
          <w:noProof/>
          <w:sz w:val="22"/>
          <w:lang w:val="en-US" w:eastAsia="en-US" w:bidi="ar-SA"/>
        </w:rPr>
      </w:pPr>
      <w:hyperlink w:anchor="_Toc128507490" w:history="1">
        <w:r w:rsidR="009B4A30" w:rsidRPr="00470B46">
          <w:rPr>
            <w:rStyle w:val="Hyperlink"/>
            <w:rFonts w:cstheme="majorHAnsi"/>
            <w:noProof/>
          </w:rPr>
          <w:t>Azure Orbital</w:t>
        </w:r>
        <w:r w:rsidR="009B4A30" w:rsidRPr="00470B46">
          <w:rPr>
            <w:rStyle w:val="Hyperlink"/>
            <w:rFonts w:cstheme="minorHAnsi"/>
            <w:noProof/>
          </w:rPr>
          <w:t xml:space="preserve"> </w:t>
        </w:r>
        <w:r w:rsidR="009B4A30" w:rsidRPr="00470B46">
          <w:rPr>
            <w:rStyle w:val="Hyperlink"/>
            <w:rFonts w:ascii="MS Gothic" w:eastAsia="MS Gothic" w:hAnsi="MS Gothic" w:cs="MS Gothic" w:hint="eastAsia"/>
            <w:noProof/>
          </w:rPr>
          <w:t>地面站</w:t>
        </w:r>
        <w:r w:rsidR="009B4A30">
          <w:rPr>
            <w:noProof/>
            <w:webHidden/>
          </w:rPr>
          <w:tab/>
        </w:r>
        <w:r w:rsidR="009B4A30">
          <w:rPr>
            <w:noProof/>
            <w:webHidden/>
          </w:rPr>
          <w:fldChar w:fldCharType="begin"/>
        </w:r>
        <w:r w:rsidR="009B4A30">
          <w:rPr>
            <w:noProof/>
            <w:webHidden/>
          </w:rPr>
          <w:instrText xml:space="preserve"> PAGEREF _Toc128507490 \h </w:instrText>
        </w:r>
        <w:r w:rsidR="009B4A30">
          <w:rPr>
            <w:noProof/>
            <w:webHidden/>
          </w:rPr>
        </w:r>
        <w:r w:rsidR="009B4A30">
          <w:rPr>
            <w:noProof/>
            <w:webHidden/>
          </w:rPr>
          <w:fldChar w:fldCharType="separate"/>
        </w:r>
        <w:r w:rsidR="009B4A30">
          <w:rPr>
            <w:noProof/>
            <w:webHidden/>
          </w:rPr>
          <w:t>65</w:t>
        </w:r>
        <w:r w:rsidR="009B4A30">
          <w:rPr>
            <w:noProof/>
            <w:webHidden/>
          </w:rPr>
          <w:fldChar w:fldCharType="end"/>
        </w:r>
      </w:hyperlink>
    </w:p>
    <w:p w14:paraId="1FD82692" w14:textId="470DCFB7" w:rsidR="009B4A30" w:rsidRDefault="00000000">
      <w:pPr>
        <w:pStyle w:val="TOC4"/>
        <w:tabs>
          <w:tab w:val="right" w:leader="dot" w:pos="5030"/>
        </w:tabs>
        <w:rPr>
          <w:rFonts w:eastAsiaTheme="minorEastAsia"/>
          <w:smallCaps w:val="0"/>
          <w:noProof/>
          <w:sz w:val="22"/>
          <w:lang w:val="en-US" w:eastAsia="en-US" w:bidi="ar-SA"/>
        </w:rPr>
      </w:pPr>
      <w:hyperlink w:anchor="_Toc128507491" w:history="1">
        <w:r w:rsidR="009B4A30" w:rsidRPr="00470B46">
          <w:rPr>
            <w:rStyle w:val="Hyperlink"/>
            <w:rFonts w:eastAsia="SimSun" w:cstheme="majorHAnsi"/>
            <w:noProof/>
          </w:rPr>
          <w:t xml:space="preserve">Azure </w:t>
        </w:r>
        <w:r w:rsidR="009B4A30" w:rsidRPr="00470B46">
          <w:rPr>
            <w:rStyle w:val="Hyperlink"/>
            <w:rFonts w:eastAsia="SimSun" w:cstheme="majorHAnsi" w:hint="eastAsia"/>
            <w:noProof/>
          </w:rPr>
          <w:t>专用</w:t>
        </w:r>
        <w:r w:rsidR="009B4A30" w:rsidRPr="00470B46">
          <w:rPr>
            <w:rStyle w:val="Hyperlink"/>
            <w:rFonts w:eastAsia="SimSun" w:cstheme="majorHAnsi"/>
            <w:noProof/>
          </w:rPr>
          <w:t xml:space="preserve"> 5G </w:t>
        </w:r>
        <w:r w:rsidR="009B4A30" w:rsidRPr="00470B46">
          <w:rPr>
            <w:rStyle w:val="Hyperlink"/>
            <w:rFonts w:eastAsia="SimSun" w:cstheme="majorHAnsi" w:hint="eastAsia"/>
            <w:noProof/>
          </w:rPr>
          <w:t>核心</w:t>
        </w:r>
        <w:r w:rsidR="009B4A30">
          <w:rPr>
            <w:noProof/>
            <w:webHidden/>
          </w:rPr>
          <w:tab/>
        </w:r>
        <w:r w:rsidR="009B4A30">
          <w:rPr>
            <w:noProof/>
            <w:webHidden/>
          </w:rPr>
          <w:fldChar w:fldCharType="begin"/>
        </w:r>
        <w:r w:rsidR="009B4A30">
          <w:rPr>
            <w:noProof/>
            <w:webHidden/>
          </w:rPr>
          <w:instrText xml:space="preserve"> PAGEREF _Toc128507491 \h </w:instrText>
        </w:r>
        <w:r w:rsidR="009B4A30">
          <w:rPr>
            <w:noProof/>
            <w:webHidden/>
          </w:rPr>
        </w:r>
        <w:r w:rsidR="009B4A30">
          <w:rPr>
            <w:noProof/>
            <w:webHidden/>
          </w:rPr>
          <w:fldChar w:fldCharType="separate"/>
        </w:r>
        <w:r w:rsidR="009B4A30">
          <w:rPr>
            <w:noProof/>
            <w:webHidden/>
          </w:rPr>
          <w:t>65</w:t>
        </w:r>
        <w:r w:rsidR="009B4A30">
          <w:rPr>
            <w:noProof/>
            <w:webHidden/>
          </w:rPr>
          <w:fldChar w:fldCharType="end"/>
        </w:r>
      </w:hyperlink>
    </w:p>
    <w:p w14:paraId="424C7B51" w14:textId="0A1E5BCB" w:rsidR="009B4A30" w:rsidRDefault="00000000">
      <w:pPr>
        <w:pStyle w:val="TOC4"/>
        <w:tabs>
          <w:tab w:val="right" w:leader="dot" w:pos="5030"/>
        </w:tabs>
        <w:rPr>
          <w:rFonts w:eastAsiaTheme="minorEastAsia"/>
          <w:smallCaps w:val="0"/>
          <w:noProof/>
          <w:sz w:val="22"/>
          <w:lang w:val="en-US" w:eastAsia="en-US" w:bidi="ar-SA"/>
        </w:rPr>
      </w:pPr>
      <w:hyperlink w:anchor="_Toc128507492" w:history="1">
        <w:r w:rsidR="009B4A30" w:rsidRPr="00470B46">
          <w:rPr>
            <w:rStyle w:val="Hyperlink"/>
            <w:rFonts w:cstheme="majorHAnsi"/>
            <w:noProof/>
          </w:rPr>
          <w:t>Azure</w:t>
        </w:r>
        <w:r w:rsidR="009B4A30" w:rsidRPr="00470B46">
          <w:rPr>
            <w:rStyle w:val="Hyperlink"/>
            <w:rFonts w:cstheme="minorHAnsi"/>
            <w:noProof/>
          </w:rPr>
          <w:t xml:space="preserve"> </w:t>
        </w:r>
        <w:r w:rsidR="009B4A30" w:rsidRPr="00470B46">
          <w:rPr>
            <w:rStyle w:val="Hyperlink"/>
            <w:rFonts w:ascii="Microsoft JhengHei" w:eastAsia="Microsoft JhengHei" w:hAnsi="Microsoft JhengHei" w:cs="Microsoft JhengHei" w:hint="eastAsia"/>
            <w:noProof/>
          </w:rPr>
          <w:t>专用链接</w:t>
        </w:r>
        <w:r w:rsidR="009B4A30">
          <w:rPr>
            <w:noProof/>
            <w:webHidden/>
          </w:rPr>
          <w:tab/>
        </w:r>
        <w:r w:rsidR="009B4A30">
          <w:rPr>
            <w:noProof/>
            <w:webHidden/>
          </w:rPr>
          <w:fldChar w:fldCharType="begin"/>
        </w:r>
        <w:r w:rsidR="009B4A30">
          <w:rPr>
            <w:noProof/>
            <w:webHidden/>
          </w:rPr>
          <w:instrText xml:space="preserve"> PAGEREF _Toc128507492 \h </w:instrText>
        </w:r>
        <w:r w:rsidR="009B4A30">
          <w:rPr>
            <w:noProof/>
            <w:webHidden/>
          </w:rPr>
        </w:r>
        <w:r w:rsidR="009B4A30">
          <w:rPr>
            <w:noProof/>
            <w:webHidden/>
          </w:rPr>
          <w:fldChar w:fldCharType="separate"/>
        </w:r>
        <w:r w:rsidR="009B4A30">
          <w:rPr>
            <w:noProof/>
            <w:webHidden/>
          </w:rPr>
          <w:t>66</w:t>
        </w:r>
        <w:r w:rsidR="009B4A30">
          <w:rPr>
            <w:noProof/>
            <w:webHidden/>
          </w:rPr>
          <w:fldChar w:fldCharType="end"/>
        </w:r>
      </w:hyperlink>
    </w:p>
    <w:p w14:paraId="0B23A8D2" w14:textId="06FB90AF" w:rsidR="009B4A30" w:rsidRDefault="00000000">
      <w:pPr>
        <w:pStyle w:val="TOC4"/>
        <w:tabs>
          <w:tab w:val="right" w:leader="dot" w:pos="5030"/>
        </w:tabs>
        <w:rPr>
          <w:rFonts w:eastAsiaTheme="minorEastAsia"/>
          <w:smallCaps w:val="0"/>
          <w:noProof/>
          <w:sz w:val="22"/>
          <w:lang w:val="en-US" w:eastAsia="en-US" w:bidi="ar-SA"/>
        </w:rPr>
      </w:pPr>
      <w:hyperlink w:anchor="_Toc128507493" w:history="1">
        <w:r w:rsidR="009B4A30" w:rsidRPr="00470B46">
          <w:rPr>
            <w:rStyle w:val="Hyperlink"/>
            <w:rFonts w:cstheme="majorHAnsi"/>
            <w:noProof/>
          </w:rPr>
          <w:t>Azure Red Hat OpenShift</w:t>
        </w:r>
        <w:r w:rsidR="009B4A30">
          <w:rPr>
            <w:noProof/>
            <w:webHidden/>
          </w:rPr>
          <w:tab/>
        </w:r>
        <w:r w:rsidR="009B4A30">
          <w:rPr>
            <w:noProof/>
            <w:webHidden/>
          </w:rPr>
          <w:fldChar w:fldCharType="begin"/>
        </w:r>
        <w:r w:rsidR="009B4A30">
          <w:rPr>
            <w:noProof/>
            <w:webHidden/>
          </w:rPr>
          <w:instrText xml:space="preserve"> PAGEREF _Toc128507493 \h </w:instrText>
        </w:r>
        <w:r w:rsidR="009B4A30">
          <w:rPr>
            <w:noProof/>
            <w:webHidden/>
          </w:rPr>
        </w:r>
        <w:r w:rsidR="009B4A30">
          <w:rPr>
            <w:noProof/>
            <w:webHidden/>
          </w:rPr>
          <w:fldChar w:fldCharType="separate"/>
        </w:r>
        <w:r w:rsidR="009B4A30">
          <w:rPr>
            <w:noProof/>
            <w:webHidden/>
          </w:rPr>
          <w:t>66</w:t>
        </w:r>
        <w:r w:rsidR="009B4A30">
          <w:rPr>
            <w:noProof/>
            <w:webHidden/>
          </w:rPr>
          <w:fldChar w:fldCharType="end"/>
        </w:r>
      </w:hyperlink>
    </w:p>
    <w:p w14:paraId="72104452" w14:textId="0B34646A" w:rsidR="009B4A30" w:rsidRDefault="00000000">
      <w:pPr>
        <w:pStyle w:val="TOC4"/>
        <w:tabs>
          <w:tab w:val="right" w:leader="dot" w:pos="5030"/>
        </w:tabs>
        <w:rPr>
          <w:rFonts w:eastAsiaTheme="minorEastAsia"/>
          <w:smallCaps w:val="0"/>
          <w:noProof/>
          <w:sz w:val="22"/>
          <w:lang w:val="en-US" w:eastAsia="en-US" w:bidi="ar-SA"/>
        </w:rPr>
      </w:pPr>
      <w:hyperlink w:anchor="_Toc128507494" w:history="1">
        <w:r w:rsidR="009B4A30" w:rsidRPr="00470B46">
          <w:rPr>
            <w:rStyle w:val="Hyperlink"/>
            <w:rFonts w:ascii="Microsoft JhengHei" w:eastAsia="Microsoft JhengHei" w:hAnsi="Microsoft JhengHei" w:cs="Microsoft JhengHei" w:hint="eastAsia"/>
            <w:noProof/>
          </w:rPr>
          <w:t>远程渲染</w:t>
        </w:r>
        <w:r w:rsidR="009B4A30">
          <w:rPr>
            <w:noProof/>
            <w:webHidden/>
          </w:rPr>
          <w:tab/>
        </w:r>
        <w:r w:rsidR="009B4A30">
          <w:rPr>
            <w:noProof/>
            <w:webHidden/>
          </w:rPr>
          <w:fldChar w:fldCharType="begin"/>
        </w:r>
        <w:r w:rsidR="009B4A30">
          <w:rPr>
            <w:noProof/>
            <w:webHidden/>
          </w:rPr>
          <w:instrText xml:space="preserve"> PAGEREF _Toc128507494 \h </w:instrText>
        </w:r>
        <w:r w:rsidR="009B4A30">
          <w:rPr>
            <w:noProof/>
            <w:webHidden/>
          </w:rPr>
        </w:r>
        <w:r w:rsidR="009B4A30">
          <w:rPr>
            <w:noProof/>
            <w:webHidden/>
          </w:rPr>
          <w:fldChar w:fldCharType="separate"/>
        </w:r>
        <w:r w:rsidR="009B4A30">
          <w:rPr>
            <w:noProof/>
            <w:webHidden/>
          </w:rPr>
          <w:t>67</w:t>
        </w:r>
        <w:r w:rsidR="009B4A30">
          <w:rPr>
            <w:noProof/>
            <w:webHidden/>
          </w:rPr>
          <w:fldChar w:fldCharType="end"/>
        </w:r>
      </w:hyperlink>
    </w:p>
    <w:p w14:paraId="7519FB4B" w14:textId="77CB3E5A" w:rsidR="009B4A30" w:rsidRDefault="00000000">
      <w:pPr>
        <w:pStyle w:val="TOC4"/>
        <w:tabs>
          <w:tab w:val="right" w:leader="dot" w:pos="5030"/>
        </w:tabs>
        <w:rPr>
          <w:rFonts w:eastAsiaTheme="minorEastAsia"/>
          <w:smallCaps w:val="0"/>
          <w:noProof/>
          <w:sz w:val="22"/>
          <w:lang w:val="en-US" w:eastAsia="en-US" w:bidi="ar-SA"/>
        </w:rPr>
      </w:pPr>
      <w:hyperlink w:anchor="_Toc128507495" w:history="1">
        <w:r w:rsidR="009B4A30" w:rsidRPr="00470B46">
          <w:rPr>
            <w:rStyle w:val="Hyperlink"/>
            <w:rFonts w:cstheme="majorHAnsi"/>
            <w:noProof/>
          </w:rPr>
          <w:t>Azure</w:t>
        </w:r>
        <w:r w:rsidR="009B4A30" w:rsidRPr="00470B46">
          <w:rPr>
            <w:rStyle w:val="Hyperlink"/>
            <w:rFonts w:cstheme="minorHAnsi"/>
            <w:noProof/>
          </w:rPr>
          <w:t xml:space="preserve"> </w:t>
        </w:r>
        <w:r w:rsidR="009B4A30" w:rsidRPr="00470B46">
          <w:rPr>
            <w:rStyle w:val="Hyperlink"/>
            <w:rFonts w:ascii="MS Gothic" w:eastAsia="MS Gothic" w:hAnsi="MS Gothic" w:cs="MS Gothic" w:hint="eastAsia"/>
            <w:noProof/>
          </w:rPr>
          <w:t>路由服</w:t>
        </w:r>
        <w:r w:rsidR="009B4A30" w:rsidRPr="00470B46">
          <w:rPr>
            <w:rStyle w:val="Hyperlink"/>
            <w:rFonts w:ascii="Microsoft JhengHei" w:eastAsia="Microsoft JhengHei" w:hAnsi="Microsoft JhengHei" w:cs="Microsoft JhengHei" w:hint="eastAsia"/>
            <w:noProof/>
          </w:rPr>
          <w:t>务器</w:t>
        </w:r>
        <w:r w:rsidR="009B4A30">
          <w:rPr>
            <w:noProof/>
            <w:webHidden/>
          </w:rPr>
          <w:tab/>
        </w:r>
        <w:r w:rsidR="009B4A30">
          <w:rPr>
            <w:noProof/>
            <w:webHidden/>
          </w:rPr>
          <w:fldChar w:fldCharType="begin"/>
        </w:r>
        <w:r w:rsidR="009B4A30">
          <w:rPr>
            <w:noProof/>
            <w:webHidden/>
          </w:rPr>
          <w:instrText xml:space="preserve"> PAGEREF _Toc128507495 \h </w:instrText>
        </w:r>
        <w:r w:rsidR="009B4A30">
          <w:rPr>
            <w:noProof/>
            <w:webHidden/>
          </w:rPr>
        </w:r>
        <w:r w:rsidR="009B4A30">
          <w:rPr>
            <w:noProof/>
            <w:webHidden/>
          </w:rPr>
          <w:fldChar w:fldCharType="separate"/>
        </w:r>
        <w:r w:rsidR="009B4A30">
          <w:rPr>
            <w:noProof/>
            <w:webHidden/>
          </w:rPr>
          <w:t>68</w:t>
        </w:r>
        <w:r w:rsidR="009B4A30">
          <w:rPr>
            <w:noProof/>
            <w:webHidden/>
          </w:rPr>
          <w:fldChar w:fldCharType="end"/>
        </w:r>
      </w:hyperlink>
    </w:p>
    <w:p w14:paraId="00CA4FAE" w14:textId="18EAA4FA" w:rsidR="009B4A30" w:rsidRDefault="00000000">
      <w:pPr>
        <w:pStyle w:val="TOC4"/>
        <w:tabs>
          <w:tab w:val="right" w:leader="dot" w:pos="5030"/>
        </w:tabs>
        <w:rPr>
          <w:rFonts w:eastAsiaTheme="minorEastAsia"/>
          <w:smallCaps w:val="0"/>
          <w:noProof/>
          <w:sz w:val="22"/>
          <w:lang w:val="en-US" w:eastAsia="en-US" w:bidi="ar-SA"/>
        </w:rPr>
      </w:pPr>
      <w:hyperlink w:anchor="_Toc128507496" w:history="1">
        <w:r w:rsidR="009B4A30" w:rsidRPr="00470B46">
          <w:rPr>
            <w:rStyle w:val="Hyperlink"/>
            <w:rFonts w:cstheme="majorHAnsi"/>
            <w:noProof/>
          </w:rPr>
          <w:t>SAP HANA on Azure</w:t>
        </w:r>
        <w:r w:rsidR="009B4A30" w:rsidRPr="00470B46">
          <w:rPr>
            <w:rStyle w:val="Hyperlink"/>
            <w:rFonts w:cstheme="minorHAnsi"/>
            <w:noProof/>
          </w:rPr>
          <w:t xml:space="preserve"> </w:t>
        </w:r>
        <w:r w:rsidR="009B4A30" w:rsidRPr="00470B46">
          <w:rPr>
            <w:rStyle w:val="Hyperlink"/>
            <w:rFonts w:ascii="MS Gothic" w:eastAsia="MS Gothic" w:hAnsi="MS Gothic" w:cs="MS Gothic" w:hint="eastAsia"/>
            <w:noProof/>
          </w:rPr>
          <w:t>大型</w:t>
        </w:r>
        <w:r w:rsidR="009B4A30" w:rsidRPr="00470B46">
          <w:rPr>
            <w:rStyle w:val="Hyperlink"/>
            <w:rFonts w:ascii="Microsoft JhengHei" w:eastAsia="Microsoft JhengHei" w:hAnsi="Microsoft JhengHei" w:cs="Microsoft JhengHei" w:hint="eastAsia"/>
            <w:noProof/>
          </w:rPr>
          <w:t>实例</w:t>
        </w:r>
        <w:r w:rsidR="009B4A30">
          <w:rPr>
            <w:noProof/>
            <w:webHidden/>
          </w:rPr>
          <w:tab/>
        </w:r>
        <w:r w:rsidR="009B4A30">
          <w:rPr>
            <w:noProof/>
            <w:webHidden/>
          </w:rPr>
          <w:fldChar w:fldCharType="begin"/>
        </w:r>
        <w:r w:rsidR="009B4A30">
          <w:rPr>
            <w:noProof/>
            <w:webHidden/>
          </w:rPr>
          <w:instrText xml:space="preserve"> PAGEREF _Toc128507496 \h </w:instrText>
        </w:r>
        <w:r w:rsidR="009B4A30">
          <w:rPr>
            <w:noProof/>
            <w:webHidden/>
          </w:rPr>
        </w:r>
        <w:r w:rsidR="009B4A30">
          <w:rPr>
            <w:noProof/>
            <w:webHidden/>
          </w:rPr>
          <w:fldChar w:fldCharType="separate"/>
        </w:r>
        <w:r w:rsidR="009B4A30">
          <w:rPr>
            <w:noProof/>
            <w:webHidden/>
          </w:rPr>
          <w:t>68</w:t>
        </w:r>
        <w:r w:rsidR="009B4A30">
          <w:rPr>
            <w:noProof/>
            <w:webHidden/>
          </w:rPr>
          <w:fldChar w:fldCharType="end"/>
        </w:r>
      </w:hyperlink>
    </w:p>
    <w:p w14:paraId="6C5F7B2F" w14:textId="2366CF13" w:rsidR="009B4A30" w:rsidRDefault="00000000">
      <w:pPr>
        <w:pStyle w:val="TOC4"/>
        <w:tabs>
          <w:tab w:val="right" w:leader="dot" w:pos="5030"/>
        </w:tabs>
        <w:rPr>
          <w:rFonts w:eastAsiaTheme="minorEastAsia"/>
          <w:smallCaps w:val="0"/>
          <w:noProof/>
          <w:sz w:val="22"/>
          <w:lang w:val="en-US" w:eastAsia="en-US" w:bidi="ar-SA"/>
        </w:rPr>
      </w:pPr>
      <w:hyperlink w:anchor="_Toc128507497" w:history="1">
        <w:r w:rsidR="009B4A30" w:rsidRPr="00470B46">
          <w:rPr>
            <w:rStyle w:val="Hyperlink"/>
            <w:rFonts w:ascii="Microsoft JhengHei" w:eastAsia="Microsoft JhengHei" w:hAnsi="Microsoft JhengHei" w:cs="Microsoft JhengHei" w:hint="eastAsia"/>
            <w:noProof/>
          </w:rPr>
          <w:t>计划程序</w:t>
        </w:r>
        <w:r w:rsidR="009B4A30">
          <w:rPr>
            <w:noProof/>
            <w:webHidden/>
          </w:rPr>
          <w:tab/>
        </w:r>
        <w:r w:rsidR="009B4A30">
          <w:rPr>
            <w:noProof/>
            <w:webHidden/>
          </w:rPr>
          <w:fldChar w:fldCharType="begin"/>
        </w:r>
        <w:r w:rsidR="009B4A30">
          <w:rPr>
            <w:noProof/>
            <w:webHidden/>
          </w:rPr>
          <w:instrText xml:space="preserve"> PAGEREF _Toc128507497 \h </w:instrText>
        </w:r>
        <w:r w:rsidR="009B4A30">
          <w:rPr>
            <w:noProof/>
            <w:webHidden/>
          </w:rPr>
        </w:r>
        <w:r w:rsidR="009B4A30">
          <w:rPr>
            <w:noProof/>
            <w:webHidden/>
          </w:rPr>
          <w:fldChar w:fldCharType="separate"/>
        </w:r>
        <w:r w:rsidR="009B4A30">
          <w:rPr>
            <w:noProof/>
            <w:webHidden/>
          </w:rPr>
          <w:t>69</w:t>
        </w:r>
        <w:r w:rsidR="009B4A30">
          <w:rPr>
            <w:noProof/>
            <w:webHidden/>
          </w:rPr>
          <w:fldChar w:fldCharType="end"/>
        </w:r>
      </w:hyperlink>
    </w:p>
    <w:p w14:paraId="2605A407" w14:textId="26868EAA" w:rsidR="009B4A30" w:rsidRDefault="00000000">
      <w:pPr>
        <w:pStyle w:val="TOC4"/>
        <w:tabs>
          <w:tab w:val="right" w:leader="dot" w:pos="5030"/>
        </w:tabs>
        <w:rPr>
          <w:rFonts w:eastAsiaTheme="minorEastAsia"/>
          <w:smallCaps w:val="0"/>
          <w:noProof/>
          <w:sz w:val="22"/>
          <w:lang w:val="en-US" w:eastAsia="en-US" w:bidi="ar-SA"/>
        </w:rPr>
      </w:pPr>
      <w:hyperlink w:anchor="_Toc128507498" w:history="1">
        <w:r w:rsidR="009B4A30" w:rsidRPr="00470B46">
          <w:rPr>
            <w:rStyle w:val="Hyperlink"/>
            <w:rFonts w:cstheme="majorHAnsi"/>
            <w:noProof/>
          </w:rPr>
          <w:t>Service-Bus</w:t>
        </w:r>
        <w:r w:rsidR="009B4A30">
          <w:rPr>
            <w:noProof/>
            <w:webHidden/>
          </w:rPr>
          <w:tab/>
        </w:r>
        <w:r w:rsidR="009B4A30">
          <w:rPr>
            <w:noProof/>
            <w:webHidden/>
          </w:rPr>
          <w:fldChar w:fldCharType="begin"/>
        </w:r>
        <w:r w:rsidR="009B4A30">
          <w:rPr>
            <w:noProof/>
            <w:webHidden/>
          </w:rPr>
          <w:instrText xml:space="preserve"> PAGEREF _Toc128507498 \h </w:instrText>
        </w:r>
        <w:r w:rsidR="009B4A30">
          <w:rPr>
            <w:noProof/>
            <w:webHidden/>
          </w:rPr>
        </w:r>
        <w:r w:rsidR="009B4A30">
          <w:rPr>
            <w:noProof/>
            <w:webHidden/>
          </w:rPr>
          <w:fldChar w:fldCharType="separate"/>
        </w:r>
        <w:r w:rsidR="009B4A30">
          <w:rPr>
            <w:noProof/>
            <w:webHidden/>
          </w:rPr>
          <w:t>69</w:t>
        </w:r>
        <w:r w:rsidR="009B4A30">
          <w:rPr>
            <w:noProof/>
            <w:webHidden/>
          </w:rPr>
          <w:fldChar w:fldCharType="end"/>
        </w:r>
      </w:hyperlink>
    </w:p>
    <w:p w14:paraId="4172596A" w14:textId="60578DFD" w:rsidR="009B4A30" w:rsidRDefault="00000000">
      <w:pPr>
        <w:pStyle w:val="TOC4"/>
        <w:tabs>
          <w:tab w:val="right" w:leader="dot" w:pos="5030"/>
        </w:tabs>
        <w:rPr>
          <w:rFonts w:eastAsiaTheme="minorEastAsia"/>
          <w:smallCaps w:val="0"/>
          <w:noProof/>
          <w:sz w:val="22"/>
          <w:lang w:val="en-US" w:eastAsia="en-US" w:bidi="ar-SA"/>
        </w:rPr>
      </w:pPr>
      <w:hyperlink w:anchor="_Toc128507499" w:history="1">
        <w:r w:rsidR="009B4A30" w:rsidRPr="00470B46">
          <w:rPr>
            <w:rStyle w:val="Hyperlink"/>
            <w:rFonts w:cstheme="majorHAnsi"/>
            <w:noProof/>
          </w:rPr>
          <w:t>Azure SignalR</w:t>
        </w:r>
        <w:r w:rsidR="009B4A30" w:rsidRPr="00470B46">
          <w:rPr>
            <w:rStyle w:val="Hyperlink"/>
            <w:rFonts w:cstheme="minorHAnsi"/>
            <w:noProof/>
          </w:rPr>
          <w:t xml:space="preserve"> </w:t>
        </w:r>
        <w:r w:rsidR="009B4A30" w:rsidRPr="00470B46">
          <w:rPr>
            <w:rStyle w:val="Hyperlink"/>
            <w:rFonts w:ascii="MS Gothic" w:eastAsia="MS Gothic" w:hAnsi="MS Gothic" w:cs="MS Gothic" w:hint="eastAsia"/>
            <w:noProof/>
          </w:rPr>
          <w:t>服</w:t>
        </w:r>
        <w:r w:rsidR="009B4A30" w:rsidRPr="00470B46">
          <w:rPr>
            <w:rStyle w:val="Hyperlink"/>
            <w:rFonts w:ascii="Microsoft JhengHei" w:eastAsia="Microsoft JhengHei" w:hAnsi="Microsoft JhengHei" w:cs="Microsoft JhengHei" w:hint="eastAsia"/>
            <w:noProof/>
          </w:rPr>
          <w:t>务</w:t>
        </w:r>
        <w:r w:rsidR="009B4A30">
          <w:rPr>
            <w:noProof/>
            <w:webHidden/>
          </w:rPr>
          <w:tab/>
        </w:r>
        <w:r w:rsidR="009B4A30">
          <w:rPr>
            <w:noProof/>
            <w:webHidden/>
          </w:rPr>
          <w:fldChar w:fldCharType="begin"/>
        </w:r>
        <w:r w:rsidR="009B4A30">
          <w:rPr>
            <w:noProof/>
            <w:webHidden/>
          </w:rPr>
          <w:instrText xml:space="preserve"> PAGEREF _Toc128507499 \h </w:instrText>
        </w:r>
        <w:r w:rsidR="009B4A30">
          <w:rPr>
            <w:noProof/>
            <w:webHidden/>
          </w:rPr>
        </w:r>
        <w:r w:rsidR="009B4A30">
          <w:rPr>
            <w:noProof/>
            <w:webHidden/>
          </w:rPr>
          <w:fldChar w:fldCharType="separate"/>
        </w:r>
        <w:r w:rsidR="009B4A30">
          <w:rPr>
            <w:noProof/>
            <w:webHidden/>
          </w:rPr>
          <w:t>70</w:t>
        </w:r>
        <w:r w:rsidR="009B4A30">
          <w:rPr>
            <w:noProof/>
            <w:webHidden/>
          </w:rPr>
          <w:fldChar w:fldCharType="end"/>
        </w:r>
      </w:hyperlink>
    </w:p>
    <w:p w14:paraId="5ADD0C2D" w14:textId="2CE9F197" w:rsidR="009B4A30" w:rsidRDefault="00000000">
      <w:pPr>
        <w:pStyle w:val="TOC4"/>
        <w:tabs>
          <w:tab w:val="right" w:leader="dot" w:pos="5030"/>
        </w:tabs>
        <w:rPr>
          <w:rFonts w:eastAsiaTheme="minorEastAsia"/>
          <w:smallCaps w:val="0"/>
          <w:noProof/>
          <w:sz w:val="22"/>
          <w:lang w:val="en-US" w:eastAsia="en-US" w:bidi="ar-SA"/>
        </w:rPr>
      </w:pPr>
      <w:hyperlink w:anchor="_Toc128507500" w:history="1">
        <w:r w:rsidR="009B4A30" w:rsidRPr="00470B46">
          <w:rPr>
            <w:rStyle w:val="Hyperlink"/>
            <w:rFonts w:cstheme="majorHAnsi"/>
            <w:noProof/>
          </w:rPr>
          <w:t>Azure Site Recovery</w:t>
        </w:r>
        <w:r w:rsidR="009B4A30">
          <w:rPr>
            <w:noProof/>
            <w:webHidden/>
          </w:rPr>
          <w:tab/>
        </w:r>
        <w:r w:rsidR="009B4A30">
          <w:rPr>
            <w:noProof/>
            <w:webHidden/>
          </w:rPr>
          <w:fldChar w:fldCharType="begin"/>
        </w:r>
        <w:r w:rsidR="009B4A30">
          <w:rPr>
            <w:noProof/>
            <w:webHidden/>
          </w:rPr>
          <w:instrText xml:space="preserve"> PAGEREF _Toc128507500 \h </w:instrText>
        </w:r>
        <w:r w:rsidR="009B4A30">
          <w:rPr>
            <w:noProof/>
            <w:webHidden/>
          </w:rPr>
        </w:r>
        <w:r w:rsidR="009B4A30">
          <w:rPr>
            <w:noProof/>
            <w:webHidden/>
          </w:rPr>
          <w:fldChar w:fldCharType="separate"/>
        </w:r>
        <w:r w:rsidR="009B4A30">
          <w:rPr>
            <w:noProof/>
            <w:webHidden/>
          </w:rPr>
          <w:t>70</w:t>
        </w:r>
        <w:r w:rsidR="009B4A30">
          <w:rPr>
            <w:noProof/>
            <w:webHidden/>
          </w:rPr>
          <w:fldChar w:fldCharType="end"/>
        </w:r>
      </w:hyperlink>
    </w:p>
    <w:p w14:paraId="6D28FDED" w14:textId="48C38657" w:rsidR="009B4A30" w:rsidRDefault="00000000">
      <w:pPr>
        <w:pStyle w:val="TOC4"/>
        <w:tabs>
          <w:tab w:val="right" w:leader="dot" w:pos="5030"/>
        </w:tabs>
        <w:rPr>
          <w:rFonts w:eastAsiaTheme="minorEastAsia"/>
          <w:smallCaps w:val="0"/>
          <w:noProof/>
          <w:sz w:val="22"/>
          <w:lang w:val="en-US" w:eastAsia="en-US" w:bidi="ar-SA"/>
        </w:rPr>
      </w:pPr>
      <w:hyperlink w:anchor="_Toc128507501" w:history="1">
        <w:r w:rsidR="009B4A30" w:rsidRPr="00470B46">
          <w:rPr>
            <w:rStyle w:val="Hyperlink"/>
            <w:rFonts w:ascii="MS Gothic" w:eastAsia="MS Gothic" w:hAnsi="MS Gothic" w:cs="MS Gothic" w:hint="eastAsia"/>
            <w:noProof/>
          </w:rPr>
          <w:t>空</w:t>
        </w:r>
        <w:r w:rsidR="009B4A30" w:rsidRPr="00470B46">
          <w:rPr>
            <w:rStyle w:val="Hyperlink"/>
            <w:rFonts w:ascii="Microsoft JhengHei" w:eastAsia="Microsoft JhengHei" w:hAnsi="Microsoft JhengHei" w:cs="Microsoft JhengHei" w:hint="eastAsia"/>
            <w:noProof/>
          </w:rPr>
          <w:t>间定位点</w:t>
        </w:r>
        <w:r w:rsidR="009B4A30">
          <w:rPr>
            <w:noProof/>
            <w:webHidden/>
          </w:rPr>
          <w:tab/>
        </w:r>
        <w:r w:rsidR="009B4A30">
          <w:rPr>
            <w:noProof/>
            <w:webHidden/>
          </w:rPr>
          <w:fldChar w:fldCharType="begin"/>
        </w:r>
        <w:r w:rsidR="009B4A30">
          <w:rPr>
            <w:noProof/>
            <w:webHidden/>
          </w:rPr>
          <w:instrText xml:space="preserve"> PAGEREF _Toc128507501 \h </w:instrText>
        </w:r>
        <w:r w:rsidR="009B4A30">
          <w:rPr>
            <w:noProof/>
            <w:webHidden/>
          </w:rPr>
        </w:r>
        <w:r w:rsidR="009B4A30">
          <w:rPr>
            <w:noProof/>
            <w:webHidden/>
          </w:rPr>
          <w:fldChar w:fldCharType="separate"/>
        </w:r>
        <w:r w:rsidR="009B4A30">
          <w:rPr>
            <w:noProof/>
            <w:webHidden/>
          </w:rPr>
          <w:t>71</w:t>
        </w:r>
        <w:r w:rsidR="009B4A30">
          <w:rPr>
            <w:noProof/>
            <w:webHidden/>
          </w:rPr>
          <w:fldChar w:fldCharType="end"/>
        </w:r>
      </w:hyperlink>
    </w:p>
    <w:p w14:paraId="58A2564C" w14:textId="671F343C" w:rsidR="009B4A30" w:rsidRDefault="00000000">
      <w:pPr>
        <w:pStyle w:val="TOC4"/>
        <w:tabs>
          <w:tab w:val="right" w:leader="dot" w:pos="5030"/>
        </w:tabs>
        <w:rPr>
          <w:rFonts w:eastAsiaTheme="minorEastAsia"/>
          <w:smallCaps w:val="0"/>
          <w:noProof/>
          <w:sz w:val="22"/>
          <w:lang w:val="en-US" w:eastAsia="en-US" w:bidi="ar-SA"/>
        </w:rPr>
      </w:pPr>
      <w:hyperlink w:anchor="_Toc128507502" w:history="1">
        <w:r w:rsidR="009B4A30" w:rsidRPr="00470B46">
          <w:rPr>
            <w:rStyle w:val="Hyperlink"/>
            <w:rFonts w:cstheme="majorHAnsi"/>
            <w:noProof/>
          </w:rPr>
          <w:t>Azure Spring Apps</w:t>
        </w:r>
        <w:r w:rsidR="009B4A30">
          <w:rPr>
            <w:noProof/>
            <w:webHidden/>
          </w:rPr>
          <w:tab/>
        </w:r>
        <w:r w:rsidR="009B4A30">
          <w:rPr>
            <w:noProof/>
            <w:webHidden/>
          </w:rPr>
          <w:fldChar w:fldCharType="begin"/>
        </w:r>
        <w:r w:rsidR="009B4A30">
          <w:rPr>
            <w:noProof/>
            <w:webHidden/>
          </w:rPr>
          <w:instrText xml:space="preserve"> PAGEREF _Toc128507502 \h </w:instrText>
        </w:r>
        <w:r w:rsidR="009B4A30">
          <w:rPr>
            <w:noProof/>
            <w:webHidden/>
          </w:rPr>
        </w:r>
        <w:r w:rsidR="009B4A30">
          <w:rPr>
            <w:noProof/>
            <w:webHidden/>
          </w:rPr>
          <w:fldChar w:fldCharType="separate"/>
        </w:r>
        <w:r w:rsidR="009B4A30">
          <w:rPr>
            <w:noProof/>
            <w:webHidden/>
          </w:rPr>
          <w:t>72</w:t>
        </w:r>
        <w:r w:rsidR="009B4A30">
          <w:rPr>
            <w:noProof/>
            <w:webHidden/>
          </w:rPr>
          <w:fldChar w:fldCharType="end"/>
        </w:r>
      </w:hyperlink>
    </w:p>
    <w:p w14:paraId="66D57C58" w14:textId="05F53359" w:rsidR="009B4A30" w:rsidRDefault="00000000">
      <w:pPr>
        <w:pStyle w:val="TOC4"/>
        <w:tabs>
          <w:tab w:val="right" w:leader="dot" w:pos="5030"/>
        </w:tabs>
        <w:rPr>
          <w:rFonts w:eastAsiaTheme="minorEastAsia"/>
          <w:smallCaps w:val="0"/>
          <w:noProof/>
          <w:sz w:val="22"/>
          <w:lang w:val="en-US" w:eastAsia="en-US" w:bidi="ar-SA"/>
        </w:rPr>
      </w:pPr>
      <w:hyperlink w:anchor="_Toc128507503" w:history="1">
        <w:r w:rsidR="009B4A30" w:rsidRPr="00470B46">
          <w:rPr>
            <w:rStyle w:val="Hyperlink"/>
            <w:rFonts w:cstheme="majorHAnsi"/>
            <w:noProof/>
          </w:rPr>
          <w:t>Azure SQL</w:t>
        </w:r>
        <w:r w:rsidR="009B4A30" w:rsidRPr="00470B46">
          <w:rPr>
            <w:rStyle w:val="Hyperlink"/>
            <w:rFonts w:cstheme="minorHAnsi"/>
            <w:noProof/>
          </w:rPr>
          <w:t xml:space="preserve"> </w:t>
        </w:r>
        <w:r w:rsidR="009B4A30" w:rsidRPr="00470B46">
          <w:rPr>
            <w:rStyle w:val="Hyperlink"/>
            <w:rFonts w:ascii="MS Gothic" w:eastAsia="MS Gothic" w:hAnsi="MS Gothic" w:cs="MS Gothic" w:hint="eastAsia"/>
            <w:noProof/>
          </w:rPr>
          <w:t>数据</w:t>
        </w:r>
        <w:r w:rsidR="009B4A30" w:rsidRPr="00470B46">
          <w:rPr>
            <w:rStyle w:val="Hyperlink"/>
            <w:rFonts w:ascii="Microsoft JhengHei" w:eastAsia="Microsoft JhengHei" w:hAnsi="Microsoft JhengHei" w:cs="Microsoft JhengHei" w:hint="eastAsia"/>
            <w:noProof/>
          </w:rPr>
          <w:t>库</w:t>
        </w:r>
        <w:r w:rsidR="009B4A30">
          <w:rPr>
            <w:noProof/>
            <w:webHidden/>
          </w:rPr>
          <w:tab/>
        </w:r>
        <w:r w:rsidR="009B4A30">
          <w:rPr>
            <w:noProof/>
            <w:webHidden/>
          </w:rPr>
          <w:fldChar w:fldCharType="begin"/>
        </w:r>
        <w:r w:rsidR="009B4A30">
          <w:rPr>
            <w:noProof/>
            <w:webHidden/>
          </w:rPr>
          <w:instrText xml:space="preserve"> PAGEREF _Toc128507503 \h </w:instrText>
        </w:r>
        <w:r w:rsidR="009B4A30">
          <w:rPr>
            <w:noProof/>
            <w:webHidden/>
          </w:rPr>
        </w:r>
        <w:r w:rsidR="009B4A30">
          <w:rPr>
            <w:noProof/>
            <w:webHidden/>
          </w:rPr>
          <w:fldChar w:fldCharType="separate"/>
        </w:r>
        <w:r w:rsidR="009B4A30">
          <w:rPr>
            <w:noProof/>
            <w:webHidden/>
          </w:rPr>
          <w:t>72</w:t>
        </w:r>
        <w:r w:rsidR="009B4A30">
          <w:rPr>
            <w:noProof/>
            <w:webHidden/>
          </w:rPr>
          <w:fldChar w:fldCharType="end"/>
        </w:r>
      </w:hyperlink>
    </w:p>
    <w:p w14:paraId="27103AE6" w14:textId="79C71BC4" w:rsidR="009B4A30" w:rsidRDefault="00000000">
      <w:pPr>
        <w:pStyle w:val="TOC4"/>
        <w:tabs>
          <w:tab w:val="right" w:leader="dot" w:pos="5030"/>
        </w:tabs>
        <w:rPr>
          <w:rFonts w:eastAsiaTheme="minorEastAsia"/>
          <w:smallCaps w:val="0"/>
          <w:noProof/>
          <w:sz w:val="22"/>
          <w:lang w:val="en-US" w:eastAsia="en-US" w:bidi="ar-SA"/>
        </w:rPr>
      </w:pPr>
      <w:hyperlink w:anchor="_Toc128507504" w:history="1">
        <w:r w:rsidR="009B4A30" w:rsidRPr="00470B46">
          <w:rPr>
            <w:rStyle w:val="Hyperlink"/>
            <w:rFonts w:cstheme="majorHAnsi"/>
            <w:noProof/>
          </w:rPr>
          <w:t>Azure SQL</w:t>
        </w:r>
        <w:r w:rsidR="009B4A30" w:rsidRPr="00470B46">
          <w:rPr>
            <w:rStyle w:val="Hyperlink"/>
            <w:rFonts w:cstheme="minorHAnsi"/>
            <w:noProof/>
          </w:rPr>
          <w:t xml:space="preserve"> </w:t>
        </w:r>
        <w:r w:rsidR="009B4A30" w:rsidRPr="00470B46">
          <w:rPr>
            <w:rStyle w:val="Hyperlink"/>
            <w:rFonts w:ascii="MS Gothic" w:eastAsia="MS Gothic" w:hAnsi="MS Gothic" w:cs="MS Gothic" w:hint="eastAsia"/>
            <w:noProof/>
          </w:rPr>
          <w:t>托管</w:t>
        </w:r>
        <w:r w:rsidR="009B4A30" w:rsidRPr="00470B46">
          <w:rPr>
            <w:rStyle w:val="Hyperlink"/>
            <w:rFonts w:ascii="Microsoft JhengHei" w:eastAsia="Microsoft JhengHei" w:hAnsi="Microsoft JhengHei" w:cs="Microsoft JhengHei" w:hint="eastAsia"/>
            <w:noProof/>
          </w:rPr>
          <w:t>实例</w:t>
        </w:r>
        <w:r w:rsidR="009B4A30">
          <w:rPr>
            <w:noProof/>
            <w:webHidden/>
          </w:rPr>
          <w:tab/>
        </w:r>
        <w:r w:rsidR="009B4A30">
          <w:rPr>
            <w:noProof/>
            <w:webHidden/>
          </w:rPr>
          <w:fldChar w:fldCharType="begin"/>
        </w:r>
        <w:r w:rsidR="009B4A30">
          <w:rPr>
            <w:noProof/>
            <w:webHidden/>
          </w:rPr>
          <w:instrText xml:space="preserve"> PAGEREF _Toc128507504 \h </w:instrText>
        </w:r>
        <w:r w:rsidR="009B4A30">
          <w:rPr>
            <w:noProof/>
            <w:webHidden/>
          </w:rPr>
        </w:r>
        <w:r w:rsidR="009B4A30">
          <w:rPr>
            <w:noProof/>
            <w:webHidden/>
          </w:rPr>
          <w:fldChar w:fldCharType="separate"/>
        </w:r>
        <w:r w:rsidR="009B4A30">
          <w:rPr>
            <w:noProof/>
            <w:webHidden/>
          </w:rPr>
          <w:t>74</w:t>
        </w:r>
        <w:r w:rsidR="009B4A30">
          <w:rPr>
            <w:noProof/>
            <w:webHidden/>
          </w:rPr>
          <w:fldChar w:fldCharType="end"/>
        </w:r>
      </w:hyperlink>
    </w:p>
    <w:p w14:paraId="34B057DB" w14:textId="7E126658" w:rsidR="009B4A30" w:rsidRDefault="00000000">
      <w:pPr>
        <w:pStyle w:val="TOC4"/>
        <w:tabs>
          <w:tab w:val="right" w:leader="dot" w:pos="5030"/>
        </w:tabs>
        <w:rPr>
          <w:rFonts w:eastAsiaTheme="minorEastAsia"/>
          <w:smallCaps w:val="0"/>
          <w:noProof/>
          <w:sz w:val="22"/>
          <w:lang w:val="en-US" w:eastAsia="en-US" w:bidi="ar-SA"/>
        </w:rPr>
      </w:pPr>
      <w:hyperlink w:anchor="_Toc128507505" w:history="1">
        <w:r w:rsidR="009B4A30" w:rsidRPr="00470B46">
          <w:rPr>
            <w:rStyle w:val="Hyperlink"/>
            <w:rFonts w:cstheme="majorHAnsi"/>
            <w:noProof/>
          </w:rPr>
          <w:t>SQL Server Stretch Database</w:t>
        </w:r>
        <w:r w:rsidR="009B4A30">
          <w:rPr>
            <w:noProof/>
            <w:webHidden/>
          </w:rPr>
          <w:tab/>
        </w:r>
        <w:r w:rsidR="009B4A30">
          <w:rPr>
            <w:noProof/>
            <w:webHidden/>
          </w:rPr>
          <w:fldChar w:fldCharType="begin"/>
        </w:r>
        <w:r w:rsidR="009B4A30">
          <w:rPr>
            <w:noProof/>
            <w:webHidden/>
          </w:rPr>
          <w:instrText xml:space="preserve"> PAGEREF _Toc128507505 \h </w:instrText>
        </w:r>
        <w:r w:rsidR="009B4A30">
          <w:rPr>
            <w:noProof/>
            <w:webHidden/>
          </w:rPr>
        </w:r>
        <w:r w:rsidR="009B4A30">
          <w:rPr>
            <w:noProof/>
            <w:webHidden/>
          </w:rPr>
          <w:fldChar w:fldCharType="separate"/>
        </w:r>
        <w:r w:rsidR="009B4A30">
          <w:rPr>
            <w:noProof/>
            <w:webHidden/>
          </w:rPr>
          <w:t>74</w:t>
        </w:r>
        <w:r w:rsidR="009B4A30">
          <w:rPr>
            <w:noProof/>
            <w:webHidden/>
          </w:rPr>
          <w:fldChar w:fldCharType="end"/>
        </w:r>
      </w:hyperlink>
    </w:p>
    <w:p w14:paraId="6C273F47" w14:textId="4937C977" w:rsidR="009B4A30" w:rsidRDefault="00000000">
      <w:pPr>
        <w:pStyle w:val="TOC4"/>
        <w:tabs>
          <w:tab w:val="right" w:leader="dot" w:pos="5030"/>
        </w:tabs>
        <w:rPr>
          <w:rFonts w:eastAsiaTheme="minorEastAsia"/>
          <w:smallCaps w:val="0"/>
          <w:noProof/>
          <w:sz w:val="22"/>
          <w:lang w:val="en-US" w:eastAsia="en-US" w:bidi="ar-SA"/>
        </w:rPr>
      </w:pPr>
      <w:hyperlink w:anchor="_Toc128507506" w:history="1">
        <w:r w:rsidR="009B4A30" w:rsidRPr="00470B46">
          <w:rPr>
            <w:rStyle w:val="Hyperlink"/>
            <w:rFonts w:cstheme="majorHAnsi"/>
            <w:noProof/>
          </w:rPr>
          <w:t>Static Web Apps</w:t>
        </w:r>
        <w:r w:rsidR="009B4A30">
          <w:rPr>
            <w:noProof/>
            <w:webHidden/>
          </w:rPr>
          <w:tab/>
        </w:r>
        <w:r w:rsidR="009B4A30">
          <w:rPr>
            <w:noProof/>
            <w:webHidden/>
          </w:rPr>
          <w:fldChar w:fldCharType="begin"/>
        </w:r>
        <w:r w:rsidR="009B4A30">
          <w:rPr>
            <w:noProof/>
            <w:webHidden/>
          </w:rPr>
          <w:instrText xml:space="preserve"> PAGEREF _Toc128507506 \h </w:instrText>
        </w:r>
        <w:r w:rsidR="009B4A30">
          <w:rPr>
            <w:noProof/>
            <w:webHidden/>
          </w:rPr>
        </w:r>
        <w:r w:rsidR="009B4A30">
          <w:rPr>
            <w:noProof/>
            <w:webHidden/>
          </w:rPr>
          <w:fldChar w:fldCharType="separate"/>
        </w:r>
        <w:r w:rsidR="009B4A30">
          <w:rPr>
            <w:noProof/>
            <w:webHidden/>
          </w:rPr>
          <w:t>75</w:t>
        </w:r>
        <w:r w:rsidR="009B4A30">
          <w:rPr>
            <w:noProof/>
            <w:webHidden/>
          </w:rPr>
          <w:fldChar w:fldCharType="end"/>
        </w:r>
      </w:hyperlink>
    </w:p>
    <w:p w14:paraId="38B37503" w14:textId="7219AF24" w:rsidR="009B4A30" w:rsidRDefault="00000000">
      <w:pPr>
        <w:pStyle w:val="TOC4"/>
        <w:tabs>
          <w:tab w:val="right" w:leader="dot" w:pos="5030"/>
        </w:tabs>
        <w:rPr>
          <w:rFonts w:eastAsiaTheme="minorEastAsia"/>
          <w:smallCaps w:val="0"/>
          <w:noProof/>
          <w:sz w:val="22"/>
          <w:lang w:val="en-US" w:eastAsia="en-US" w:bidi="ar-SA"/>
        </w:rPr>
      </w:pPr>
      <w:hyperlink w:anchor="_Toc128507507" w:history="1">
        <w:r w:rsidR="009B4A30" w:rsidRPr="00470B46">
          <w:rPr>
            <w:rStyle w:val="Hyperlink"/>
            <w:rFonts w:ascii="MS Gothic" w:eastAsia="MS Gothic" w:hAnsi="MS Gothic" w:cs="MS Gothic" w:hint="eastAsia"/>
            <w:noProof/>
          </w:rPr>
          <w:t>存</w:t>
        </w:r>
        <w:r w:rsidR="009B4A30" w:rsidRPr="00470B46">
          <w:rPr>
            <w:rStyle w:val="Hyperlink"/>
            <w:rFonts w:ascii="Microsoft JhengHei" w:eastAsia="Microsoft JhengHei" w:hAnsi="Microsoft JhengHei" w:cs="Microsoft JhengHei" w:hint="eastAsia"/>
            <w:noProof/>
          </w:rPr>
          <w:t>储帐户</w:t>
        </w:r>
        <w:r w:rsidR="009B4A30">
          <w:rPr>
            <w:noProof/>
            <w:webHidden/>
          </w:rPr>
          <w:tab/>
        </w:r>
        <w:r w:rsidR="009B4A30">
          <w:rPr>
            <w:noProof/>
            <w:webHidden/>
          </w:rPr>
          <w:fldChar w:fldCharType="begin"/>
        </w:r>
        <w:r w:rsidR="009B4A30">
          <w:rPr>
            <w:noProof/>
            <w:webHidden/>
          </w:rPr>
          <w:instrText xml:space="preserve"> PAGEREF _Toc128507507 \h </w:instrText>
        </w:r>
        <w:r w:rsidR="009B4A30">
          <w:rPr>
            <w:noProof/>
            <w:webHidden/>
          </w:rPr>
        </w:r>
        <w:r w:rsidR="009B4A30">
          <w:rPr>
            <w:noProof/>
            <w:webHidden/>
          </w:rPr>
          <w:fldChar w:fldCharType="separate"/>
        </w:r>
        <w:r w:rsidR="009B4A30">
          <w:rPr>
            <w:noProof/>
            <w:webHidden/>
          </w:rPr>
          <w:t>75</w:t>
        </w:r>
        <w:r w:rsidR="009B4A30">
          <w:rPr>
            <w:noProof/>
            <w:webHidden/>
          </w:rPr>
          <w:fldChar w:fldCharType="end"/>
        </w:r>
      </w:hyperlink>
    </w:p>
    <w:p w14:paraId="579CD56C" w14:textId="64104BCC" w:rsidR="009B4A30" w:rsidRDefault="00000000">
      <w:pPr>
        <w:pStyle w:val="TOC4"/>
        <w:tabs>
          <w:tab w:val="right" w:leader="dot" w:pos="5030"/>
        </w:tabs>
        <w:rPr>
          <w:rFonts w:eastAsiaTheme="minorEastAsia"/>
          <w:smallCaps w:val="0"/>
          <w:noProof/>
          <w:sz w:val="22"/>
          <w:lang w:val="en-US" w:eastAsia="en-US" w:bidi="ar-SA"/>
        </w:rPr>
      </w:pPr>
      <w:hyperlink w:anchor="_Toc128507508" w:history="1">
        <w:r w:rsidR="009B4A30" w:rsidRPr="00470B46">
          <w:rPr>
            <w:rStyle w:val="Hyperlink"/>
            <w:rFonts w:cstheme="majorHAnsi"/>
            <w:noProof/>
          </w:rPr>
          <w:t>StorSimple</w:t>
        </w:r>
        <w:r w:rsidR="009B4A30">
          <w:rPr>
            <w:noProof/>
            <w:webHidden/>
          </w:rPr>
          <w:tab/>
        </w:r>
        <w:r w:rsidR="009B4A30">
          <w:rPr>
            <w:noProof/>
            <w:webHidden/>
          </w:rPr>
          <w:fldChar w:fldCharType="begin"/>
        </w:r>
        <w:r w:rsidR="009B4A30">
          <w:rPr>
            <w:noProof/>
            <w:webHidden/>
          </w:rPr>
          <w:instrText xml:space="preserve"> PAGEREF _Toc128507508 \h </w:instrText>
        </w:r>
        <w:r w:rsidR="009B4A30">
          <w:rPr>
            <w:noProof/>
            <w:webHidden/>
          </w:rPr>
        </w:r>
        <w:r w:rsidR="009B4A30">
          <w:rPr>
            <w:noProof/>
            <w:webHidden/>
          </w:rPr>
          <w:fldChar w:fldCharType="separate"/>
        </w:r>
        <w:r w:rsidR="009B4A30">
          <w:rPr>
            <w:noProof/>
            <w:webHidden/>
          </w:rPr>
          <w:t>76</w:t>
        </w:r>
        <w:r w:rsidR="009B4A30">
          <w:rPr>
            <w:noProof/>
            <w:webHidden/>
          </w:rPr>
          <w:fldChar w:fldCharType="end"/>
        </w:r>
      </w:hyperlink>
    </w:p>
    <w:p w14:paraId="36B46833" w14:textId="51954F93" w:rsidR="009B4A30" w:rsidRDefault="00000000">
      <w:pPr>
        <w:pStyle w:val="TOC4"/>
        <w:tabs>
          <w:tab w:val="right" w:leader="dot" w:pos="5030"/>
        </w:tabs>
        <w:rPr>
          <w:rFonts w:eastAsiaTheme="minorEastAsia"/>
          <w:smallCaps w:val="0"/>
          <w:noProof/>
          <w:sz w:val="22"/>
          <w:lang w:val="en-US" w:eastAsia="en-US" w:bidi="ar-SA"/>
        </w:rPr>
      </w:pPr>
      <w:hyperlink w:anchor="_Toc128507509" w:history="1">
        <w:r w:rsidR="009B4A30" w:rsidRPr="00470B46">
          <w:rPr>
            <w:rStyle w:val="Hyperlink"/>
            <w:rFonts w:cstheme="majorHAnsi"/>
            <w:noProof/>
          </w:rPr>
          <w:t>Azure</w:t>
        </w:r>
        <w:r w:rsidR="009B4A30" w:rsidRPr="00470B46">
          <w:rPr>
            <w:rStyle w:val="Hyperlink"/>
            <w:rFonts w:cstheme="minorHAnsi"/>
            <w:noProof/>
          </w:rPr>
          <w:t xml:space="preserve"> </w:t>
        </w:r>
        <w:r w:rsidR="009B4A30" w:rsidRPr="00470B46">
          <w:rPr>
            <w:rStyle w:val="Hyperlink"/>
            <w:rFonts w:ascii="MS Gothic" w:eastAsia="MS Gothic" w:hAnsi="MS Gothic" w:cs="MS Gothic" w:hint="eastAsia"/>
            <w:noProof/>
          </w:rPr>
          <w:t>流分析</w:t>
        </w:r>
        <w:r w:rsidR="009B4A30">
          <w:rPr>
            <w:noProof/>
            <w:webHidden/>
          </w:rPr>
          <w:tab/>
        </w:r>
        <w:r w:rsidR="009B4A30">
          <w:rPr>
            <w:noProof/>
            <w:webHidden/>
          </w:rPr>
          <w:fldChar w:fldCharType="begin"/>
        </w:r>
        <w:r w:rsidR="009B4A30">
          <w:rPr>
            <w:noProof/>
            <w:webHidden/>
          </w:rPr>
          <w:instrText xml:space="preserve"> PAGEREF _Toc128507509 \h </w:instrText>
        </w:r>
        <w:r w:rsidR="009B4A30">
          <w:rPr>
            <w:noProof/>
            <w:webHidden/>
          </w:rPr>
        </w:r>
        <w:r w:rsidR="009B4A30">
          <w:rPr>
            <w:noProof/>
            <w:webHidden/>
          </w:rPr>
          <w:fldChar w:fldCharType="separate"/>
        </w:r>
        <w:r w:rsidR="009B4A30">
          <w:rPr>
            <w:noProof/>
            <w:webHidden/>
          </w:rPr>
          <w:t>77</w:t>
        </w:r>
        <w:r w:rsidR="009B4A30">
          <w:rPr>
            <w:noProof/>
            <w:webHidden/>
          </w:rPr>
          <w:fldChar w:fldCharType="end"/>
        </w:r>
      </w:hyperlink>
    </w:p>
    <w:p w14:paraId="420E4FCF" w14:textId="35CBB2ED" w:rsidR="009B4A30" w:rsidRDefault="00000000">
      <w:pPr>
        <w:pStyle w:val="TOC4"/>
        <w:tabs>
          <w:tab w:val="right" w:leader="dot" w:pos="5030"/>
        </w:tabs>
        <w:rPr>
          <w:rFonts w:eastAsiaTheme="minorEastAsia"/>
          <w:smallCaps w:val="0"/>
          <w:noProof/>
          <w:sz w:val="22"/>
          <w:lang w:val="en-US" w:eastAsia="en-US" w:bidi="ar-SA"/>
        </w:rPr>
      </w:pPr>
      <w:hyperlink w:anchor="_Toc128507510" w:history="1">
        <w:r w:rsidR="009B4A30" w:rsidRPr="00470B46">
          <w:rPr>
            <w:rStyle w:val="Hyperlink"/>
            <w:rFonts w:cstheme="majorHAnsi"/>
            <w:noProof/>
          </w:rPr>
          <w:t>Azure Synapse Analytics</w:t>
        </w:r>
        <w:r w:rsidR="009B4A30">
          <w:rPr>
            <w:noProof/>
            <w:webHidden/>
          </w:rPr>
          <w:tab/>
        </w:r>
        <w:r w:rsidR="009B4A30">
          <w:rPr>
            <w:noProof/>
            <w:webHidden/>
          </w:rPr>
          <w:fldChar w:fldCharType="begin"/>
        </w:r>
        <w:r w:rsidR="009B4A30">
          <w:rPr>
            <w:noProof/>
            <w:webHidden/>
          </w:rPr>
          <w:instrText xml:space="preserve"> PAGEREF _Toc128507510 \h </w:instrText>
        </w:r>
        <w:r w:rsidR="009B4A30">
          <w:rPr>
            <w:noProof/>
            <w:webHidden/>
          </w:rPr>
        </w:r>
        <w:r w:rsidR="009B4A30">
          <w:rPr>
            <w:noProof/>
            <w:webHidden/>
          </w:rPr>
          <w:fldChar w:fldCharType="separate"/>
        </w:r>
        <w:r w:rsidR="009B4A30">
          <w:rPr>
            <w:noProof/>
            <w:webHidden/>
          </w:rPr>
          <w:t>78</w:t>
        </w:r>
        <w:r w:rsidR="009B4A30">
          <w:rPr>
            <w:noProof/>
            <w:webHidden/>
          </w:rPr>
          <w:fldChar w:fldCharType="end"/>
        </w:r>
      </w:hyperlink>
    </w:p>
    <w:p w14:paraId="3A188587" w14:textId="596D8C22" w:rsidR="009B4A30" w:rsidRDefault="00000000">
      <w:pPr>
        <w:pStyle w:val="TOC4"/>
        <w:tabs>
          <w:tab w:val="right" w:leader="dot" w:pos="5030"/>
        </w:tabs>
        <w:rPr>
          <w:rFonts w:eastAsiaTheme="minorEastAsia"/>
          <w:smallCaps w:val="0"/>
          <w:noProof/>
          <w:sz w:val="22"/>
          <w:lang w:val="en-US" w:eastAsia="en-US" w:bidi="ar-SA"/>
        </w:rPr>
      </w:pPr>
      <w:hyperlink w:anchor="_Toc128507511" w:history="1">
        <w:r w:rsidR="009B4A30" w:rsidRPr="00470B46">
          <w:rPr>
            <w:rStyle w:val="Hyperlink"/>
            <w:rFonts w:cstheme="majorHAnsi"/>
            <w:noProof/>
          </w:rPr>
          <w:t>Azure</w:t>
        </w:r>
        <w:r w:rsidR="009B4A30" w:rsidRPr="00470B46">
          <w:rPr>
            <w:rStyle w:val="Hyperlink"/>
            <w:rFonts w:cstheme="minorHAnsi"/>
            <w:noProof/>
          </w:rPr>
          <w:t xml:space="preserve"> </w:t>
        </w:r>
        <w:r w:rsidR="009B4A30" w:rsidRPr="00470B46">
          <w:rPr>
            <w:rStyle w:val="Hyperlink"/>
            <w:rFonts w:ascii="Microsoft JhengHei" w:eastAsia="Microsoft JhengHei" w:hAnsi="Microsoft JhengHei" w:cs="Microsoft JhengHei" w:hint="eastAsia"/>
            <w:noProof/>
          </w:rPr>
          <w:t>时序见解</w:t>
        </w:r>
        <w:r w:rsidR="009B4A30">
          <w:rPr>
            <w:noProof/>
            <w:webHidden/>
          </w:rPr>
          <w:tab/>
        </w:r>
        <w:r w:rsidR="009B4A30">
          <w:rPr>
            <w:noProof/>
            <w:webHidden/>
          </w:rPr>
          <w:fldChar w:fldCharType="begin"/>
        </w:r>
        <w:r w:rsidR="009B4A30">
          <w:rPr>
            <w:noProof/>
            <w:webHidden/>
          </w:rPr>
          <w:instrText xml:space="preserve"> PAGEREF _Toc128507511 \h </w:instrText>
        </w:r>
        <w:r w:rsidR="009B4A30">
          <w:rPr>
            <w:noProof/>
            <w:webHidden/>
          </w:rPr>
        </w:r>
        <w:r w:rsidR="009B4A30">
          <w:rPr>
            <w:noProof/>
            <w:webHidden/>
          </w:rPr>
          <w:fldChar w:fldCharType="separate"/>
        </w:r>
        <w:r w:rsidR="009B4A30">
          <w:rPr>
            <w:noProof/>
            <w:webHidden/>
          </w:rPr>
          <w:t>79</w:t>
        </w:r>
        <w:r w:rsidR="009B4A30">
          <w:rPr>
            <w:noProof/>
            <w:webHidden/>
          </w:rPr>
          <w:fldChar w:fldCharType="end"/>
        </w:r>
      </w:hyperlink>
    </w:p>
    <w:p w14:paraId="59C750E7" w14:textId="79A6F470" w:rsidR="009B4A30" w:rsidRDefault="00000000">
      <w:pPr>
        <w:pStyle w:val="TOC4"/>
        <w:tabs>
          <w:tab w:val="right" w:leader="dot" w:pos="5030"/>
        </w:tabs>
        <w:rPr>
          <w:rFonts w:eastAsiaTheme="minorEastAsia"/>
          <w:smallCaps w:val="0"/>
          <w:noProof/>
          <w:sz w:val="22"/>
          <w:lang w:val="en-US" w:eastAsia="en-US" w:bidi="ar-SA"/>
        </w:rPr>
      </w:pPr>
      <w:hyperlink w:anchor="_Toc128507512" w:history="1">
        <w:r w:rsidR="009B4A30" w:rsidRPr="00470B46">
          <w:rPr>
            <w:rStyle w:val="Hyperlink"/>
            <w:rFonts w:ascii="MS Gothic" w:eastAsia="MS Gothic" w:hAnsi="MS Gothic" w:cs="MS Gothic" w:hint="eastAsia"/>
            <w:noProof/>
          </w:rPr>
          <w:t>流量管理器服</w:t>
        </w:r>
        <w:r w:rsidR="009B4A30" w:rsidRPr="00470B46">
          <w:rPr>
            <w:rStyle w:val="Hyperlink"/>
            <w:rFonts w:ascii="Microsoft JhengHei" w:eastAsia="Microsoft JhengHei" w:hAnsi="Microsoft JhengHei" w:cs="Microsoft JhengHei" w:hint="eastAsia"/>
            <w:noProof/>
          </w:rPr>
          <w:t>务</w:t>
        </w:r>
        <w:r w:rsidR="009B4A30">
          <w:rPr>
            <w:noProof/>
            <w:webHidden/>
          </w:rPr>
          <w:tab/>
        </w:r>
        <w:r w:rsidR="009B4A30">
          <w:rPr>
            <w:noProof/>
            <w:webHidden/>
          </w:rPr>
          <w:fldChar w:fldCharType="begin"/>
        </w:r>
        <w:r w:rsidR="009B4A30">
          <w:rPr>
            <w:noProof/>
            <w:webHidden/>
          </w:rPr>
          <w:instrText xml:space="preserve"> PAGEREF _Toc128507512 \h </w:instrText>
        </w:r>
        <w:r w:rsidR="009B4A30">
          <w:rPr>
            <w:noProof/>
            <w:webHidden/>
          </w:rPr>
        </w:r>
        <w:r w:rsidR="009B4A30">
          <w:rPr>
            <w:noProof/>
            <w:webHidden/>
          </w:rPr>
          <w:fldChar w:fldCharType="separate"/>
        </w:r>
        <w:r w:rsidR="009B4A30">
          <w:rPr>
            <w:noProof/>
            <w:webHidden/>
          </w:rPr>
          <w:t>79</w:t>
        </w:r>
        <w:r w:rsidR="009B4A30">
          <w:rPr>
            <w:noProof/>
            <w:webHidden/>
          </w:rPr>
          <w:fldChar w:fldCharType="end"/>
        </w:r>
      </w:hyperlink>
    </w:p>
    <w:p w14:paraId="4E7784FC" w14:textId="682DB10E" w:rsidR="009B4A30" w:rsidRDefault="00000000">
      <w:pPr>
        <w:pStyle w:val="TOC4"/>
        <w:tabs>
          <w:tab w:val="right" w:leader="dot" w:pos="5030"/>
        </w:tabs>
        <w:rPr>
          <w:rFonts w:eastAsiaTheme="minorEastAsia"/>
          <w:smallCaps w:val="0"/>
          <w:noProof/>
          <w:sz w:val="22"/>
          <w:lang w:val="en-US" w:eastAsia="en-US" w:bidi="ar-SA"/>
        </w:rPr>
      </w:pPr>
      <w:hyperlink w:anchor="_Toc128507513" w:history="1">
        <w:r w:rsidR="009B4A30" w:rsidRPr="00470B46">
          <w:rPr>
            <w:rStyle w:val="Hyperlink"/>
            <w:rFonts w:ascii="MS Gothic" w:eastAsia="MS Gothic" w:hAnsi="MS Gothic" w:cs="MS Gothic" w:hint="eastAsia"/>
            <w:noProof/>
          </w:rPr>
          <w:t>虚</w:t>
        </w:r>
        <w:r w:rsidR="009B4A30" w:rsidRPr="00470B46">
          <w:rPr>
            <w:rStyle w:val="Hyperlink"/>
            <w:rFonts w:ascii="Microsoft JhengHei" w:eastAsia="Microsoft JhengHei" w:hAnsi="Microsoft JhengHei" w:cs="Microsoft JhengHei" w:hint="eastAsia"/>
            <w:noProof/>
          </w:rPr>
          <w:t>拟机</w:t>
        </w:r>
        <w:r w:rsidR="009B4A30">
          <w:rPr>
            <w:noProof/>
            <w:webHidden/>
          </w:rPr>
          <w:tab/>
        </w:r>
        <w:r w:rsidR="009B4A30">
          <w:rPr>
            <w:noProof/>
            <w:webHidden/>
          </w:rPr>
          <w:fldChar w:fldCharType="begin"/>
        </w:r>
        <w:r w:rsidR="009B4A30">
          <w:rPr>
            <w:noProof/>
            <w:webHidden/>
          </w:rPr>
          <w:instrText xml:space="preserve"> PAGEREF _Toc128507513 \h </w:instrText>
        </w:r>
        <w:r w:rsidR="009B4A30">
          <w:rPr>
            <w:noProof/>
            <w:webHidden/>
          </w:rPr>
        </w:r>
        <w:r w:rsidR="009B4A30">
          <w:rPr>
            <w:noProof/>
            <w:webHidden/>
          </w:rPr>
          <w:fldChar w:fldCharType="separate"/>
        </w:r>
        <w:r w:rsidR="009B4A30">
          <w:rPr>
            <w:noProof/>
            <w:webHidden/>
          </w:rPr>
          <w:t>80</w:t>
        </w:r>
        <w:r w:rsidR="009B4A30">
          <w:rPr>
            <w:noProof/>
            <w:webHidden/>
          </w:rPr>
          <w:fldChar w:fldCharType="end"/>
        </w:r>
      </w:hyperlink>
    </w:p>
    <w:p w14:paraId="5A3593EF" w14:textId="252DF110" w:rsidR="009B4A30" w:rsidRDefault="00000000">
      <w:pPr>
        <w:pStyle w:val="TOC4"/>
        <w:tabs>
          <w:tab w:val="right" w:leader="dot" w:pos="5030"/>
        </w:tabs>
        <w:rPr>
          <w:rFonts w:eastAsiaTheme="minorEastAsia"/>
          <w:smallCaps w:val="0"/>
          <w:noProof/>
          <w:sz w:val="22"/>
          <w:lang w:val="en-US" w:eastAsia="en-US" w:bidi="ar-SA"/>
        </w:rPr>
      </w:pPr>
      <w:hyperlink w:anchor="_Toc128507514" w:history="1">
        <w:r w:rsidR="009B4A30" w:rsidRPr="00470B46">
          <w:rPr>
            <w:rStyle w:val="Hyperlink"/>
            <w:rFonts w:ascii="Calibri Light" w:eastAsia="SimSun" w:hAnsi="Calibri Light" w:cs="Calibri Light"/>
            <w:noProof/>
          </w:rPr>
          <w:t>Azure Virtual Network Manager</w:t>
        </w:r>
        <w:r w:rsidR="009B4A30">
          <w:rPr>
            <w:noProof/>
            <w:webHidden/>
          </w:rPr>
          <w:tab/>
        </w:r>
        <w:r w:rsidR="009B4A30">
          <w:rPr>
            <w:noProof/>
            <w:webHidden/>
          </w:rPr>
          <w:fldChar w:fldCharType="begin"/>
        </w:r>
        <w:r w:rsidR="009B4A30">
          <w:rPr>
            <w:noProof/>
            <w:webHidden/>
          </w:rPr>
          <w:instrText xml:space="preserve"> PAGEREF _Toc128507514 \h </w:instrText>
        </w:r>
        <w:r w:rsidR="009B4A30">
          <w:rPr>
            <w:noProof/>
            <w:webHidden/>
          </w:rPr>
        </w:r>
        <w:r w:rsidR="009B4A30">
          <w:rPr>
            <w:noProof/>
            <w:webHidden/>
          </w:rPr>
          <w:fldChar w:fldCharType="separate"/>
        </w:r>
        <w:r w:rsidR="009B4A30">
          <w:rPr>
            <w:noProof/>
            <w:webHidden/>
          </w:rPr>
          <w:t>81</w:t>
        </w:r>
        <w:r w:rsidR="009B4A30">
          <w:rPr>
            <w:noProof/>
            <w:webHidden/>
          </w:rPr>
          <w:fldChar w:fldCharType="end"/>
        </w:r>
      </w:hyperlink>
    </w:p>
    <w:p w14:paraId="5479103D" w14:textId="1BCA347D" w:rsidR="009B4A30" w:rsidRDefault="00000000">
      <w:pPr>
        <w:pStyle w:val="TOC4"/>
        <w:tabs>
          <w:tab w:val="right" w:leader="dot" w:pos="5030"/>
        </w:tabs>
        <w:rPr>
          <w:rFonts w:eastAsiaTheme="minorEastAsia"/>
          <w:smallCaps w:val="0"/>
          <w:noProof/>
          <w:sz w:val="22"/>
          <w:lang w:val="en-US" w:eastAsia="en-US" w:bidi="ar-SA"/>
        </w:rPr>
      </w:pPr>
      <w:hyperlink w:anchor="_Toc128507515" w:history="1">
        <w:r w:rsidR="009B4A30" w:rsidRPr="00470B46">
          <w:rPr>
            <w:rStyle w:val="Hyperlink"/>
            <w:rFonts w:cstheme="majorHAnsi"/>
            <w:noProof/>
          </w:rPr>
          <w:t>Azure</w:t>
        </w:r>
        <w:r w:rsidR="009B4A30" w:rsidRPr="00470B46">
          <w:rPr>
            <w:rStyle w:val="Hyperlink"/>
            <w:rFonts w:cstheme="minorHAnsi"/>
            <w:noProof/>
          </w:rPr>
          <w:t xml:space="preserve"> </w:t>
        </w:r>
        <w:r w:rsidR="009B4A30" w:rsidRPr="00470B46">
          <w:rPr>
            <w:rStyle w:val="Hyperlink"/>
            <w:rFonts w:ascii="MS Gothic" w:eastAsia="MS Gothic" w:hAnsi="MS Gothic" w:cs="MS Gothic" w:hint="eastAsia"/>
            <w:noProof/>
          </w:rPr>
          <w:t>虚</w:t>
        </w:r>
        <w:r w:rsidR="009B4A30" w:rsidRPr="00470B46">
          <w:rPr>
            <w:rStyle w:val="Hyperlink"/>
            <w:rFonts w:ascii="Microsoft JhengHei" w:eastAsia="Microsoft JhengHei" w:hAnsi="Microsoft JhengHei" w:cs="Microsoft JhengHei" w:hint="eastAsia"/>
            <w:noProof/>
          </w:rPr>
          <w:t>拟</w:t>
        </w:r>
        <w:r w:rsidR="009B4A30" w:rsidRPr="00470B46">
          <w:rPr>
            <w:rStyle w:val="Hyperlink"/>
            <w:rFonts w:cstheme="minorHAnsi"/>
            <w:noProof/>
          </w:rPr>
          <w:t xml:space="preserve"> </w:t>
        </w:r>
        <w:r w:rsidR="009B4A30" w:rsidRPr="00470B46">
          <w:rPr>
            <w:rStyle w:val="Hyperlink"/>
            <w:rFonts w:cstheme="majorHAnsi"/>
            <w:noProof/>
          </w:rPr>
          <w:t>WAN</w:t>
        </w:r>
        <w:r w:rsidR="009B4A30">
          <w:rPr>
            <w:noProof/>
            <w:webHidden/>
          </w:rPr>
          <w:tab/>
        </w:r>
        <w:r w:rsidR="009B4A30">
          <w:rPr>
            <w:noProof/>
            <w:webHidden/>
          </w:rPr>
          <w:fldChar w:fldCharType="begin"/>
        </w:r>
        <w:r w:rsidR="009B4A30">
          <w:rPr>
            <w:noProof/>
            <w:webHidden/>
          </w:rPr>
          <w:instrText xml:space="preserve"> PAGEREF _Toc128507515 \h </w:instrText>
        </w:r>
        <w:r w:rsidR="009B4A30">
          <w:rPr>
            <w:noProof/>
            <w:webHidden/>
          </w:rPr>
        </w:r>
        <w:r w:rsidR="009B4A30">
          <w:rPr>
            <w:noProof/>
            <w:webHidden/>
          </w:rPr>
          <w:fldChar w:fldCharType="separate"/>
        </w:r>
        <w:r w:rsidR="009B4A30">
          <w:rPr>
            <w:noProof/>
            <w:webHidden/>
          </w:rPr>
          <w:t>81</w:t>
        </w:r>
        <w:r w:rsidR="009B4A30">
          <w:rPr>
            <w:noProof/>
            <w:webHidden/>
          </w:rPr>
          <w:fldChar w:fldCharType="end"/>
        </w:r>
      </w:hyperlink>
    </w:p>
    <w:p w14:paraId="4370DAE3" w14:textId="15008602" w:rsidR="009B4A30" w:rsidRDefault="00000000">
      <w:pPr>
        <w:pStyle w:val="TOC4"/>
        <w:tabs>
          <w:tab w:val="right" w:leader="dot" w:pos="5030"/>
        </w:tabs>
        <w:rPr>
          <w:rFonts w:eastAsiaTheme="minorEastAsia"/>
          <w:smallCaps w:val="0"/>
          <w:noProof/>
          <w:sz w:val="22"/>
          <w:lang w:val="en-US" w:eastAsia="en-US" w:bidi="ar-SA"/>
        </w:rPr>
      </w:pPr>
      <w:hyperlink w:anchor="_Toc128507516" w:history="1">
        <w:r w:rsidR="009B4A30" w:rsidRPr="00470B46">
          <w:rPr>
            <w:rStyle w:val="Hyperlink"/>
            <w:rFonts w:cstheme="majorHAnsi"/>
            <w:noProof/>
          </w:rPr>
          <w:t>Azure VMware</w:t>
        </w:r>
        <w:r w:rsidR="009B4A30" w:rsidRPr="00470B46">
          <w:rPr>
            <w:rStyle w:val="Hyperlink"/>
            <w:rFonts w:cstheme="minorHAnsi"/>
            <w:noProof/>
          </w:rPr>
          <w:t xml:space="preserve"> </w:t>
        </w:r>
        <w:r w:rsidR="009B4A30" w:rsidRPr="00470B46">
          <w:rPr>
            <w:rStyle w:val="Hyperlink"/>
            <w:rFonts w:ascii="MS Gothic" w:eastAsia="MS Gothic" w:hAnsi="MS Gothic" w:cs="MS Gothic" w:hint="eastAsia"/>
            <w:noProof/>
          </w:rPr>
          <w:t>解决方案</w:t>
        </w:r>
        <w:r w:rsidR="009B4A30">
          <w:rPr>
            <w:noProof/>
            <w:webHidden/>
          </w:rPr>
          <w:tab/>
        </w:r>
        <w:r w:rsidR="009B4A30">
          <w:rPr>
            <w:noProof/>
            <w:webHidden/>
          </w:rPr>
          <w:fldChar w:fldCharType="begin"/>
        </w:r>
        <w:r w:rsidR="009B4A30">
          <w:rPr>
            <w:noProof/>
            <w:webHidden/>
          </w:rPr>
          <w:instrText xml:space="preserve"> PAGEREF _Toc128507516 \h </w:instrText>
        </w:r>
        <w:r w:rsidR="009B4A30">
          <w:rPr>
            <w:noProof/>
            <w:webHidden/>
          </w:rPr>
        </w:r>
        <w:r w:rsidR="009B4A30">
          <w:rPr>
            <w:noProof/>
            <w:webHidden/>
          </w:rPr>
          <w:fldChar w:fldCharType="separate"/>
        </w:r>
        <w:r w:rsidR="009B4A30">
          <w:rPr>
            <w:noProof/>
            <w:webHidden/>
          </w:rPr>
          <w:t>82</w:t>
        </w:r>
        <w:r w:rsidR="009B4A30">
          <w:rPr>
            <w:noProof/>
            <w:webHidden/>
          </w:rPr>
          <w:fldChar w:fldCharType="end"/>
        </w:r>
      </w:hyperlink>
    </w:p>
    <w:p w14:paraId="5B8A116D" w14:textId="43D6901D" w:rsidR="009B4A30" w:rsidRDefault="00000000">
      <w:pPr>
        <w:pStyle w:val="TOC4"/>
        <w:tabs>
          <w:tab w:val="right" w:leader="dot" w:pos="5030"/>
        </w:tabs>
        <w:rPr>
          <w:rFonts w:eastAsiaTheme="minorEastAsia"/>
          <w:smallCaps w:val="0"/>
          <w:noProof/>
          <w:sz w:val="22"/>
          <w:lang w:val="en-US" w:eastAsia="en-US" w:bidi="ar-SA"/>
        </w:rPr>
      </w:pPr>
      <w:hyperlink w:anchor="_Toc128507517" w:history="1">
        <w:r w:rsidR="009B4A30" w:rsidRPr="00470B46">
          <w:rPr>
            <w:rStyle w:val="Hyperlink"/>
            <w:rFonts w:cstheme="majorHAnsi"/>
            <w:noProof/>
          </w:rPr>
          <w:t>Azure VMware Solution by CloudSimple</w:t>
        </w:r>
        <w:r w:rsidR="009B4A30">
          <w:rPr>
            <w:noProof/>
            <w:webHidden/>
          </w:rPr>
          <w:tab/>
        </w:r>
        <w:r w:rsidR="009B4A30">
          <w:rPr>
            <w:noProof/>
            <w:webHidden/>
          </w:rPr>
          <w:fldChar w:fldCharType="begin"/>
        </w:r>
        <w:r w:rsidR="009B4A30">
          <w:rPr>
            <w:noProof/>
            <w:webHidden/>
          </w:rPr>
          <w:instrText xml:space="preserve"> PAGEREF _Toc128507517 \h </w:instrText>
        </w:r>
        <w:r w:rsidR="009B4A30">
          <w:rPr>
            <w:noProof/>
            <w:webHidden/>
          </w:rPr>
        </w:r>
        <w:r w:rsidR="009B4A30">
          <w:rPr>
            <w:noProof/>
            <w:webHidden/>
          </w:rPr>
          <w:fldChar w:fldCharType="separate"/>
        </w:r>
        <w:r w:rsidR="009B4A30">
          <w:rPr>
            <w:noProof/>
            <w:webHidden/>
          </w:rPr>
          <w:t>83</w:t>
        </w:r>
        <w:r w:rsidR="009B4A30">
          <w:rPr>
            <w:noProof/>
            <w:webHidden/>
          </w:rPr>
          <w:fldChar w:fldCharType="end"/>
        </w:r>
      </w:hyperlink>
    </w:p>
    <w:p w14:paraId="5ACB7011" w14:textId="5E281F3A" w:rsidR="009B4A30" w:rsidRDefault="00000000">
      <w:pPr>
        <w:pStyle w:val="TOC4"/>
        <w:tabs>
          <w:tab w:val="right" w:leader="dot" w:pos="5030"/>
        </w:tabs>
        <w:rPr>
          <w:rFonts w:eastAsiaTheme="minorEastAsia"/>
          <w:smallCaps w:val="0"/>
          <w:noProof/>
          <w:sz w:val="22"/>
          <w:lang w:val="en-US" w:eastAsia="en-US" w:bidi="ar-SA"/>
        </w:rPr>
      </w:pPr>
      <w:hyperlink w:anchor="_Toc128507518" w:history="1">
        <w:r w:rsidR="009B4A30" w:rsidRPr="00470B46">
          <w:rPr>
            <w:rStyle w:val="Hyperlink"/>
            <w:rFonts w:cstheme="majorHAnsi"/>
            <w:noProof/>
          </w:rPr>
          <w:t>Azure VNet NAT</w:t>
        </w:r>
        <w:r w:rsidR="009B4A30">
          <w:rPr>
            <w:noProof/>
            <w:webHidden/>
          </w:rPr>
          <w:tab/>
        </w:r>
        <w:r w:rsidR="009B4A30">
          <w:rPr>
            <w:noProof/>
            <w:webHidden/>
          </w:rPr>
          <w:fldChar w:fldCharType="begin"/>
        </w:r>
        <w:r w:rsidR="009B4A30">
          <w:rPr>
            <w:noProof/>
            <w:webHidden/>
          </w:rPr>
          <w:instrText xml:space="preserve"> PAGEREF _Toc128507518 \h </w:instrText>
        </w:r>
        <w:r w:rsidR="009B4A30">
          <w:rPr>
            <w:noProof/>
            <w:webHidden/>
          </w:rPr>
        </w:r>
        <w:r w:rsidR="009B4A30">
          <w:rPr>
            <w:noProof/>
            <w:webHidden/>
          </w:rPr>
          <w:fldChar w:fldCharType="separate"/>
        </w:r>
        <w:r w:rsidR="009B4A30">
          <w:rPr>
            <w:noProof/>
            <w:webHidden/>
          </w:rPr>
          <w:t>84</w:t>
        </w:r>
        <w:r w:rsidR="009B4A30">
          <w:rPr>
            <w:noProof/>
            <w:webHidden/>
          </w:rPr>
          <w:fldChar w:fldCharType="end"/>
        </w:r>
      </w:hyperlink>
    </w:p>
    <w:p w14:paraId="4997247A" w14:textId="30C059B3" w:rsidR="009B4A30" w:rsidRDefault="00000000">
      <w:pPr>
        <w:pStyle w:val="TOC4"/>
        <w:tabs>
          <w:tab w:val="right" w:leader="dot" w:pos="5030"/>
        </w:tabs>
        <w:rPr>
          <w:rFonts w:eastAsiaTheme="minorEastAsia"/>
          <w:smallCaps w:val="0"/>
          <w:noProof/>
          <w:sz w:val="22"/>
          <w:lang w:val="en-US" w:eastAsia="en-US" w:bidi="ar-SA"/>
        </w:rPr>
      </w:pPr>
      <w:hyperlink w:anchor="_Toc128507519" w:history="1">
        <w:r w:rsidR="009B4A30" w:rsidRPr="00470B46">
          <w:rPr>
            <w:rStyle w:val="Hyperlink"/>
            <w:rFonts w:cstheme="majorHAnsi"/>
            <w:noProof/>
          </w:rPr>
          <w:t>VPN</w:t>
        </w:r>
        <w:r w:rsidR="009B4A30" w:rsidRPr="00470B46">
          <w:rPr>
            <w:rStyle w:val="Hyperlink"/>
            <w:rFonts w:cstheme="minorHAnsi"/>
            <w:noProof/>
          </w:rPr>
          <w:t xml:space="preserve"> </w:t>
        </w:r>
        <w:r w:rsidR="009B4A30" w:rsidRPr="00470B46">
          <w:rPr>
            <w:rStyle w:val="Hyperlink"/>
            <w:rFonts w:ascii="MS Gothic" w:eastAsia="MS Gothic" w:hAnsi="MS Gothic" w:cs="MS Gothic" w:hint="eastAsia"/>
            <w:noProof/>
          </w:rPr>
          <w:t>网关</w:t>
        </w:r>
        <w:r w:rsidR="009B4A30">
          <w:rPr>
            <w:noProof/>
            <w:webHidden/>
          </w:rPr>
          <w:tab/>
        </w:r>
        <w:r w:rsidR="009B4A30">
          <w:rPr>
            <w:noProof/>
            <w:webHidden/>
          </w:rPr>
          <w:fldChar w:fldCharType="begin"/>
        </w:r>
        <w:r w:rsidR="009B4A30">
          <w:rPr>
            <w:noProof/>
            <w:webHidden/>
          </w:rPr>
          <w:instrText xml:space="preserve"> PAGEREF _Toc128507519 \h </w:instrText>
        </w:r>
        <w:r w:rsidR="009B4A30">
          <w:rPr>
            <w:noProof/>
            <w:webHidden/>
          </w:rPr>
        </w:r>
        <w:r w:rsidR="009B4A30">
          <w:rPr>
            <w:noProof/>
            <w:webHidden/>
          </w:rPr>
          <w:fldChar w:fldCharType="separate"/>
        </w:r>
        <w:r w:rsidR="009B4A30">
          <w:rPr>
            <w:noProof/>
            <w:webHidden/>
          </w:rPr>
          <w:t>84</w:t>
        </w:r>
        <w:r w:rsidR="009B4A30">
          <w:rPr>
            <w:noProof/>
            <w:webHidden/>
          </w:rPr>
          <w:fldChar w:fldCharType="end"/>
        </w:r>
      </w:hyperlink>
    </w:p>
    <w:p w14:paraId="465F302A" w14:textId="4549C87F" w:rsidR="009B4A30" w:rsidRDefault="00000000">
      <w:pPr>
        <w:pStyle w:val="TOC4"/>
        <w:tabs>
          <w:tab w:val="right" w:leader="dot" w:pos="5030"/>
        </w:tabs>
        <w:rPr>
          <w:rFonts w:eastAsiaTheme="minorEastAsia"/>
          <w:smallCaps w:val="0"/>
          <w:noProof/>
          <w:sz w:val="22"/>
          <w:lang w:val="en-US" w:eastAsia="en-US" w:bidi="ar-SA"/>
        </w:rPr>
      </w:pPr>
      <w:hyperlink w:anchor="_Toc128507520" w:history="1">
        <w:r w:rsidR="009B4A30" w:rsidRPr="00470B46">
          <w:rPr>
            <w:rStyle w:val="Hyperlink"/>
            <w:rFonts w:cstheme="majorHAnsi"/>
            <w:noProof/>
          </w:rPr>
          <w:t>Azure Web PubSub</w:t>
        </w:r>
        <w:r w:rsidR="009B4A30">
          <w:rPr>
            <w:noProof/>
            <w:webHidden/>
          </w:rPr>
          <w:tab/>
        </w:r>
        <w:r w:rsidR="009B4A30">
          <w:rPr>
            <w:noProof/>
            <w:webHidden/>
          </w:rPr>
          <w:fldChar w:fldCharType="begin"/>
        </w:r>
        <w:r w:rsidR="009B4A30">
          <w:rPr>
            <w:noProof/>
            <w:webHidden/>
          </w:rPr>
          <w:instrText xml:space="preserve"> PAGEREF _Toc128507520 \h </w:instrText>
        </w:r>
        <w:r w:rsidR="009B4A30">
          <w:rPr>
            <w:noProof/>
            <w:webHidden/>
          </w:rPr>
        </w:r>
        <w:r w:rsidR="009B4A30">
          <w:rPr>
            <w:noProof/>
            <w:webHidden/>
          </w:rPr>
          <w:fldChar w:fldCharType="separate"/>
        </w:r>
        <w:r w:rsidR="009B4A30">
          <w:rPr>
            <w:noProof/>
            <w:webHidden/>
          </w:rPr>
          <w:t>85</w:t>
        </w:r>
        <w:r w:rsidR="009B4A30">
          <w:rPr>
            <w:noProof/>
            <w:webHidden/>
          </w:rPr>
          <w:fldChar w:fldCharType="end"/>
        </w:r>
      </w:hyperlink>
    </w:p>
    <w:p w14:paraId="4CC79EE9" w14:textId="099106C3" w:rsidR="009B4A30" w:rsidRDefault="00000000">
      <w:pPr>
        <w:pStyle w:val="TOC4"/>
        <w:tabs>
          <w:tab w:val="right" w:leader="dot" w:pos="5030"/>
        </w:tabs>
        <w:rPr>
          <w:rFonts w:eastAsiaTheme="minorEastAsia"/>
          <w:smallCaps w:val="0"/>
          <w:noProof/>
          <w:sz w:val="22"/>
          <w:lang w:val="en-US" w:eastAsia="en-US" w:bidi="ar-SA"/>
        </w:rPr>
      </w:pPr>
      <w:hyperlink w:anchor="_Toc128507521" w:history="1">
        <w:r w:rsidR="009B4A30" w:rsidRPr="00470B46">
          <w:rPr>
            <w:rStyle w:val="Hyperlink"/>
            <w:rFonts w:cstheme="majorHAnsi"/>
            <w:noProof/>
          </w:rPr>
          <w:t xml:space="preserve">Windows 10 IoT </w:t>
        </w:r>
        <w:r w:rsidR="009B4A30" w:rsidRPr="00470B46">
          <w:rPr>
            <w:rStyle w:val="Hyperlink"/>
            <w:rFonts w:ascii="MS Gothic" w:eastAsia="MS Gothic" w:hAnsi="MS Gothic" w:cs="MS Gothic" w:hint="eastAsia"/>
            <w:noProof/>
          </w:rPr>
          <w:t>核心版服</w:t>
        </w:r>
        <w:r w:rsidR="009B4A30" w:rsidRPr="00470B46">
          <w:rPr>
            <w:rStyle w:val="Hyperlink"/>
            <w:rFonts w:ascii="Microsoft JhengHei" w:eastAsia="Microsoft JhengHei" w:hAnsi="Microsoft JhengHei" w:cs="Microsoft JhengHei" w:hint="eastAsia"/>
            <w:noProof/>
          </w:rPr>
          <w:t>务</w:t>
        </w:r>
        <w:r w:rsidR="009B4A30">
          <w:rPr>
            <w:noProof/>
            <w:webHidden/>
          </w:rPr>
          <w:tab/>
        </w:r>
        <w:r w:rsidR="009B4A30">
          <w:rPr>
            <w:noProof/>
            <w:webHidden/>
          </w:rPr>
          <w:fldChar w:fldCharType="begin"/>
        </w:r>
        <w:r w:rsidR="009B4A30">
          <w:rPr>
            <w:noProof/>
            <w:webHidden/>
          </w:rPr>
          <w:instrText xml:space="preserve"> PAGEREF _Toc128507521 \h </w:instrText>
        </w:r>
        <w:r w:rsidR="009B4A30">
          <w:rPr>
            <w:noProof/>
            <w:webHidden/>
          </w:rPr>
        </w:r>
        <w:r w:rsidR="009B4A30">
          <w:rPr>
            <w:noProof/>
            <w:webHidden/>
          </w:rPr>
          <w:fldChar w:fldCharType="separate"/>
        </w:r>
        <w:r w:rsidR="009B4A30">
          <w:rPr>
            <w:noProof/>
            <w:webHidden/>
          </w:rPr>
          <w:t>85</w:t>
        </w:r>
        <w:r w:rsidR="009B4A30">
          <w:rPr>
            <w:noProof/>
            <w:webHidden/>
          </w:rPr>
          <w:fldChar w:fldCharType="end"/>
        </w:r>
      </w:hyperlink>
    </w:p>
    <w:p w14:paraId="212840D0" w14:textId="66CEC367" w:rsidR="009B4A30" w:rsidRDefault="00000000">
      <w:pPr>
        <w:pStyle w:val="TOC2"/>
        <w:rPr>
          <w:rFonts w:eastAsiaTheme="minorEastAsia"/>
          <w:b w:val="0"/>
          <w:smallCaps w:val="0"/>
          <w:noProof/>
          <w:sz w:val="22"/>
          <w:lang w:val="en-US" w:eastAsia="en-US" w:bidi="ar-SA"/>
        </w:rPr>
      </w:pPr>
      <w:hyperlink w:anchor="_Toc128507522" w:history="1">
        <w:r w:rsidR="009B4A30" w:rsidRPr="00470B46">
          <w:rPr>
            <w:rStyle w:val="Hyperlink"/>
            <w:rFonts w:eastAsia="SimSun" w:hAnsi="SimSun" w:cs="MS Mincho" w:hint="eastAsia"/>
            <w:noProof/>
          </w:rPr>
          <w:t>其他在</w:t>
        </w:r>
        <w:r w:rsidR="009B4A30" w:rsidRPr="00470B46">
          <w:rPr>
            <w:rStyle w:val="Hyperlink"/>
            <w:rFonts w:ascii="SimSun" w:eastAsia="SimSun" w:hAnsi="SimSun" w:cs="PMingLiU" w:hint="eastAsia"/>
            <w:noProof/>
          </w:rPr>
          <w:t>线服务</w:t>
        </w:r>
        <w:r w:rsidR="009B4A30">
          <w:rPr>
            <w:noProof/>
            <w:webHidden/>
          </w:rPr>
          <w:tab/>
        </w:r>
        <w:r w:rsidR="009B4A30">
          <w:rPr>
            <w:noProof/>
            <w:webHidden/>
          </w:rPr>
          <w:fldChar w:fldCharType="begin"/>
        </w:r>
        <w:r w:rsidR="009B4A30">
          <w:rPr>
            <w:noProof/>
            <w:webHidden/>
          </w:rPr>
          <w:instrText xml:space="preserve"> PAGEREF _Toc128507522 \h </w:instrText>
        </w:r>
        <w:r w:rsidR="009B4A30">
          <w:rPr>
            <w:noProof/>
            <w:webHidden/>
          </w:rPr>
        </w:r>
        <w:r w:rsidR="009B4A30">
          <w:rPr>
            <w:noProof/>
            <w:webHidden/>
          </w:rPr>
          <w:fldChar w:fldCharType="separate"/>
        </w:r>
        <w:r w:rsidR="009B4A30">
          <w:rPr>
            <w:noProof/>
            <w:webHidden/>
          </w:rPr>
          <w:t>86</w:t>
        </w:r>
        <w:r w:rsidR="009B4A30">
          <w:rPr>
            <w:noProof/>
            <w:webHidden/>
          </w:rPr>
          <w:fldChar w:fldCharType="end"/>
        </w:r>
      </w:hyperlink>
    </w:p>
    <w:p w14:paraId="204B422F" w14:textId="24A8AD44" w:rsidR="009B4A30" w:rsidRDefault="00000000">
      <w:pPr>
        <w:pStyle w:val="TOC4"/>
        <w:tabs>
          <w:tab w:val="right" w:leader="dot" w:pos="5030"/>
        </w:tabs>
        <w:rPr>
          <w:rFonts w:eastAsiaTheme="minorEastAsia"/>
          <w:smallCaps w:val="0"/>
          <w:noProof/>
          <w:sz w:val="22"/>
          <w:lang w:val="en-US" w:eastAsia="en-US" w:bidi="ar-SA"/>
        </w:rPr>
      </w:pPr>
      <w:hyperlink w:anchor="_Toc128507523" w:history="1">
        <w:r w:rsidR="009B4A30" w:rsidRPr="00470B46">
          <w:rPr>
            <w:rStyle w:val="Hyperlink"/>
            <w:rFonts w:ascii="Calibri Light" w:eastAsia="SimSun" w:hAnsi="Calibri Light"/>
            <w:noProof/>
          </w:rPr>
          <w:t>Bing Maps Enterprise Platform</w:t>
        </w:r>
        <w:r w:rsidR="009B4A30">
          <w:rPr>
            <w:noProof/>
            <w:webHidden/>
          </w:rPr>
          <w:tab/>
        </w:r>
        <w:r w:rsidR="009B4A30">
          <w:rPr>
            <w:noProof/>
            <w:webHidden/>
          </w:rPr>
          <w:fldChar w:fldCharType="begin"/>
        </w:r>
        <w:r w:rsidR="009B4A30">
          <w:rPr>
            <w:noProof/>
            <w:webHidden/>
          </w:rPr>
          <w:instrText xml:space="preserve"> PAGEREF _Toc128507523 \h </w:instrText>
        </w:r>
        <w:r w:rsidR="009B4A30">
          <w:rPr>
            <w:noProof/>
            <w:webHidden/>
          </w:rPr>
        </w:r>
        <w:r w:rsidR="009B4A30">
          <w:rPr>
            <w:noProof/>
            <w:webHidden/>
          </w:rPr>
          <w:fldChar w:fldCharType="separate"/>
        </w:r>
        <w:r w:rsidR="009B4A30">
          <w:rPr>
            <w:noProof/>
            <w:webHidden/>
          </w:rPr>
          <w:t>86</w:t>
        </w:r>
        <w:r w:rsidR="009B4A30">
          <w:rPr>
            <w:noProof/>
            <w:webHidden/>
          </w:rPr>
          <w:fldChar w:fldCharType="end"/>
        </w:r>
      </w:hyperlink>
    </w:p>
    <w:p w14:paraId="0236B7A8" w14:textId="0F2083D9" w:rsidR="009B4A30" w:rsidRDefault="00000000">
      <w:pPr>
        <w:pStyle w:val="TOC4"/>
        <w:tabs>
          <w:tab w:val="right" w:leader="dot" w:pos="5030"/>
        </w:tabs>
        <w:rPr>
          <w:rFonts w:eastAsiaTheme="minorEastAsia"/>
          <w:smallCaps w:val="0"/>
          <w:noProof/>
          <w:sz w:val="22"/>
          <w:lang w:val="en-US" w:eastAsia="en-US" w:bidi="ar-SA"/>
        </w:rPr>
      </w:pPr>
      <w:hyperlink w:anchor="_Toc128507524" w:history="1">
        <w:r w:rsidR="009B4A30" w:rsidRPr="00470B46">
          <w:rPr>
            <w:rStyle w:val="Hyperlink"/>
            <w:rFonts w:ascii="Calibri Light" w:eastAsia="SimSun" w:hAnsi="Calibri Light"/>
            <w:noProof/>
          </w:rPr>
          <w:t>Bing Maps Mobile Asset Management</w:t>
        </w:r>
        <w:r w:rsidR="009B4A30">
          <w:rPr>
            <w:noProof/>
            <w:webHidden/>
          </w:rPr>
          <w:tab/>
        </w:r>
        <w:r w:rsidR="009B4A30">
          <w:rPr>
            <w:noProof/>
            <w:webHidden/>
          </w:rPr>
          <w:fldChar w:fldCharType="begin"/>
        </w:r>
        <w:r w:rsidR="009B4A30">
          <w:rPr>
            <w:noProof/>
            <w:webHidden/>
          </w:rPr>
          <w:instrText xml:space="preserve"> PAGEREF _Toc128507524 \h </w:instrText>
        </w:r>
        <w:r w:rsidR="009B4A30">
          <w:rPr>
            <w:noProof/>
            <w:webHidden/>
          </w:rPr>
        </w:r>
        <w:r w:rsidR="009B4A30">
          <w:rPr>
            <w:noProof/>
            <w:webHidden/>
          </w:rPr>
          <w:fldChar w:fldCharType="separate"/>
        </w:r>
        <w:r w:rsidR="009B4A30">
          <w:rPr>
            <w:noProof/>
            <w:webHidden/>
          </w:rPr>
          <w:t>86</w:t>
        </w:r>
        <w:r w:rsidR="009B4A30">
          <w:rPr>
            <w:noProof/>
            <w:webHidden/>
          </w:rPr>
          <w:fldChar w:fldCharType="end"/>
        </w:r>
      </w:hyperlink>
    </w:p>
    <w:p w14:paraId="08304C73" w14:textId="10BFFE96" w:rsidR="009B4A30" w:rsidRDefault="00000000">
      <w:pPr>
        <w:pStyle w:val="TOC4"/>
        <w:tabs>
          <w:tab w:val="right" w:leader="dot" w:pos="5030"/>
        </w:tabs>
        <w:rPr>
          <w:rFonts w:eastAsiaTheme="minorEastAsia"/>
          <w:smallCaps w:val="0"/>
          <w:noProof/>
          <w:sz w:val="22"/>
          <w:lang w:val="en-US" w:eastAsia="en-US" w:bidi="ar-SA"/>
        </w:rPr>
      </w:pPr>
      <w:hyperlink w:anchor="_Toc128507525" w:history="1">
        <w:r w:rsidR="009B4A30" w:rsidRPr="00470B46">
          <w:rPr>
            <w:rStyle w:val="Hyperlink"/>
            <w:rFonts w:ascii="Calibri Light" w:eastAsia="SimSun" w:hAnsi="Calibri Light"/>
            <w:noProof/>
          </w:rPr>
          <w:t>Microsoft Cloud App Security</w:t>
        </w:r>
        <w:r w:rsidR="009B4A30">
          <w:rPr>
            <w:noProof/>
            <w:webHidden/>
          </w:rPr>
          <w:tab/>
        </w:r>
        <w:r w:rsidR="009B4A30">
          <w:rPr>
            <w:noProof/>
            <w:webHidden/>
          </w:rPr>
          <w:fldChar w:fldCharType="begin"/>
        </w:r>
        <w:r w:rsidR="009B4A30">
          <w:rPr>
            <w:noProof/>
            <w:webHidden/>
          </w:rPr>
          <w:instrText xml:space="preserve"> PAGEREF _Toc128507525 \h </w:instrText>
        </w:r>
        <w:r w:rsidR="009B4A30">
          <w:rPr>
            <w:noProof/>
            <w:webHidden/>
          </w:rPr>
        </w:r>
        <w:r w:rsidR="009B4A30">
          <w:rPr>
            <w:noProof/>
            <w:webHidden/>
          </w:rPr>
          <w:fldChar w:fldCharType="separate"/>
        </w:r>
        <w:r w:rsidR="009B4A30">
          <w:rPr>
            <w:noProof/>
            <w:webHidden/>
          </w:rPr>
          <w:t>87</w:t>
        </w:r>
        <w:r w:rsidR="009B4A30">
          <w:rPr>
            <w:noProof/>
            <w:webHidden/>
          </w:rPr>
          <w:fldChar w:fldCharType="end"/>
        </w:r>
      </w:hyperlink>
    </w:p>
    <w:p w14:paraId="3FF195E5" w14:textId="31FF956F" w:rsidR="009B4A30" w:rsidRDefault="00000000">
      <w:pPr>
        <w:pStyle w:val="TOC4"/>
        <w:tabs>
          <w:tab w:val="right" w:leader="dot" w:pos="5030"/>
        </w:tabs>
        <w:rPr>
          <w:rFonts w:eastAsiaTheme="minorEastAsia"/>
          <w:smallCaps w:val="0"/>
          <w:noProof/>
          <w:sz w:val="22"/>
          <w:lang w:val="en-US" w:eastAsia="en-US" w:bidi="ar-SA"/>
        </w:rPr>
      </w:pPr>
      <w:hyperlink w:anchor="_Toc128507526" w:history="1">
        <w:r w:rsidR="009B4A30" w:rsidRPr="00470B46">
          <w:rPr>
            <w:rStyle w:val="Hyperlink"/>
            <w:noProof/>
          </w:rPr>
          <w:t xml:space="preserve">Microsoft </w:t>
        </w:r>
        <w:r w:rsidR="009B4A30" w:rsidRPr="00470B46">
          <w:rPr>
            <w:rStyle w:val="Hyperlink"/>
            <w:rFonts w:ascii="Calibri Light" w:eastAsia="Calibri" w:hAnsi="Calibri Light" w:cs="Times New Roman"/>
            <w:noProof/>
          </w:rPr>
          <w:t>Power Automate</w:t>
        </w:r>
        <w:r w:rsidR="009B4A30">
          <w:rPr>
            <w:noProof/>
            <w:webHidden/>
          </w:rPr>
          <w:tab/>
        </w:r>
        <w:r w:rsidR="009B4A30">
          <w:rPr>
            <w:noProof/>
            <w:webHidden/>
          </w:rPr>
          <w:fldChar w:fldCharType="begin"/>
        </w:r>
        <w:r w:rsidR="009B4A30">
          <w:rPr>
            <w:noProof/>
            <w:webHidden/>
          </w:rPr>
          <w:instrText xml:space="preserve"> PAGEREF _Toc128507526 \h </w:instrText>
        </w:r>
        <w:r w:rsidR="009B4A30">
          <w:rPr>
            <w:noProof/>
            <w:webHidden/>
          </w:rPr>
        </w:r>
        <w:r w:rsidR="009B4A30">
          <w:rPr>
            <w:noProof/>
            <w:webHidden/>
          </w:rPr>
          <w:fldChar w:fldCharType="separate"/>
        </w:r>
        <w:r w:rsidR="009B4A30">
          <w:rPr>
            <w:noProof/>
            <w:webHidden/>
          </w:rPr>
          <w:t>87</w:t>
        </w:r>
        <w:r w:rsidR="009B4A30">
          <w:rPr>
            <w:noProof/>
            <w:webHidden/>
          </w:rPr>
          <w:fldChar w:fldCharType="end"/>
        </w:r>
      </w:hyperlink>
    </w:p>
    <w:p w14:paraId="321052EA" w14:textId="3A37EDEF" w:rsidR="009B4A30" w:rsidRDefault="00000000">
      <w:pPr>
        <w:pStyle w:val="TOC4"/>
        <w:tabs>
          <w:tab w:val="right" w:leader="dot" w:pos="5030"/>
        </w:tabs>
        <w:rPr>
          <w:rFonts w:eastAsiaTheme="minorEastAsia"/>
          <w:smallCaps w:val="0"/>
          <w:noProof/>
          <w:sz w:val="22"/>
          <w:lang w:val="en-US" w:eastAsia="en-US" w:bidi="ar-SA"/>
        </w:rPr>
      </w:pPr>
      <w:hyperlink w:anchor="_Toc128507527" w:history="1">
        <w:r w:rsidR="009B4A30" w:rsidRPr="00470B46">
          <w:rPr>
            <w:rStyle w:val="Hyperlink"/>
            <w:rFonts w:ascii="Calibri Light" w:eastAsia="SimSun" w:hAnsi="Calibri Light"/>
            <w:noProof/>
          </w:rPr>
          <w:t>Microsoft Intune</w:t>
        </w:r>
        <w:r w:rsidR="009B4A30">
          <w:rPr>
            <w:noProof/>
            <w:webHidden/>
          </w:rPr>
          <w:tab/>
        </w:r>
        <w:r w:rsidR="009B4A30">
          <w:rPr>
            <w:noProof/>
            <w:webHidden/>
          </w:rPr>
          <w:fldChar w:fldCharType="begin"/>
        </w:r>
        <w:r w:rsidR="009B4A30">
          <w:rPr>
            <w:noProof/>
            <w:webHidden/>
          </w:rPr>
          <w:instrText xml:space="preserve"> PAGEREF _Toc128507527 \h </w:instrText>
        </w:r>
        <w:r w:rsidR="009B4A30">
          <w:rPr>
            <w:noProof/>
            <w:webHidden/>
          </w:rPr>
        </w:r>
        <w:r w:rsidR="009B4A30">
          <w:rPr>
            <w:noProof/>
            <w:webHidden/>
          </w:rPr>
          <w:fldChar w:fldCharType="separate"/>
        </w:r>
        <w:r w:rsidR="009B4A30">
          <w:rPr>
            <w:noProof/>
            <w:webHidden/>
          </w:rPr>
          <w:t>88</w:t>
        </w:r>
        <w:r w:rsidR="009B4A30">
          <w:rPr>
            <w:noProof/>
            <w:webHidden/>
          </w:rPr>
          <w:fldChar w:fldCharType="end"/>
        </w:r>
      </w:hyperlink>
    </w:p>
    <w:p w14:paraId="3749B8AB" w14:textId="556D31AA" w:rsidR="009B4A30" w:rsidRDefault="00000000">
      <w:pPr>
        <w:pStyle w:val="TOC4"/>
        <w:tabs>
          <w:tab w:val="right" w:leader="dot" w:pos="5030"/>
        </w:tabs>
        <w:rPr>
          <w:rFonts w:eastAsiaTheme="minorEastAsia"/>
          <w:smallCaps w:val="0"/>
          <w:noProof/>
          <w:sz w:val="22"/>
          <w:lang w:val="en-US" w:eastAsia="en-US" w:bidi="ar-SA"/>
        </w:rPr>
      </w:pPr>
      <w:hyperlink w:anchor="_Toc128507528" w:history="1">
        <w:r w:rsidR="009B4A30" w:rsidRPr="00470B46">
          <w:rPr>
            <w:rStyle w:val="Hyperlink"/>
            <w:noProof/>
          </w:rPr>
          <w:t>Microsoft Kaizala Pro</w:t>
        </w:r>
        <w:r w:rsidR="009B4A30">
          <w:rPr>
            <w:noProof/>
            <w:webHidden/>
          </w:rPr>
          <w:tab/>
        </w:r>
        <w:r w:rsidR="009B4A30">
          <w:rPr>
            <w:noProof/>
            <w:webHidden/>
          </w:rPr>
          <w:fldChar w:fldCharType="begin"/>
        </w:r>
        <w:r w:rsidR="009B4A30">
          <w:rPr>
            <w:noProof/>
            <w:webHidden/>
          </w:rPr>
          <w:instrText xml:space="preserve"> PAGEREF _Toc128507528 \h </w:instrText>
        </w:r>
        <w:r w:rsidR="009B4A30">
          <w:rPr>
            <w:noProof/>
            <w:webHidden/>
          </w:rPr>
        </w:r>
        <w:r w:rsidR="009B4A30">
          <w:rPr>
            <w:noProof/>
            <w:webHidden/>
          </w:rPr>
          <w:fldChar w:fldCharType="separate"/>
        </w:r>
        <w:r w:rsidR="009B4A30">
          <w:rPr>
            <w:noProof/>
            <w:webHidden/>
          </w:rPr>
          <w:t>88</w:t>
        </w:r>
        <w:r w:rsidR="009B4A30">
          <w:rPr>
            <w:noProof/>
            <w:webHidden/>
          </w:rPr>
          <w:fldChar w:fldCharType="end"/>
        </w:r>
      </w:hyperlink>
    </w:p>
    <w:p w14:paraId="223E53E9" w14:textId="66168885" w:rsidR="009B4A30" w:rsidRDefault="00000000">
      <w:pPr>
        <w:pStyle w:val="TOC4"/>
        <w:tabs>
          <w:tab w:val="right" w:leader="dot" w:pos="5030"/>
        </w:tabs>
        <w:rPr>
          <w:rFonts w:eastAsiaTheme="minorEastAsia"/>
          <w:smallCaps w:val="0"/>
          <w:noProof/>
          <w:sz w:val="22"/>
          <w:lang w:val="en-US" w:eastAsia="en-US" w:bidi="ar-SA"/>
        </w:rPr>
      </w:pPr>
      <w:hyperlink w:anchor="_Toc128507529" w:history="1">
        <w:r w:rsidR="009B4A30" w:rsidRPr="00470B46">
          <w:rPr>
            <w:rStyle w:val="Hyperlink"/>
            <w:noProof/>
          </w:rPr>
          <w:t>Microsoft Power Apps</w:t>
        </w:r>
        <w:r w:rsidR="009B4A30">
          <w:rPr>
            <w:noProof/>
            <w:webHidden/>
          </w:rPr>
          <w:tab/>
        </w:r>
        <w:r w:rsidR="009B4A30">
          <w:rPr>
            <w:noProof/>
            <w:webHidden/>
          </w:rPr>
          <w:fldChar w:fldCharType="begin"/>
        </w:r>
        <w:r w:rsidR="009B4A30">
          <w:rPr>
            <w:noProof/>
            <w:webHidden/>
          </w:rPr>
          <w:instrText xml:space="preserve"> PAGEREF _Toc128507529 \h </w:instrText>
        </w:r>
        <w:r w:rsidR="009B4A30">
          <w:rPr>
            <w:noProof/>
            <w:webHidden/>
          </w:rPr>
        </w:r>
        <w:r w:rsidR="009B4A30">
          <w:rPr>
            <w:noProof/>
            <w:webHidden/>
          </w:rPr>
          <w:fldChar w:fldCharType="separate"/>
        </w:r>
        <w:r w:rsidR="009B4A30">
          <w:rPr>
            <w:noProof/>
            <w:webHidden/>
          </w:rPr>
          <w:t>88</w:t>
        </w:r>
        <w:r w:rsidR="009B4A30">
          <w:rPr>
            <w:noProof/>
            <w:webHidden/>
          </w:rPr>
          <w:fldChar w:fldCharType="end"/>
        </w:r>
      </w:hyperlink>
    </w:p>
    <w:p w14:paraId="4C25D8AD" w14:textId="06A4EFD4" w:rsidR="009B4A30" w:rsidRDefault="00000000">
      <w:pPr>
        <w:pStyle w:val="TOC4"/>
        <w:tabs>
          <w:tab w:val="right" w:leader="dot" w:pos="5030"/>
        </w:tabs>
        <w:rPr>
          <w:rFonts w:eastAsiaTheme="minorEastAsia"/>
          <w:smallCaps w:val="0"/>
          <w:noProof/>
          <w:sz w:val="22"/>
          <w:lang w:val="en-US" w:eastAsia="en-US" w:bidi="ar-SA"/>
        </w:rPr>
      </w:pPr>
      <w:hyperlink w:anchor="_Toc128507530" w:history="1">
        <w:r w:rsidR="009B4A30" w:rsidRPr="00470B46">
          <w:rPr>
            <w:rStyle w:val="Hyperlink"/>
            <w:rFonts w:eastAsia="SimSun" w:cstheme="majorHAnsi"/>
            <w:noProof/>
          </w:rPr>
          <w:t xml:space="preserve">Microsoft </w:t>
        </w:r>
        <w:r w:rsidR="009B4A30" w:rsidRPr="00470B46">
          <w:rPr>
            <w:rStyle w:val="Hyperlink"/>
            <w:rFonts w:eastAsia="SimSun" w:cstheme="majorHAnsi" w:hint="eastAsia"/>
            <w:noProof/>
          </w:rPr>
          <w:t>可持续发展经理</w:t>
        </w:r>
        <w:r w:rsidR="009B4A30">
          <w:rPr>
            <w:noProof/>
            <w:webHidden/>
          </w:rPr>
          <w:tab/>
        </w:r>
        <w:r w:rsidR="009B4A30">
          <w:rPr>
            <w:noProof/>
            <w:webHidden/>
          </w:rPr>
          <w:fldChar w:fldCharType="begin"/>
        </w:r>
        <w:r w:rsidR="009B4A30">
          <w:rPr>
            <w:noProof/>
            <w:webHidden/>
          </w:rPr>
          <w:instrText xml:space="preserve"> PAGEREF _Toc128507530 \h </w:instrText>
        </w:r>
        <w:r w:rsidR="009B4A30">
          <w:rPr>
            <w:noProof/>
            <w:webHidden/>
          </w:rPr>
        </w:r>
        <w:r w:rsidR="009B4A30">
          <w:rPr>
            <w:noProof/>
            <w:webHidden/>
          </w:rPr>
          <w:fldChar w:fldCharType="separate"/>
        </w:r>
        <w:r w:rsidR="009B4A30">
          <w:rPr>
            <w:noProof/>
            <w:webHidden/>
          </w:rPr>
          <w:t>89</w:t>
        </w:r>
        <w:r w:rsidR="009B4A30">
          <w:rPr>
            <w:noProof/>
            <w:webHidden/>
          </w:rPr>
          <w:fldChar w:fldCharType="end"/>
        </w:r>
      </w:hyperlink>
    </w:p>
    <w:p w14:paraId="62F6462D" w14:textId="53629D6B" w:rsidR="009B4A30" w:rsidRDefault="00000000">
      <w:pPr>
        <w:pStyle w:val="TOC4"/>
        <w:tabs>
          <w:tab w:val="right" w:leader="dot" w:pos="5030"/>
        </w:tabs>
        <w:rPr>
          <w:rFonts w:eastAsiaTheme="minorEastAsia"/>
          <w:smallCaps w:val="0"/>
          <w:noProof/>
          <w:sz w:val="22"/>
          <w:lang w:val="en-US" w:eastAsia="en-US" w:bidi="ar-SA"/>
        </w:rPr>
      </w:pPr>
      <w:hyperlink w:anchor="_Toc128507531" w:history="1">
        <w:r w:rsidR="009B4A30" w:rsidRPr="00470B46">
          <w:rPr>
            <w:rStyle w:val="Hyperlink"/>
            <w:rFonts w:eastAsia="SimSun"/>
            <w:noProof/>
          </w:rPr>
          <w:t>Minecraft</w:t>
        </w:r>
        <w:r w:rsidR="009B4A30" w:rsidRPr="00470B46">
          <w:rPr>
            <w:rStyle w:val="Hyperlink"/>
            <w:rFonts w:eastAsia="SimSun" w:hint="eastAsia"/>
            <w:noProof/>
          </w:rPr>
          <w:t>：教育版</w:t>
        </w:r>
        <w:r w:rsidR="009B4A30">
          <w:rPr>
            <w:noProof/>
            <w:webHidden/>
          </w:rPr>
          <w:tab/>
        </w:r>
        <w:r w:rsidR="009B4A30">
          <w:rPr>
            <w:noProof/>
            <w:webHidden/>
          </w:rPr>
          <w:fldChar w:fldCharType="begin"/>
        </w:r>
        <w:r w:rsidR="009B4A30">
          <w:rPr>
            <w:noProof/>
            <w:webHidden/>
          </w:rPr>
          <w:instrText xml:space="preserve"> PAGEREF _Toc128507531 \h </w:instrText>
        </w:r>
        <w:r w:rsidR="009B4A30">
          <w:rPr>
            <w:noProof/>
            <w:webHidden/>
          </w:rPr>
        </w:r>
        <w:r w:rsidR="009B4A30">
          <w:rPr>
            <w:noProof/>
            <w:webHidden/>
          </w:rPr>
          <w:fldChar w:fldCharType="separate"/>
        </w:r>
        <w:r w:rsidR="009B4A30">
          <w:rPr>
            <w:noProof/>
            <w:webHidden/>
          </w:rPr>
          <w:t>90</w:t>
        </w:r>
        <w:r w:rsidR="009B4A30">
          <w:rPr>
            <w:noProof/>
            <w:webHidden/>
          </w:rPr>
          <w:fldChar w:fldCharType="end"/>
        </w:r>
      </w:hyperlink>
    </w:p>
    <w:p w14:paraId="1CEF2AAE" w14:textId="448C380C" w:rsidR="009B4A30" w:rsidRDefault="00000000">
      <w:pPr>
        <w:pStyle w:val="TOC4"/>
        <w:tabs>
          <w:tab w:val="right" w:leader="dot" w:pos="5030"/>
        </w:tabs>
        <w:rPr>
          <w:rFonts w:eastAsiaTheme="minorEastAsia"/>
          <w:smallCaps w:val="0"/>
          <w:noProof/>
          <w:sz w:val="22"/>
          <w:lang w:val="en-US" w:eastAsia="en-US" w:bidi="ar-SA"/>
        </w:rPr>
      </w:pPr>
      <w:hyperlink w:anchor="_Toc128507532" w:history="1">
        <w:r w:rsidR="009B4A30" w:rsidRPr="00470B46">
          <w:rPr>
            <w:rStyle w:val="Hyperlink"/>
            <w:rFonts w:eastAsia="SimSun"/>
            <w:noProof/>
          </w:rPr>
          <w:t>Power BI Embedded</w:t>
        </w:r>
        <w:r w:rsidR="009B4A30">
          <w:rPr>
            <w:noProof/>
            <w:webHidden/>
          </w:rPr>
          <w:tab/>
        </w:r>
        <w:r w:rsidR="009B4A30">
          <w:rPr>
            <w:noProof/>
            <w:webHidden/>
          </w:rPr>
          <w:fldChar w:fldCharType="begin"/>
        </w:r>
        <w:r w:rsidR="009B4A30">
          <w:rPr>
            <w:noProof/>
            <w:webHidden/>
          </w:rPr>
          <w:instrText xml:space="preserve"> PAGEREF _Toc128507532 \h </w:instrText>
        </w:r>
        <w:r w:rsidR="009B4A30">
          <w:rPr>
            <w:noProof/>
            <w:webHidden/>
          </w:rPr>
        </w:r>
        <w:r w:rsidR="009B4A30">
          <w:rPr>
            <w:noProof/>
            <w:webHidden/>
          </w:rPr>
          <w:fldChar w:fldCharType="separate"/>
        </w:r>
        <w:r w:rsidR="009B4A30">
          <w:rPr>
            <w:noProof/>
            <w:webHidden/>
          </w:rPr>
          <w:t>90</w:t>
        </w:r>
        <w:r w:rsidR="009B4A30">
          <w:rPr>
            <w:noProof/>
            <w:webHidden/>
          </w:rPr>
          <w:fldChar w:fldCharType="end"/>
        </w:r>
      </w:hyperlink>
    </w:p>
    <w:p w14:paraId="1E451221" w14:textId="48BC4535" w:rsidR="009B4A30" w:rsidRDefault="00000000">
      <w:pPr>
        <w:pStyle w:val="TOC4"/>
        <w:tabs>
          <w:tab w:val="right" w:leader="dot" w:pos="5030"/>
        </w:tabs>
        <w:rPr>
          <w:rFonts w:eastAsiaTheme="minorEastAsia"/>
          <w:smallCaps w:val="0"/>
          <w:noProof/>
          <w:sz w:val="22"/>
          <w:lang w:val="en-US" w:eastAsia="en-US" w:bidi="ar-SA"/>
        </w:rPr>
      </w:pPr>
      <w:hyperlink w:anchor="_Toc128507533" w:history="1">
        <w:r w:rsidR="009B4A30" w:rsidRPr="00470B46">
          <w:rPr>
            <w:rStyle w:val="Hyperlink"/>
            <w:rFonts w:eastAsia="SimSun"/>
            <w:noProof/>
          </w:rPr>
          <w:t>Power BI Premium</w:t>
        </w:r>
        <w:r w:rsidR="009B4A30">
          <w:rPr>
            <w:noProof/>
            <w:webHidden/>
          </w:rPr>
          <w:tab/>
        </w:r>
        <w:r w:rsidR="009B4A30">
          <w:rPr>
            <w:noProof/>
            <w:webHidden/>
          </w:rPr>
          <w:fldChar w:fldCharType="begin"/>
        </w:r>
        <w:r w:rsidR="009B4A30">
          <w:rPr>
            <w:noProof/>
            <w:webHidden/>
          </w:rPr>
          <w:instrText xml:space="preserve"> PAGEREF _Toc128507533 \h </w:instrText>
        </w:r>
        <w:r w:rsidR="009B4A30">
          <w:rPr>
            <w:noProof/>
            <w:webHidden/>
          </w:rPr>
        </w:r>
        <w:r w:rsidR="009B4A30">
          <w:rPr>
            <w:noProof/>
            <w:webHidden/>
          </w:rPr>
          <w:fldChar w:fldCharType="separate"/>
        </w:r>
        <w:r w:rsidR="009B4A30">
          <w:rPr>
            <w:noProof/>
            <w:webHidden/>
          </w:rPr>
          <w:t>90</w:t>
        </w:r>
        <w:r w:rsidR="009B4A30">
          <w:rPr>
            <w:noProof/>
            <w:webHidden/>
          </w:rPr>
          <w:fldChar w:fldCharType="end"/>
        </w:r>
      </w:hyperlink>
    </w:p>
    <w:p w14:paraId="5AD54950" w14:textId="371BCF27" w:rsidR="009B4A30" w:rsidRDefault="00000000">
      <w:pPr>
        <w:pStyle w:val="TOC4"/>
        <w:tabs>
          <w:tab w:val="right" w:leader="dot" w:pos="5030"/>
        </w:tabs>
        <w:rPr>
          <w:rFonts w:eastAsiaTheme="minorEastAsia"/>
          <w:smallCaps w:val="0"/>
          <w:noProof/>
          <w:sz w:val="22"/>
          <w:lang w:val="en-US" w:eastAsia="en-US" w:bidi="ar-SA"/>
        </w:rPr>
      </w:pPr>
      <w:hyperlink w:anchor="_Toc128507534" w:history="1">
        <w:r w:rsidR="009B4A30" w:rsidRPr="00470B46">
          <w:rPr>
            <w:rStyle w:val="Hyperlink"/>
            <w:rFonts w:ascii="Calibri Light" w:eastAsia="SimSun" w:hAnsi="Calibri Light"/>
            <w:noProof/>
          </w:rPr>
          <w:t>Power BI Pro</w:t>
        </w:r>
        <w:r w:rsidR="009B4A30">
          <w:rPr>
            <w:noProof/>
            <w:webHidden/>
          </w:rPr>
          <w:tab/>
        </w:r>
        <w:r w:rsidR="009B4A30">
          <w:rPr>
            <w:noProof/>
            <w:webHidden/>
          </w:rPr>
          <w:fldChar w:fldCharType="begin"/>
        </w:r>
        <w:r w:rsidR="009B4A30">
          <w:rPr>
            <w:noProof/>
            <w:webHidden/>
          </w:rPr>
          <w:instrText xml:space="preserve"> PAGEREF _Toc128507534 \h </w:instrText>
        </w:r>
        <w:r w:rsidR="009B4A30">
          <w:rPr>
            <w:noProof/>
            <w:webHidden/>
          </w:rPr>
        </w:r>
        <w:r w:rsidR="009B4A30">
          <w:rPr>
            <w:noProof/>
            <w:webHidden/>
          </w:rPr>
          <w:fldChar w:fldCharType="separate"/>
        </w:r>
        <w:r w:rsidR="009B4A30">
          <w:rPr>
            <w:noProof/>
            <w:webHidden/>
          </w:rPr>
          <w:t>91</w:t>
        </w:r>
        <w:r w:rsidR="009B4A30">
          <w:rPr>
            <w:noProof/>
            <w:webHidden/>
          </w:rPr>
          <w:fldChar w:fldCharType="end"/>
        </w:r>
      </w:hyperlink>
    </w:p>
    <w:p w14:paraId="436A6D49" w14:textId="6A3DD902" w:rsidR="009B4A30" w:rsidRDefault="00000000">
      <w:pPr>
        <w:pStyle w:val="TOC4"/>
        <w:tabs>
          <w:tab w:val="right" w:leader="dot" w:pos="5030"/>
        </w:tabs>
        <w:rPr>
          <w:rFonts w:eastAsiaTheme="minorEastAsia"/>
          <w:smallCaps w:val="0"/>
          <w:noProof/>
          <w:sz w:val="22"/>
          <w:lang w:val="en-US" w:eastAsia="en-US" w:bidi="ar-SA"/>
        </w:rPr>
      </w:pPr>
      <w:hyperlink w:anchor="_Toc128507535" w:history="1">
        <w:r w:rsidR="009B4A30" w:rsidRPr="00470B46">
          <w:rPr>
            <w:rStyle w:val="Hyperlink"/>
            <w:rFonts w:ascii="Calibri Light" w:eastAsia="SimSun" w:hAnsi="Calibri Light"/>
            <w:noProof/>
          </w:rPr>
          <w:t>Translator API</w:t>
        </w:r>
        <w:r w:rsidR="009B4A30">
          <w:rPr>
            <w:noProof/>
            <w:webHidden/>
          </w:rPr>
          <w:tab/>
        </w:r>
        <w:r w:rsidR="009B4A30">
          <w:rPr>
            <w:noProof/>
            <w:webHidden/>
          </w:rPr>
          <w:fldChar w:fldCharType="begin"/>
        </w:r>
        <w:r w:rsidR="009B4A30">
          <w:rPr>
            <w:noProof/>
            <w:webHidden/>
          </w:rPr>
          <w:instrText xml:space="preserve"> PAGEREF _Toc128507535 \h </w:instrText>
        </w:r>
        <w:r w:rsidR="009B4A30">
          <w:rPr>
            <w:noProof/>
            <w:webHidden/>
          </w:rPr>
        </w:r>
        <w:r w:rsidR="009B4A30">
          <w:rPr>
            <w:noProof/>
            <w:webHidden/>
          </w:rPr>
          <w:fldChar w:fldCharType="separate"/>
        </w:r>
        <w:r w:rsidR="009B4A30">
          <w:rPr>
            <w:noProof/>
            <w:webHidden/>
          </w:rPr>
          <w:t>91</w:t>
        </w:r>
        <w:r w:rsidR="009B4A30">
          <w:rPr>
            <w:noProof/>
            <w:webHidden/>
          </w:rPr>
          <w:fldChar w:fldCharType="end"/>
        </w:r>
      </w:hyperlink>
    </w:p>
    <w:p w14:paraId="64EF6096" w14:textId="3692075C" w:rsidR="009B4A30" w:rsidRDefault="00000000">
      <w:pPr>
        <w:pStyle w:val="TOC4"/>
        <w:tabs>
          <w:tab w:val="right" w:leader="dot" w:pos="5030"/>
        </w:tabs>
        <w:rPr>
          <w:rFonts w:eastAsiaTheme="minorEastAsia"/>
          <w:smallCaps w:val="0"/>
          <w:noProof/>
          <w:sz w:val="22"/>
          <w:lang w:val="en-US" w:eastAsia="en-US" w:bidi="ar-SA"/>
        </w:rPr>
      </w:pPr>
      <w:hyperlink w:anchor="_Toc128507536" w:history="1">
        <w:r w:rsidR="009B4A30" w:rsidRPr="00470B46">
          <w:rPr>
            <w:rStyle w:val="Hyperlink"/>
            <w:rFonts w:ascii="Calibri Light" w:eastAsia="SimSun" w:hAnsi="Calibri Light"/>
            <w:noProof/>
          </w:rPr>
          <w:t>Microsoft Defender for Endpoint</w:t>
        </w:r>
        <w:r w:rsidR="009B4A30">
          <w:rPr>
            <w:noProof/>
            <w:webHidden/>
          </w:rPr>
          <w:tab/>
        </w:r>
        <w:r w:rsidR="009B4A30">
          <w:rPr>
            <w:noProof/>
            <w:webHidden/>
          </w:rPr>
          <w:fldChar w:fldCharType="begin"/>
        </w:r>
        <w:r w:rsidR="009B4A30">
          <w:rPr>
            <w:noProof/>
            <w:webHidden/>
          </w:rPr>
          <w:instrText xml:space="preserve"> PAGEREF _Toc128507536 \h </w:instrText>
        </w:r>
        <w:r w:rsidR="009B4A30">
          <w:rPr>
            <w:noProof/>
            <w:webHidden/>
          </w:rPr>
        </w:r>
        <w:r w:rsidR="009B4A30">
          <w:rPr>
            <w:noProof/>
            <w:webHidden/>
          </w:rPr>
          <w:fldChar w:fldCharType="separate"/>
        </w:r>
        <w:r w:rsidR="009B4A30">
          <w:rPr>
            <w:noProof/>
            <w:webHidden/>
          </w:rPr>
          <w:t>92</w:t>
        </w:r>
        <w:r w:rsidR="009B4A30">
          <w:rPr>
            <w:noProof/>
            <w:webHidden/>
          </w:rPr>
          <w:fldChar w:fldCharType="end"/>
        </w:r>
      </w:hyperlink>
    </w:p>
    <w:p w14:paraId="4E5936E1" w14:textId="45916C90" w:rsidR="009B4A30" w:rsidRDefault="00000000">
      <w:pPr>
        <w:pStyle w:val="TOC4"/>
        <w:tabs>
          <w:tab w:val="right" w:leader="dot" w:pos="5030"/>
        </w:tabs>
        <w:rPr>
          <w:rFonts w:eastAsiaTheme="minorEastAsia"/>
          <w:smallCaps w:val="0"/>
          <w:noProof/>
          <w:sz w:val="22"/>
          <w:lang w:val="en-US" w:eastAsia="en-US" w:bidi="ar-SA"/>
        </w:rPr>
      </w:pPr>
      <w:hyperlink w:anchor="_Toc128507537" w:history="1">
        <w:r w:rsidR="009B4A30" w:rsidRPr="00470B46">
          <w:rPr>
            <w:rStyle w:val="Hyperlink"/>
            <w:rFonts w:eastAsia="SimSun" w:cstheme="minorHAnsi" w:hint="eastAsia"/>
            <w:noProof/>
          </w:rPr>
          <w:t>通用打印</w:t>
        </w:r>
        <w:r w:rsidR="009B4A30">
          <w:rPr>
            <w:noProof/>
            <w:webHidden/>
          </w:rPr>
          <w:tab/>
        </w:r>
        <w:r w:rsidR="009B4A30">
          <w:rPr>
            <w:noProof/>
            <w:webHidden/>
          </w:rPr>
          <w:fldChar w:fldCharType="begin"/>
        </w:r>
        <w:r w:rsidR="009B4A30">
          <w:rPr>
            <w:noProof/>
            <w:webHidden/>
          </w:rPr>
          <w:instrText xml:space="preserve"> PAGEREF _Toc128507537 \h </w:instrText>
        </w:r>
        <w:r w:rsidR="009B4A30">
          <w:rPr>
            <w:noProof/>
            <w:webHidden/>
          </w:rPr>
        </w:r>
        <w:r w:rsidR="009B4A30">
          <w:rPr>
            <w:noProof/>
            <w:webHidden/>
          </w:rPr>
          <w:fldChar w:fldCharType="separate"/>
        </w:r>
        <w:r w:rsidR="009B4A30">
          <w:rPr>
            <w:noProof/>
            <w:webHidden/>
          </w:rPr>
          <w:t>92</w:t>
        </w:r>
        <w:r w:rsidR="009B4A30">
          <w:rPr>
            <w:noProof/>
            <w:webHidden/>
          </w:rPr>
          <w:fldChar w:fldCharType="end"/>
        </w:r>
      </w:hyperlink>
    </w:p>
    <w:p w14:paraId="4F9B2E27" w14:textId="6FF179D5" w:rsidR="009B4A30" w:rsidRDefault="00000000">
      <w:pPr>
        <w:pStyle w:val="TOC4"/>
        <w:tabs>
          <w:tab w:val="right" w:leader="dot" w:pos="5030"/>
        </w:tabs>
        <w:rPr>
          <w:rFonts w:eastAsiaTheme="minorEastAsia"/>
          <w:smallCaps w:val="0"/>
          <w:noProof/>
          <w:sz w:val="22"/>
          <w:lang w:val="en-US" w:eastAsia="en-US" w:bidi="ar-SA"/>
        </w:rPr>
      </w:pPr>
      <w:hyperlink w:anchor="_Toc128507538" w:history="1">
        <w:r w:rsidR="009B4A30" w:rsidRPr="00470B46">
          <w:rPr>
            <w:rStyle w:val="Hyperlink"/>
            <w:noProof/>
            <w:lang w:eastAsia="en-US"/>
          </w:rPr>
          <w:t>Windows 365</w:t>
        </w:r>
        <w:r w:rsidR="009B4A30">
          <w:rPr>
            <w:noProof/>
            <w:webHidden/>
          </w:rPr>
          <w:tab/>
        </w:r>
        <w:r w:rsidR="009B4A30">
          <w:rPr>
            <w:noProof/>
            <w:webHidden/>
          </w:rPr>
          <w:fldChar w:fldCharType="begin"/>
        </w:r>
        <w:r w:rsidR="009B4A30">
          <w:rPr>
            <w:noProof/>
            <w:webHidden/>
          </w:rPr>
          <w:instrText xml:space="preserve"> PAGEREF _Toc128507538 \h </w:instrText>
        </w:r>
        <w:r w:rsidR="009B4A30">
          <w:rPr>
            <w:noProof/>
            <w:webHidden/>
          </w:rPr>
        </w:r>
        <w:r w:rsidR="009B4A30">
          <w:rPr>
            <w:noProof/>
            <w:webHidden/>
          </w:rPr>
          <w:fldChar w:fldCharType="separate"/>
        </w:r>
        <w:r w:rsidR="009B4A30">
          <w:rPr>
            <w:noProof/>
            <w:webHidden/>
          </w:rPr>
          <w:t>92</w:t>
        </w:r>
        <w:r w:rsidR="009B4A30">
          <w:rPr>
            <w:noProof/>
            <w:webHidden/>
          </w:rPr>
          <w:fldChar w:fldCharType="end"/>
        </w:r>
      </w:hyperlink>
    </w:p>
    <w:p w14:paraId="0F4674E6" w14:textId="18DFFC45" w:rsidR="009B4A30" w:rsidRDefault="00000000" w:rsidP="009B4A30">
      <w:pPr>
        <w:pStyle w:val="TOC1"/>
        <w:rPr>
          <w:rFonts w:eastAsiaTheme="minorEastAsia"/>
          <w:noProof/>
          <w:sz w:val="22"/>
          <w:lang w:val="en-US" w:eastAsia="en-US" w:bidi="ar-SA"/>
        </w:rPr>
      </w:pPr>
      <w:hyperlink w:anchor="_Toc128507539" w:history="1">
        <w:r w:rsidR="009B4A30" w:rsidRPr="00470B46">
          <w:rPr>
            <w:rStyle w:val="Hyperlink"/>
            <w:rFonts w:eastAsia="SimSun" w:hAnsi="SimSun" w:cs="MS Mincho" w:hint="eastAsia"/>
            <w:noProof/>
          </w:rPr>
          <w:t>附</w:t>
        </w:r>
        <w:r w:rsidR="009B4A30" w:rsidRPr="00470B46">
          <w:rPr>
            <w:rStyle w:val="Hyperlink"/>
            <w:rFonts w:ascii="SimSun" w:eastAsia="SimSun" w:hAnsi="SimSun" w:cs="PMingLiU" w:hint="eastAsia"/>
            <w:noProof/>
          </w:rPr>
          <w:t>录</w:t>
        </w:r>
        <w:r w:rsidR="009B4A30" w:rsidRPr="00470B46">
          <w:rPr>
            <w:rStyle w:val="Hyperlink"/>
            <w:rFonts w:eastAsia="SimSun"/>
            <w:noProof/>
          </w:rPr>
          <w:t xml:space="preserve"> </w:t>
        </w:r>
        <w:r w:rsidR="009B4A30" w:rsidRPr="00470B46">
          <w:rPr>
            <w:rStyle w:val="Hyperlink"/>
            <w:rFonts w:ascii="Calibri Light" w:eastAsia="SimSun" w:hAnsi="Calibri Light"/>
            <w:noProof/>
          </w:rPr>
          <w:t>A</w:t>
        </w:r>
        <w:r w:rsidR="009B4A30" w:rsidRPr="00470B46">
          <w:rPr>
            <w:rStyle w:val="Hyperlink"/>
            <w:rFonts w:eastAsia="SimSun"/>
            <w:noProof/>
          </w:rPr>
          <w:t xml:space="preserve"> </w:t>
        </w:r>
        <w:r w:rsidR="009B4A30" w:rsidRPr="00470B46">
          <w:rPr>
            <w:rStyle w:val="Hyperlink"/>
            <w:rFonts w:ascii="Calibri Light" w:eastAsia="SimSun" w:hAnsi="Calibri Light"/>
            <w:noProof/>
          </w:rPr>
          <w:t>-</w:t>
        </w:r>
        <w:r w:rsidR="009B4A30" w:rsidRPr="00470B46">
          <w:rPr>
            <w:rStyle w:val="Hyperlink"/>
            <w:rFonts w:eastAsia="SimSun"/>
            <w:noProof/>
          </w:rPr>
          <w:t xml:space="preserve"> </w:t>
        </w:r>
        <w:r w:rsidR="009B4A30" w:rsidRPr="00470B46">
          <w:rPr>
            <w:rStyle w:val="Hyperlink"/>
            <w:rFonts w:eastAsia="SimSun" w:hAnsi="SimSun" w:cs="MingLiU" w:hint="eastAsia"/>
            <w:noProof/>
          </w:rPr>
          <w:t>针对病毒检测和阻止</w:t>
        </w:r>
        <w:r w:rsidR="009B4A30" w:rsidRPr="00470B46">
          <w:rPr>
            <w:rStyle w:val="Hyperlink"/>
            <w:rFonts w:eastAsia="SimSun" w:hAnsi="SimSun" w:cs="Malgun Gothic" w:hint="eastAsia"/>
            <w:noProof/>
          </w:rPr>
          <w:t>、</w:t>
        </w:r>
        <w:r w:rsidR="009B4A30" w:rsidRPr="00470B46">
          <w:rPr>
            <w:rStyle w:val="Hyperlink"/>
            <w:rFonts w:eastAsia="SimSun" w:hAnsi="SimSun" w:cs="MS Gothic" w:hint="eastAsia"/>
            <w:noProof/>
          </w:rPr>
          <w:t>垃圾</w:t>
        </w:r>
        <w:r w:rsidR="009B4A30" w:rsidRPr="00470B46">
          <w:rPr>
            <w:rStyle w:val="Hyperlink"/>
            <w:rFonts w:eastAsia="SimSun" w:hAnsi="SimSun" w:cs="MingLiU" w:hint="eastAsia"/>
            <w:noProof/>
          </w:rPr>
          <w:t>邮件有效性或误报的服务级别承</w:t>
        </w:r>
        <w:r w:rsidR="009B4A30" w:rsidRPr="00470B46">
          <w:rPr>
            <w:rStyle w:val="Hyperlink"/>
            <w:rFonts w:ascii="SimSun" w:eastAsia="SimSun" w:hAnsi="SimSun" w:cs="PMingLiU" w:hint="eastAsia"/>
            <w:noProof/>
          </w:rPr>
          <w:t>诺</w:t>
        </w:r>
        <w:r w:rsidR="009B4A30">
          <w:rPr>
            <w:noProof/>
            <w:webHidden/>
          </w:rPr>
          <w:tab/>
        </w:r>
        <w:r w:rsidR="009B4A30">
          <w:rPr>
            <w:noProof/>
            <w:webHidden/>
          </w:rPr>
          <w:fldChar w:fldCharType="begin"/>
        </w:r>
        <w:r w:rsidR="009B4A30">
          <w:rPr>
            <w:noProof/>
            <w:webHidden/>
          </w:rPr>
          <w:instrText xml:space="preserve"> PAGEREF _Toc128507539 \h </w:instrText>
        </w:r>
        <w:r w:rsidR="009B4A30">
          <w:rPr>
            <w:noProof/>
            <w:webHidden/>
          </w:rPr>
        </w:r>
        <w:r w:rsidR="009B4A30">
          <w:rPr>
            <w:noProof/>
            <w:webHidden/>
          </w:rPr>
          <w:fldChar w:fldCharType="separate"/>
        </w:r>
        <w:r w:rsidR="009B4A30">
          <w:rPr>
            <w:noProof/>
            <w:webHidden/>
          </w:rPr>
          <w:t>94</w:t>
        </w:r>
        <w:r w:rsidR="009B4A30">
          <w:rPr>
            <w:noProof/>
            <w:webHidden/>
          </w:rPr>
          <w:fldChar w:fldCharType="end"/>
        </w:r>
      </w:hyperlink>
    </w:p>
    <w:p w14:paraId="1CFF5028" w14:textId="754FDA5A" w:rsidR="009B4A30" w:rsidRDefault="00000000" w:rsidP="009B4A30">
      <w:pPr>
        <w:pStyle w:val="TOC1"/>
        <w:rPr>
          <w:rFonts w:eastAsiaTheme="minorEastAsia"/>
          <w:noProof/>
          <w:sz w:val="22"/>
          <w:lang w:val="en-US" w:eastAsia="en-US" w:bidi="ar-SA"/>
        </w:rPr>
      </w:pPr>
      <w:hyperlink w:anchor="_Toc128507540" w:history="1">
        <w:r w:rsidR="009B4A30" w:rsidRPr="00470B46">
          <w:rPr>
            <w:rStyle w:val="Hyperlink"/>
            <w:rFonts w:eastAsia="SimSun" w:hAnsi="SimSun" w:cs="MS Mincho" w:hint="eastAsia"/>
            <w:noProof/>
          </w:rPr>
          <w:t>附</w:t>
        </w:r>
        <w:r w:rsidR="009B4A30" w:rsidRPr="00470B46">
          <w:rPr>
            <w:rStyle w:val="Hyperlink"/>
            <w:rFonts w:ascii="SimSun" w:eastAsia="SimSun" w:hAnsi="SimSun" w:cs="PMingLiU" w:hint="eastAsia"/>
            <w:noProof/>
          </w:rPr>
          <w:t>录</w:t>
        </w:r>
        <w:r w:rsidR="009B4A30" w:rsidRPr="00470B46">
          <w:rPr>
            <w:rStyle w:val="Hyperlink"/>
            <w:rFonts w:eastAsia="SimSun"/>
            <w:noProof/>
          </w:rPr>
          <w:t xml:space="preserve"> </w:t>
        </w:r>
        <w:r w:rsidR="009B4A30" w:rsidRPr="00470B46">
          <w:rPr>
            <w:rStyle w:val="Hyperlink"/>
            <w:rFonts w:ascii="Calibri Light" w:eastAsia="SimSun" w:hAnsi="Calibri Light"/>
            <w:noProof/>
          </w:rPr>
          <w:t>B</w:t>
        </w:r>
        <w:r w:rsidR="009B4A30" w:rsidRPr="00470B46">
          <w:rPr>
            <w:rStyle w:val="Hyperlink"/>
            <w:rFonts w:eastAsia="SimSun"/>
            <w:noProof/>
          </w:rPr>
          <w:t xml:space="preserve"> </w:t>
        </w:r>
        <w:r w:rsidR="009B4A30" w:rsidRPr="00470B46">
          <w:rPr>
            <w:rStyle w:val="Hyperlink"/>
            <w:rFonts w:ascii="Calibri Light" w:eastAsia="SimSun" w:hAnsi="Calibri Light"/>
            <w:noProof/>
          </w:rPr>
          <w:t>-</w:t>
        </w:r>
        <w:r w:rsidR="009B4A30" w:rsidRPr="00470B46">
          <w:rPr>
            <w:rStyle w:val="Hyperlink"/>
            <w:rFonts w:eastAsia="SimSun"/>
            <w:noProof/>
          </w:rPr>
          <w:t xml:space="preserve"> </w:t>
        </w:r>
        <w:r w:rsidR="009B4A30" w:rsidRPr="00470B46">
          <w:rPr>
            <w:rStyle w:val="Hyperlink"/>
            <w:rFonts w:eastAsia="SimSun" w:hAnsi="SimSun" w:cs="MingLiU" w:hint="eastAsia"/>
            <w:noProof/>
          </w:rPr>
          <w:t>针对正常服务时间和电子邮件传送的服务级别承</w:t>
        </w:r>
        <w:r w:rsidR="009B4A30" w:rsidRPr="00470B46">
          <w:rPr>
            <w:rStyle w:val="Hyperlink"/>
            <w:rFonts w:ascii="SimSun" w:eastAsia="SimSun" w:hAnsi="SimSun" w:cs="PMingLiU" w:hint="eastAsia"/>
            <w:noProof/>
          </w:rPr>
          <w:t>诺</w:t>
        </w:r>
        <w:r w:rsidR="009B4A30">
          <w:rPr>
            <w:noProof/>
            <w:webHidden/>
          </w:rPr>
          <w:tab/>
        </w:r>
        <w:r w:rsidR="009B4A30">
          <w:rPr>
            <w:noProof/>
            <w:webHidden/>
          </w:rPr>
          <w:fldChar w:fldCharType="begin"/>
        </w:r>
        <w:r w:rsidR="009B4A30">
          <w:rPr>
            <w:noProof/>
            <w:webHidden/>
          </w:rPr>
          <w:instrText xml:space="preserve"> PAGEREF _Toc128507540 \h </w:instrText>
        </w:r>
        <w:r w:rsidR="009B4A30">
          <w:rPr>
            <w:noProof/>
            <w:webHidden/>
          </w:rPr>
        </w:r>
        <w:r w:rsidR="009B4A30">
          <w:rPr>
            <w:noProof/>
            <w:webHidden/>
          </w:rPr>
          <w:fldChar w:fldCharType="separate"/>
        </w:r>
        <w:r w:rsidR="009B4A30">
          <w:rPr>
            <w:noProof/>
            <w:webHidden/>
          </w:rPr>
          <w:t>95</w:t>
        </w:r>
        <w:r w:rsidR="009B4A30">
          <w:rPr>
            <w:noProof/>
            <w:webHidden/>
          </w:rPr>
          <w:fldChar w:fldCharType="end"/>
        </w:r>
      </w:hyperlink>
    </w:p>
    <w:p w14:paraId="5F3E5F0D" w14:textId="09B2D5A4" w:rsidR="00137E67" w:rsidRPr="00F75B1E" w:rsidRDefault="00137E67" w:rsidP="009B4A30">
      <w:pPr>
        <w:pStyle w:val="TOC1"/>
        <w:sectPr w:rsidR="00137E67" w:rsidRPr="00F75B1E" w:rsidSect="00EE7201">
          <w:type w:val="continuous"/>
          <w:pgSz w:w="12240" w:h="15840" w:code="1"/>
          <w:pgMar w:top="1440" w:right="720" w:bottom="1440" w:left="720" w:header="720" w:footer="720" w:gutter="0"/>
          <w:cols w:num="2" w:space="720"/>
        </w:sectPr>
      </w:pPr>
      <w:r w:rsidRPr="002E2BAF">
        <w:fldChar w:fldCharType="end"/>
      </w:r>
    </w:p>
    <w:p w14:paraId="76D14C43" w14:textId="77777777" w:rsidR="00137E67" w:rsidRPr="002A53DD" w:rsidRDefault="00137E67" w:rsidP="00137E67">
      <w:pPr>
        <w:pStyle w:val="ProductList-SectionHeading"/>
        <w:tabs>
          <w:tab w:val="clear" w:pos="360"/>
        </w:tabs>
        <w:outlineLvl w:val="0"/>
        <w:rPr>
          <w:rFonts w:ascii="SimSun" w:eastAsia="SimSun" w:hAnsi="SimSun"/>
          <w:lang w:eastAsia="zh-CN"/>
        </w:rPr>
      </w:pPr>
      <w:bookmarkStart w:id="3" w:name="_Toc128507377"/>
      <w:bookmarkStart w:id="4" w:name="Introduction"/>
      <w:r w:rsidRPr="002A53DD">
        <w:rPr>
          <w:rFonts w:ascii="SimSun" w:eastAsia="SimSun" w:hAnsi="SimSun" w:cs="PMingLiU" w:hint="eastAsia"/>
          <w:lang w:eastAsia="zh-CN"/>
        </w:rPr>
        <w:lastRenderedPageBreak/>
        <w:t>简介</w:t>
      </w:r>
      <w:bookmarkEnd w:id="3"/>
    </w:p>
    <w:bookmarkEnd w:id="4"/>
    <w:p w14:paraId="56679EAC"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关于本文档</w:t>
      </w:r>
    </w:p>
    <w:p w14:paraId="603F21E5"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Microsoft Online Services </w:t>
      </w:r>
      <w:r w:rsidRPr="002A53DD">
        <w:rPr>
          <w:rFonts w:eastAsia="SimSun" w:hAnsi="SimSun" w:cs="MS Gothic" w:hint="eastAsia"/>
          <w:lang w:eastAsia="zh-CN"/>
        </w:rPr>
        <w:t>的服</w:t>
      </w:r>
      <w:r w:rsidRPr="002A53DD">
        <w:rPr>
          <w:rFonts w:eastAsia="SimSun" w:hAnsi="SimSun" w:cs="MingLiU" w:hint="eastAsia"/>
          <w:lang w:eastAsia="zh-CN"/>
        </w:rPr>
        <w:t>务级别协议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简称本</w:t>
      </w:r>
      <w:r w:rsidRPr="00B17C0F">
        <w:rPr>
          <w:rFonts w:ascii="SimSun" w:eastAsia="SimSun" w:hAnsi="SimSun" w:cstheme="minorHAnsi"/>
          <w:lang w:eastAsia="zh-CN"/>
        </w:rPr>
        <w:t>“</w:t>
      </w:r>
      <w:r w:rsidRPr="002A53DD">
        <w:rPr>
          <w:rFonts w:eastAsia="SimSun" w:hint="eastAsia"/>
          <w:lang w:eastAsia="zh-CN"/>
        </w:rPr>
        <w:t>SLA</w:t>
      </w:r>
      <w:r w:rsidRPr="00B17C0F">
        <w:rPr>
          <w:rFonts w:ascii="SimSun" w:eastAsia="SimSun" w:hAnsi="SimSun" w:cstheme="minorHAnsi"/>
          <w:lang w:eastAsia="zh-CN"/>
        </w:rPr>
        <w:t>”</w:t>
      </w:r>
      <w:r w:rsidRPr="002A53DD">
        <w:rPr>
          <w:rFonts w:eastAsia="SimSun" w:hAnsi="SimSun" w:hint="eastAsia"/>
          <w:lang w:eastAsia="zh-CN"/>
        </w:rPr>
        <w:t>）</w:t>
      </w:r>
      <w:r w:rsidRPr="002A53DD">
        <w:rPr>
          <w:rFonts w:eastAsia="SimSun" w:hAnsi="SimSun" w:cs="MS Gothic" w:hint="eastAsia"/>
          <w:lang w:eastAsia="zh-CN"/>
        </w:rPr>
        <w:t>是您的微</w:t>
      </w:r>
      <w:r w:rsidRPr="002A53DD">
        <w:rPr>
          <w:rFonts w:eastAsia="SimSun" w:hAnsi="SimSun" w:cs="MingLiU" w:hint="eastAsia"/>
          <w:lang w:eastAsia="zh-CN"/>
        </w:rPr>
        <w:t>软批量许可协议</w:t>
      </w:r>
      <w:r w:rsidRPr="002A53DD">
        <w:rPr>
          <w:rFonts w:eastAsia="SimSun" w:hAnsi="SimSun" w:cs="Malgun Gothic" w:hint="eastAsia"/>
          <w:lang w:eastAsia="zh-CN"/>
        </w:rPr>
        <w:t>（</w:t>
      </w:r>
      <w:r w:rsidRPr="002A53DD">
        <w:rPr>
          <w:rFonts w:eastAsia="SimSun" w:hAnsi="SimSun" w:cs="MS Gothic" w:hint="eastAsia"/>
          <w:lang w:eastAsia="zh-CN"/>
        </w:rPr>
        <w:t>以下</w:t>
      </w:r>
      <w:r w:rsidRPr="002A53DD">
        <w:rPr>
          <w:rFonts w:eastAsia="SimSun" w:hAnsi="SimSun" w:cs="MingLiU" w:hint="eastAsia"/>
          <w:lang w:eastAsia="zh-CN"/>
        </w:rPr>
        <w:t>简称</w:t>
      </w:r>
      <w:r w:rsidRPr="00B17C0F">
        <w:rPr>
          <w:rFonts w:ascii="SimSun" w:eastAsia="SimSun" w:hAnsi="SimSun" w:cstheme="minorHAnsi"/>
          <w:lang w:eastAsia="zh-CN"/>
        </w:rPr>
        <w:t>“</w:t>
      </w:r>
      <w:r w:rsidRPr="002A53DD">
        <w:rPr>
          <w:rFonts w:eastAsia="SimSun" w:hAnsi="SimSun" w:cs="MingLiU" w:hint="eastAsia"/>
          <w:lang w:eastAsia="zh-CN"/>
        </w:rPr>
        <w:t>协议</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的一部分</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中使用但未定</w:t>
      </w:r>
      <w:r w:rsidRPr="002A53DD">
        <w:rPr>
          <w:rFonts w:eastAsia="SimSun" w:hAnsi="SimSun" w:cs="MingLiU" w:hint="eastAsia"/>
          <w:lang w:eastAsia="zh-CN"/>
        </w:rPr>
        <w:t>义的术语将沿用在协议中为它们指定的含义</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适用于此</w:t>
      </w:r>
      <w:r w:rsidRPr="002A53DD">
        <w:rPr>
          <w:rFonts w:eastAsia="SimSun" w:hAnsi="SimSun" w:cs="MingLiU" w:hint="eastAsia"/>
          <w:lang w:eastAsia="zh-CN"/>
        </w:rPr>
        <w:t>处列出的</w:t>
      </w:r>
      <w:r w:rsidRPr="002A53DD">
        <w:rPr>
          <w:rFonts w:eastAsia="SimSun" w:hint="eastAsia"/>
          <w:lang w:eastAsia="zh-CN"/>
        </w:rPr>
        <w:t xml:space="preserve"> Microsoft Online Services</w:t>
      </w:r>
      <w:r w:rsidRPr="002A53DD">
        <w:rPr>
          <w:rFonts w:eastAsia="SimSun" w:hAnsi="SimSun" w:hint="eastAsia"/>
          <w:lang w:eastAsia="zh-CN"/>
        </w:rPr>
        <w:t>（</w:t>
      </w:r>
      <w:proofErr w:type="gramStart"/>
      <w:r w:rsidRPr="002A53DD">
        <w:rPr>
          <w:rFonts w:eastAsia="SimSun" w:hAnsi="SimSun" w:cs="MS Gothic" w:hint="eastAsia"/>
          <w:lang w:eastAsia="zh-CN"/>
        </w:rPr>
        <w:t>一种或多种</w:t>
      </w:r>
      <w:r w:rsidRPr="00B17C0F">
        <w:rPr>
          <w:rFonts w:ascii="SimSun" w:eastAsia="SimSun" w:hAnsi="SimSun" w:cstheme="minorHAnsi"/>
          <w:lang w:eastAsia="zh-CN"/>
        </w:rPr>
        <w:t>“</w:t>
      </w:r>
      <w:proofErr w:type="gramEnd"/>
      <w:r w:rsidRPr="002A53DD">
        <w:rPr>
          <w:rFonts w:eastAsia="SimSun" w:hAnsi="SimSun" w:cs="MS Gothic" w:hint="eastAsia"/>
          <w:lang w:eastAsia="zh-CN"/>
        </w:rPr>
        <w:t>服</w:t>
      </w:r>
      <w:r w:rsidRPr="002A53DD">
        <w:rPr>
          <w:rFonts w:eastAsia="SimSun" w:hAnsi="SimSun" w:cs="MingLiU" w:hint="eastAsia"/>
          <w:lang w:eastAsia="zh-CN"/>
        </w:rPr>
        <w:t>务</w:t>
      </w:r>
      <w:r w:rsidRPr="00B17C0F">
        <w:rPr>
          <w:rFonts w:ascii="SimSun" w:eastAsia="SimSun" w:hAnsi="SimSun" w:cstheme="minorHAnsi"/>
          <w:lang w:eastAsia="zh-CN"/>
        </w:rPr>
        <w:t>”</w:t>
      </w:r>
      <w:r w:rsidRPr="002A53DD">
        <w:rPr>
          <w:rFonts w:eastAsia="SimSun" w:hAnsi="SimSun" w:cs="Malgun Gothic" w:hint="eastAsia"/>
          <w:lang w:eastAsia="zh-CN"/>
        </w:rPr>
        <w:t>），</w:t>
      </w:r>
      <w:r w:rsidRPr="002A53DD">
        <w:rPr>
          <w:rFonts w:eastAsia="SimSun" w:hAnsi="SimSun" w:cs="MS Gothic" w:hint="eastAsia"/>
          <w:lang w:eastAsia="zh-CN"/>
        </w:rPr>
        <w:t>但不适用于与服</w:t>
      </w:r>
      <w:r w:rsidRPr="002A53DD">
        <w:rPr>
          <w:rFonts w:eastAsia="SimSun" w:hAnsi="SimSun" w:cs="MingLiU" w:hint="eastAsia"/>
          <w:lang w:eastAsia="zh-CN"/>
        </w:rPr>
        <w:t>务一起提供或与服务或属于任何服务的一部分的任何本地软件关联的独立品牌服务</w:t>
      </w:r>
      <w:r w:rsidRPr="002A53DD">
        <w:rPr>
          <w:rFonts w:eastAsia="SimSun" w:hAnsi="SimSun" w:cs="MS Mincho" w:hint="eastAsia"/>
          <w:lang w:eastAsia="zh-CN"/>
        </w:rPr>
        <w:t>。</w:t>
      </w:r>
    </w:p>
    <w:p w14:paraId="7104403B" w14:textId="77777777" w:rsidR="00137E67" w:rsidRPr="002A53DD" w:rsidRDefault="00137E67" w:rsidP="00137E67">
      <w:pPr>
        <w:pStyle w:val="ProductList-Body"/>
        <w:tabs>
          <w:tab w:val="clear" w:pos="360"/>
        </w:tabs>
        <w:rPr>
          <w:rFonts w:eastAsia="SimSun"/>
          <w:lang w:eastAsia="zh-CN"/>
        </w:rPr>
      </w:pPr>
    </w:p>
    <w:p w14:paraId="4B2102CE"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如果我</w:t>
      </w:r>
      <w:r w:rsidRPr="002A53DD">
        <w:rPr>
          <w:rFonts w:eastAsia="SimSun" w:hAnsi="SimSun" w:cs="MingLiU" w:hint="eastAsia"/>
          <w:lang w:eastAsia="zh-CN"/>
        </w:rPr>
        <w:t>们未按本</w:t>
      </w:r>
      <w:r w:rsidRPr="002A53DD">
        <w:rPr>
          <w:rFonts w:eastAsia="SimSun" w:cs="Calibri" w:hint="eastAsia"/>
          <w:lang w:eastAsia="zh-CN"/>
        </w:rPr>
        <w:t xml:space="preserve"> SLA </w:t>
      </w:r>
      <w:r w:rsidRPr="002A53DD">
        <w:rPr>
          <w:rFonts w:eastAsia="SimSun" w:hAnsi="SimSun" w:cs="MS Gothic" w:hint="eastAsia"/>
          <w:lang w:eastAsia="zh-CN"/>
        </w:rPr>
        <w:t>中的</w:t>
      </w:r>
      <w:r w:rsidRPr="002A53DD">
        <w:rPr>
          <w:rFonts w:eastAsia="SimSun" w:hAnsi="SimSun" w:cs="MingLiU" w:hint="eastAsia"/>
          <w:lang w:eastAsia="zh-CN"/>
        </w:rPr>
        <w:t>规定实现和保持每种服务的服务级别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则您可能有资格获得月服务费的部分减免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们不会在您的订阅初始期限内修改您的</w:t>
      </w:r>
      <w:r w:rsidRPr="002A53DD">
        <w:rPr>
          <w:rFonts w:eastAsia="SimSun" w:cs="Calibri" w:hint="eastAsia"/>
          <w:lang w:eastAsia="zh-CN"/>
        </w:rPr>
        <w:t xml:space="preserve"> SLA </w:t>
      </w:r>
      <w:r w:rsidRPr="002A53DD">
        <w:rPr>
          <w:rFonts w:eastAsia="SimSun" w:hAnsi="SimSun" w:cs="MS Gothic" w:hint="eastAsia"/>
          <w:lang w:eastAsia="zh-CN"/>
        </w:rPr>
        <w:t>条款</w:t>
      </w:r>
      <w:r w:rsidRPr="002A53DD">
        <w:rPr>
          <w:rFonts w:eastAsia="SimSun" w:hAnsi="SimSun" w:cs="Malgun Gothic" w:hint="eastAsia"/>
          <w:lang w:eastAsia="zh-CN"/>
        </w:rPr>
        <w:t>；</w:t>
      </w:r>
      <w:r w:rsidRPr="002A53DD">
        <w:rPr>
          <w:rFonts w:eastAsia="SimSun" w:hAnsi="SimSun" w:cs="MS Gothic" w:hint="eastAsia"/>
          <w:lang w:eastAsia="zh-CN"/>
        </w:rPr>
        <w:t>但是</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续签订阅</w:t>
      </w:r>
      <w:r w:rsidRPr="002A53DD">
        <w:rPr>
          <w:rFonts w:eastAsia="SimSun" w:hAnsi="SimSun" w:cs="Malgun Gothic" w:hint="eastAsia"/>
          <w:lang w:eastAsia="zh-CN"/>
        </w:rPr>
        <w:t>，</w:t>
      </w:r>
      <w:r w:rsidRPr="002A53DD">
        <w:rPr>
          <w:rFonts w:eastAsia="SimSun" w:hAnsi="SimSun" w:cs="MingLiU" w:hint="eastAsia"/>
          <w:lang w:eastAsia="zh-CN"/>
        </w:rPr>
        <w:t>则续签之时现行的本</w:t>
      </w:r>
      <w:r w:rsidRPr="002A53DD">
        <w:rPr>
          <w:rFonts w:eastAsia="SimSun" w:cs="Calibri" w:hint="eastAsia"/>
          <w:lang w:eastAsia="zh-CN"/>
        </w:rPr>
        <w:t xml:space="preserve"> SLA </w:t>
      </w:r>
      <w:r w:rsidRPr="002A53DD">
        <w:rPr>
          <w:rFonts w:eastAsia="SimSun" w:hAnsi="SimSun" w:cs="MS Gothic" w:hint="eastAsia"/>
          <w:lang w:eastAsia="zh-CN"/>
        </w:rPr>
        <w:t>的版本将适用于您的</w:t>
      </w:r>
      <w:r w:rsidRPr="002A53DD">
        <w:rPr>
          <w:rFonts w:eastAsia="SimSun" w:hAnsi="SimSun" w:cs="MingLiU" w:hint="eastAsia"/>
          <w:lang w:eastAsia="zh-CN"/>
        </w:rPr>
        <w:t>续签期</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对本</w:t>
      </w:r>
      <w:r w:rsidRPr="002A53DD">
        <w:rPr>
          <w:rFonts w:eastAsia="SimSun" w:cs="Calibri" w:hint="eastAsia"/>
          <w:lang w:eastAsia="zh-CN"/>
        </w:rPr>
        <w:t xml:space="preserve"> SLA </w:t>
      </w:r>
      <w:r w:rsidRPr="002A53DD">
        <w:rPr>
          <w:rFonts w:eastAsia="SimSun" w:hAnsi="SimSun" w:cs="MS Gothic" w:hint="eastAsia"/>
          <w:lang w:eastAsia="zh-CN"/>
        </w:rPr>
        <w:t>有重大不利</w:t>
      </w:r>
      <w:r w:rsidRPr="002A53DD">
        <w:rPr>
          <w:rFonts w:eastAsia="SimSun" w:hAnsi="SimSun" w:cs="MingLiU" w:hint="eastAsia"/>
          <w:lang w:eastAsia="zh-CN"/>
        </w:rPr>
        <w:t>变更</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们至少会提前九十</w:t>
      </w:r>
      <w:r w:rsidRPr="002A53DD">
        <w:rPr>
          <w:rFonts w:eastAsia="SimSun" w:cs="Calibri" w:hint="eastAsia"/>
          <w:lang w:eastAsia="zh-CN"/>
        </w:rPr>
        <w:t xml:space="preserve"> (90) </w:t>
      </w:r>
      <w:r w:rsidRPr="002A53DD">
        <w:rPr>
          <w:rFonts w:eastAsia="SimSun" w:hAnsi="SimSun" w:cs="MS Gothic" w:hint="eastAsia"/>
          <w:lang w:eastAsia="zh-CN"/>
        </w:rPr>
        <w:t>天通知</w:t>
      </w:r>
      <w:r w:rsidRPr="002A53DD">
        <w:rPr>
          <w:rFonts w:eastAsia="SimSun" w:hAnsi="SimSun" w:cs="Malgun Gothic" w:hint="eastAsia"/>
          <w:lang w:eastAsia="zh-CN"/>
        </w:rPr>
        <w:t>。</w:t>
      </w:r>
      <w:r w:rsidRPr="002A53DD">
        <w:rPr>
          <w:rFonts w:eastAsia="SimSun" w:hAnsi="SimSun" w:cs="MS Gothic" w:hint="eastAsia"/>
          <w:lang w:eastAsia="zh-CN"/>
        </w:rPr>
        <w:t>您可随</w:t>
      </w:r>
      <w:r w:rsidRPr="002A53DD">
        <w:rPr>
          <w:rFonts w:eastAsia="SimSun" w:hAnsi="SimSun" w:cs="MingLiU" w:hint="eastAsia"/>
          <w:lang w:eastAsia="zh-CN"/>
        </w:rPr>
        <w:t>时通过访问</w:t>
      </w:r>
      <w:r w:rsidRPr="002A53DD">
        <w:rPr>
          <w:rFonts w:eastAsia="SimSun" w:cs="Calibri" w:hint="eastAsia"/>
          <w:lang w:eastAsia="zh-CN"/>
        </w:rPr>
        <w:t xml:space="preserve"> </w:t>
      </w:r>
      <w:hyperlink r:id="rId12" w:history="1">
        <w:r w:rsidRPr="002A53DD">
          <w:rPr>
            <w:rStyle w:val="Hyperlink"/>
            <w:rFonts w:eastAsia="SimSun" w:cs="Calibri" w:hint="eastAsia"/>
            <w:color w:val="0563C1"/>
            <w:szCs w:val="18"/>
            <w:lang w:eastAsia="zh-CN"/>
          </w:rPr>
          <w:t>http://www.microsoftvolumelicensing.com/SLA</w:t>
        </w:r>
      </w:hyperlink>
      <w:r w:rsidRPr="002A53DD">
        <w:rPr>
          <w:rFonts w:eastAsia="SimSun" w:cs="Calibri" w:hint="eastAsia"/>
          <w:lang w:eastAsia="zh-CN"/>
        </w:rPr>
        <w:t xml:space="preserve"> </w:t>
      </w:r>
      <w:r w:rsidRPr="002A53DD">
        <w:rPr>
          <w:rFonts w:eastAsia="SimSun" w:hAnsi="SimSun" w:cs="MingLiU" w:hint="eastAsia"/>
          <w:lang w:eastAsia="zh-CN"/>
        </w:rPr>
        <w:t>查看本</w:t>
      </w:r>
      <w:r w:rsidRPr="002A53DD">
        <w:rPr>
          <w:rFonts w:eastAsia="SimSun" w:cs="Calibri" w:hint="eastAsia"/>
          <w:lang w:eastAsia="zh-CN"/>
        </w:rPr>
        <w:t xml:space="preserve"> SLA </w:t>
      </w:r>
      <w:r w:rsidRPr="002A53DD">
        <w:rPr>
          <w:rFonts w:eastAsia="SimSun" w:hAnsi="SimSun" w:cs="MS Gothic" w:hint="eastAsia"/>
          <w:lang w:eastAsia="zh-CN"/>
        </w:rPr>
        <w:t>的最新版本</w:t>
      </w:r>
      <w:r w:rsidRPr="002A53DD">
        <w:rPr>
          <w:rFonts w:eastAsia="SimSun" w:hAnsi="SimSun" w:cs="MS Mincho" w:hint="eastAsia"/>
          <w:lang w:eastAsia="zh-CN"/>
        </w:rPr>
        <w:t>。</w:t>
      </w:r>
    </w:p>
    <w:p w14:paraId="4C757DEA" w14:textId="77777777" w:rsidR="00137E67" w:rsidRPr="002A53DD" w:rsidRDefault="00137E67" w:rsidP="00137E67">
      <w:pPr>
        <w:pStyle w:val="ProductList-Body"/>
        <w:tabs>
          <w:tab w:val="clear" w:pos="360"/>
        </w:tabs>
        <w:rPr>
          <w:rFonts w:eastAsia="SimSun"/>
          <w:lang w:eastAsia="zh-CN"/>
        </w:rPr>
      </w:pPr>
    </w:p>
    <w:p w14:paraId="526C551F" w14:textId="77777777" w:rsidR="00137E67" w:rsidRPr="002A53DD" w:rsidRDefault="00137E67" w:rsidP="004E3A5F">
      <w:pPr>
        <w:pStyle w:val="ProductList-SubSection1Heading"/>
        <w:rPr>
          <w:rFonts w:ascii="SimSun" w:eastAsia="SimSun" w:hAnsi="SimSun"/>
        </w:rPr>
      </w:pPr>
      <w:r w:rsidRPr="002A53DD">
        <w:rPr>
          <w:rFonts w:ascii="SimSun" w:eastAsia="SimSun" w:hAnsi="SimSun" w:hint="eastAsia"/>
        </w:rPr>
        <w:t>本文档的早期版本</w:t>
      </w:r>
    </w:p>
    <w:p w14:paraId="210A5B4F"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提供有关当前可用服</w:t>
      </w:r>
      <w:r w:rsidRPr="002A53DD">
        <w:rPr>
          <w:rFonts w:eastAsia="SimSun" w:hAnsi="SimSun" w:cs="MingLiU" w:hint="eastAsia"/>
          <w:lang w:eastAsia="zh-CN"/>
        </w:rPr>
        <w:t>务的信息</w:t>
      </w:r>
      <w:r w:rsidRPr="002A53DD">
        <w:rPr>
          <w:rFonts w:eastAsia="SimSun" w:hAnsi="SimSun" w:cs="Malgun Gothic" w:hint="eastAsia"/>
          <w:lang w:eastAsia="zh-CN"/>
        </w:rPr>
        <w:t>。</w:t>
      </w:r>
      <w:r w:rsidRPr="002A53DD">
        <w:rPr>
          <w:rFonts w:eastAsia="SimSun" w:hAnsi="SimSun" w:cs="MS Gothic" w:hint="eastAsia"/>
          <w:lang w:eastAsia="zh-CN"/>
        </w:rPr>
        <w:t>本文档的早期版本在</w:t>
      </w:r>
      <w:r w:rsidRPr="002A53DD">
        <w:rPr>
          <w:rFonts w:eastAsia="SimSun" w:hint="eastAsia"/>
          <w:lang w:eastAsia="zh-CN"/>
        </w:rPr>
        <w:t xml:space="preserve"> </w:t>
      </w:r>
      <w:r w:rsidR="00000000">
        <w:fldChar w:fldCharType="begin"/>
      </w:r>
      <w:r w:rsidR="00000000">
        <w:instrText>HYPERLINK "http://www.microsoftvolumelicensing.com/"</w:instrText>
      </w:r>
      <w:r w:rsidR="00000000">
        <w:fldChar w:fldCharType="separate"/>
      </w:r>
      <w:r w:rsidRPr="002A53DD">
        <w:rPr>
          <w:rStyle w:val="Hyperlink"/>
          <w:rFonts w:eastAsia="SimSun" w:hint="eastAsia"/>
          <w:color w:val="0563C1"/>
          <w:lang w:eastAsia="zh-CN"/>
        </w:rPr>
        <w:t>http://www.microsoftvolumelicensing.com</w:t>
      </w:r>
      <w:r w:rsidR="00000000">
        <w:rPr>
          <w:rStyle w:val="Hyperlink"/>
          <w:rFonts w:eastAsia="SimSun"/>
          <w:color w:val="0563C1"/>
          <w:lang w:eastAsia="zh-CN"/>
        </w:rPr>
        <w:fldChar w:fldCharType="end"/>
      </w:r>
      <w:r w:rsidRPr="002A53DD">
        <w:rPr>
          <w:rFonts w:eastAsia="SimSun" w:hint="eastAsia"/>
          <w:lang w:eastAsia="zh-CN"/>
        </w:rPr>
        <w:t xml:space="preserve"> </w:t>
      </w:r>
      <w:r w:rsidRPr="002A53DD">
        <w:rPr>
          <w:rFonts w:eastAsia="SimSun" w:hAnsi="SimSun" w:cs="MS Gothic" w:hint="eastAsia"/>
          <w:lang w:eastAsia="zh-CN"/>
        </w:rPr>
        <w:t>上提供</w:t>
      </w:r>
      <w:r w:rsidRPr="002A53DD">
        <w:rPr>
          <w:rFonts w:eastAsia="SimSun" w:hAnsi="SimSun" w:cs="Malgun Gothic" w:hint="eastAsia"/>
          <w:lang w:eastAsia="zh-CN"/>
        </w:rPr>
        <w:t>。</w:t>
      </w:r>
      <w:r w:rsidRPr="002A53DD">
        <w:rPr>
          <w:rFonts w:eastAsia="SimSun" w:hAnsi="SimSun" w:cs="MS Gothic" w:hint="eastAsia"/>
          <w:lang w:eastAsia="zh-CN"/>
        </w:rPr>
        <w:t>若要</w:t>
      </w:r>
      <w:r w:rsidRPr="002A53DD">
        <w:rPr>
          <w:rFonts w:eastAsia="SimSun" w:hAnsi="SimSun" w:cs="MingLiU" w:hint="eastAsia"/>
          <w:lang w:eastAsia="zh-CN"/>
        </w:rPr>
        <w:t>查找所需版本</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户可与经销商或微软客户经理联系</w:t>
      </w:r>
      <w:r w:rsidRPr="002A53DD">
        <w:rPr>
          <w:rFonts w:eastAsia="SimSun" w:hAnsi="SimSun" w:cs="MS Mincho" w:hint="eastAsia"/>
          <w:lang w:eastAsia="zh-CN"/>
        </w:rPr>
        <w:t>。</w:t>
      </w:r>
    </w:p>
    <w:p w14:paraId="255D9F65" w14:textId="77777777" w:rsidR="00137E67" w:rsidRPr="002A53DD" w:rsidRDefault="00137E67" w:rsidP="00137E67">
      <w:pPr>
        <w:pStyle w:val="ProductList-Body"/>
        <w:tabs>
          <w:tab w:val="clear" w:pos="360"/>
        </w:tabs>
        <w:rPr>
          <w:rFonts w:eastAsia="SimSun"/>
          <w:lang w:eastAsia="zh-CN"/>
        </w:rPr>
      </w:pPr>
    </w:p>
    <w:p w14:paraId="13B8BA4A" w14:textId="77777777" w:rsidR="0020588C" w:rsidRPr="002A53DD" w:rsidRDefault="0020588C" w:rsidP="0020588C">
      <w:pPr>
        <w:pStyle w:val="ProductList-SubSection1Heading"/>
        <w:rPr>
          <w:rFonts w:ascii="Calibri" w:eastAsia="SimSun" w:hAnsi="Calibri" w:cs="Calibri"/>
        </w:rPr>
      </w:pPr>
      <w:bookmarkStart w:id="5" w:name="_Toc457812797"/>
      <w:bookmarkStart w:id="6" w:name="_Toc457821503"/>
      <w:r w:rsidRPr="002A53DD">
        <w:rPr>
          <w:rFonts w:ascii="Calibri" w:eastAsia="SimSun" w:hAnsi="Calibri" w:cs="Calibri"/>
        </w:rPr>
        <w:t>对本文档的更改进行的澄清和总结</w:t>
      </w:r>
    </w:p>
    <w:bookmarkEnd w:id="5"/>
    <w:bookmarkEnd w:id="6"/>
    <w:p w14:paraId="30CF5F22" w14:textId="52D1C9E1" w:rsidR="00383DC2" w:rsidRDefault="00383DC2" w:rsidP="00383DC2">
      <w:pPr>
        <w:pStyle w:val="ProductList-Body"/>
        <w:tabs>
          <w:tab w:val="clear" w:pos="360"/>
          <w:tab w:val="clear" w:pos="720"/>
          <w:tab w:val="clear" w:pos="1080"/>
        </w:tabs>
      </w:pPr>
      <w:r w:rsidRPr="002A53DD">
        <w:rPr>
          <w:rFonts w:eastAsia="SimSun"/>
        </w:rPr>
        <w:t>以下内容为近期对本</w:t>
      </w:r>
      <w:r w:rsidRPr="002A53DD">
        <w:rPr>
          <w:rFonts w:eastAsia="SimSun"/>
        </w:rPr>
        <w:t xml:space="preserve"> SLA </w:t>
      </w:r>
      <w:r w:rsidRPr="002A53DD">
        <w:rPr>
          <w:rFonts w:eastAsia="SimSun"/>
        </w:rPr>
        <w:t>所做的添加、删除和其他更改。此外，下列内容还针对常见的客户问题详细地解释了</w:t>
      </w:r>
      <w:r w:rsidRPr="002A53DD">
        <w:rPr>
          <w:rFonts w:eastAsia="SimSun"/>
        </w:rPr>
        <w:t xml:space="preserve"> Microsoft </w:t>
      </w:r>
      <w:r w:rsidRPr="002A53DD">
        <w:rPr>
          <w:rFonts w:eastAsia="SimSun"/>
        </w:rPr>
        <w:t>政策。</w:t>
      </w:r>
    </w:p>
    <w:p w14:paraId="553AA497" w14:textId="77777777" w:rsidR="00CF520C" w:rsidRPr="00CF520C" w:rsidRDefault="00CF520C" w:rsidP="00383DC2">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569ED" w:rsidRPr="00692587" w14:paraId="672605B4" w14:textId="77777777" w:rsidTr="0049297D">
        <w:trPr>
          <w:tblHeader/>
        </w:trPr>
        <w:tc>
          <w:tcPr>
            <w:tcW w:w="5395" w:type="dxa"/>
            <w:shd w:val="clear" w:color="auto" w:fill="0072C6"/>
          </w:tcPr>
          <w:p w14:paraId="2DFAE711" w14:textId="55A2D33B" w:rsidR="005569ED" w:rsidRPr="00692587" w:rsidRDefault="008C1EB6" w:rsidP="0049297D">
            <w:pPr>
              <w:pStyle w:val="ProductList-OfferingBody"/>
              <w:rPr>
                <w:rFonts w:eastAsia="SimSun" w:cstheme="minorHAnsi"/>
              </w:rPr>
            </w:pPr>
            <w:r w:rsidRPr="004D14DB">
              <w:rPr>
                <w:rFonts w:cstheme="minorHAnsi"/>
                <w:color w:val="FFFFFF" w:themeColor="background1"/>
              </w:rPr>
              <w:t>新增内容</w:t>
            </w:r>
            <w:r w:rsidRPr="004D14DB">
              <w:rPr>
                <w:rFonts w:cstheme="minorHAnsi"/>
                <w:color w:val="FFFFFF" w:themeColor="background1"/>
              </w:rPr>
              <w:t>/</w:t>
            </w:r>
            <w:r w:rsidRPr="004D14DB">
              <w:rPr>
                <w:rFonts w:cstheme="minorHAnsi"/>
                <w:color w:val="FFFFFF" w:themeColor="background1"/>
              </w:rPr>
              <w:t>更新</w:t>
            </w:r>
          </w:p>
        </w:tc>
        <w:tc>
          <w:tcPr>
            <w:tcW w:w="5395" w:type="dxa"/>
            <w:shd w:val="clear" w:color="auto" w:fill="0072C6"/>
          </w:tcPr>
          <w:p w14:paraId="0D7F4927" w14:textId="77777777" w:rsidR="005569ED" w:rsidRPr="00692587" w:rsidRDefault="005569ED" w:rsidP="0049297D">
            <w:pPr>
              <w:pStyle w:val="ProductList-OfferingBody"/>
              <w:rPr>
                <w:rFonts w:eastAsia="SimSun" w:cstheme="minorHAnsi"/>
              </w:rPr>
            </w:pPr>
            <w:r w:rsidRPr="00692587">
              <w:rPr>
                <w:rFonts w:eastAsia="SimSun" w:cstheme="minorHAnsi"/>
                <w:color w:val="FFFFFF" w:themeColor="background1"/>
              </w:rPr>
              <w:t>删减内容</w:t>
            </w:r>
          </w:p>
        </w:tc>
      </w:tr>
      <w:tr w:rsidR="00951F77" w:rsidRPr="004D14DB" w14:paraId="7A358069" w14:textId="77777777" w:rsidTr="00A40BA0">
        <w:trPr>
          <w:tblHeader/>
        </w:trPr>
        <w:tc>
          <w:tcPr>
            <w:tcW w:w="5395" w:type="dxa"/>
            <w:shd w:val="clear" w:color="auto" w:fill="auto"/>
          </w:tcPr>
          <w:p w14:paraId="694C4098" w14:textId="5C08AA4B" w:rsidR="00951F77" w:rsidRPr="004D14DB" w:rsidRDefault="00951F77" w:rsidP="00951F77">
            <w:pPr>
              <w:pStyle w:val="ProductList-OfferingBody"/>
              <w:rPr>
                <w:rFonts w:cstheme="minorHAnsi"/>
                <w:color w:val="000000" w:themeColor="text1"/>
              </w:rPr>
            </w:pPr>
            <w:r w:rsidRPr="005B3E6E">
              <w:rPr>
                <w:rFonts w:ascii="Calibri" w:eastAsia="SimSun" w:hAnsi="Calibri" w:cs="Calibri"/>
                <w:color w:val="000000" w:themeColor="text1"/>
              </w:rPr>
              <w:t xml:space="preserve">Azure </w:t>
            </w:r>
            <w:r w:rsidRPr="005B3E6E">
              <w:rPr>
                <w:rFonts w:ascii="Calibri" w:eastAsia="SimSun" w:hAnsi="Calibri" w:cs="Calibri"/>
                <w:color w:val="000000" w:themeColor="text1"/>
              </w:rPr>
              <w:t>通信网关</w:t>
            </w:r>
          </w:p>
        </w:tc>
        <w:tc>
          <w:tcPr>
            <w:tcW w:w="5395" w:type="dxa"/>
            <w:shd w:val="clear" w:color="auto" w:fill="auto"/>
          </w:tcPr>
          <w:p w14:paraId="2D56E900" w14:textId="77777777" w:rsidR="00951F77" w:rsidRPr="004D14DB" w:rsidRDefault="00951F77" w:rsidP="00951F77">
            <w:pPr>
              <w:pStyle w:val="ProductList-OfferingBody"/>
              <w:rPr>
                <w:rFonts w:cstheme="minorHAnsi"/>
                <w:color w:val="000000" w:themeColor="text1"/>
              </w:rPr>
            </w:pPr>
            <w:r w:rsidRPr="004D14DB">
              <w:rPr>
                <w:rFonts w:cstheme="minorHAnsi"/>
                <w:color w:val="000000" w:themeColor="text1"/>
              </w:rPr>
              <w:t>无</w:t>
            </w:r>
          </w:p>
        </w:tc>
      </w:tr>
      <w:tr w:rsidR="00951F77" w:rsidRPr="004D14DB" w14:paraId="64776109" w14:textId="77777777" w:rsidTr="00A40BA0">
        <w:trPr>
          <w:tblHeader/>
        </w:trPr>
        <w:tc>
          <w:tcPr>
            <w:tcW w:w="5395" w:type="dxa"/>
            <w:shd w:val="clear" w:color="auto" w:fill="auto"/>
          </w:tcPr>
          <w:p w14:paraId="50B4BD37" w14:textId="05B7C517" w:rsidR="00951F77" w:rsidRPr="00395F5B" w:rsidRDefault="00951F77" w:rsidP="00951F77">
            <w:pPr>
              <w:pStyle w:val="ProductList-OfferingBody"/>
              <w:rPr>
                <w:rFonts w:cstheme="minorHAnsi"/>
                <w:color w:val="000000" w:themeColor="text1"/>
                <w:szCs w:val="20"/>
              </w:rPr>
            </w:pPr>
            <w:r w:rsidRPr="005B3E6E">
              <w:rPr>
                <w:rFonts w:ascii="Calibri" w:eastAsia="SimSun" w:hAnsi="Calibri" w:cs="Calibri"/>
                <w:color w:val="000000" w:themeColor="text1"/>
              </w:rPr>
              <w:t xml:space="preserve">Azure </w:t>
            </w:r>
            <w:r w:rsidRPr="005B3E6E">
              <w:rPr>
                <w:rFonts w:ascii="Calibri" w:eastAsia="SimSun" w:hAnsi="Calibri" w:cs="Calibri"/>
                <w:color w:val="000000" w:themeColor="text1"/>
              </w:rPr>
              <w:t>专用</w:t>
            </w:r>
            <w:r w:rsidRPr="005B3E6E">
              <w:rPr>
                <w:rFonts w:ascii="Calibri" w:eastAsia="SimSun" w:hAnsi="Calibri" w:cs="Calibri"/>
                <w:color w:val="000000" w:themeColor="text1"/>
              </w:rPr>
              <w:t xml:space="preserve"> 5G </w:t>
            </w:r>
            <w:r w:rsidRPr="005B3E6E">
              <w:rPr>
                <w:rFonts w:ascii="Calibri" w:eastAsia="SimSun" w:hAnsi="Calibri" w:cs="Calibri"/>
                <w:color w:val="000000" w:themeColor="text1"/>
              </w:rPr>
              <w:t>核心</w:t>
            </w:r>
          </w:p>
        </w:tc>
        <w:tc>
          <w:tcPr>
            <w:tcW w:w="5395" w:type="dxa"/>
            <w:shd w:val="clear" w:color="auto" w:fill="auto"/>
          </w:tcPr>
          <w:p w14:paraId="40CBC5FD" w14:textId="77777777" w:rsidR="00951F77" w:rsidRPr="004D14DB" w:rsidRDefault="00951F77" w:rsidP="00951F77">
            <w:pPr>
              <w:pStyle w:val="ProductList-OfferingBody"/>
              <w:rPr>
                <w:rFonts w:cstheme="minorHAnsi"/>
                <w:color w:val="000000" w:themeColor="text1"/>
              </w:rPr>
            </w:pPr>
          </w:p>
        </w:tc>
      </w:tr>
    </w:tbl>
    <w:p w14:paraId="4ECD252B" w14:textId="77777777" w:rsidR="00B860B4" w:rsidRPr="00721F38" w:rsidRDefault="00B860B4" w:rsidP="00B860B4">
      <w:pPr>
        <w:pStyle w:val="ProductList-Body"/>
        <w:rPr>
          <w:rFonts w:eastAsia="SimSun" w:cstheme="minorHAnsi"/>
        </w:rPr>
      </w:pPr>
    </w:p>
    <w:p w14:paraId="03B93A65" w14:textId="2E1A11F4" w:rsidR="00902FC2" w:rsidRPr="002A53DD" w:rsidRDefault="00000000" w:rsidP="00B624BD">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902FC2" w:rsidRPr="002A53DD">
          <w:rPr>
            <w:rStyle w:val="Hyperlink"/>
            <w:rFonts w:eastAsia="SimSun" w:hAnsi="SimSun" w:cs="MS Gothic" w:hint="eastAsia"/>
            <w:color w:val="0563C1"/>
            <w:sz w:val="16"/>
            <w:szCs w:val="16"/>
            <w:lang w:eastAsia="zh-CN"/>
          </w:rPr>
          <w:t>目</w:t>
        </w:r>
        <w:r w:rsidR="00902FC2"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902FC2" w:rsidRPr="002A53DD">
          <w:rPr>
            <w:rStyle w:val="Hyperlink"/>
            <w:rFonts w:eastAsia="SimSun" w:hAnsi="SimSun" w:cs="MS Gothic" w:hint="eastAsia"/>
            <w:color w:val="0563C1"/>
            <w:sz w:val="16"/>
            <w:szCs w:val="16"/>
            <w:lang w:eastAsia="zh-CN"/>
          </w:rPr>
          <w:t>定</w:t>
        </w:r>
        <w:r w:rsidR="00902FC2" w:rsidRPr="002A53DD">
          <w:rPr>
            <w:rStyle w:val="Hyperlink"/>
            <w:rFonts w:eastAsia="SimSun" w:hAnsi="SimSun" w:cs="MingLiU" w:hint="eastAsia"/>
            <w:color w:val="0563C1"/>
            <w:sz w:val="16"/>
            <w:szCs w:val="16"/>
            <w:lang w:eastAsia="zh-CN"/>
          </w:rPr>
          <w:t>义</w:t>
        </w:r>
      </w:hyperlink>
    </w:p>
    <w:p w14:paraId="06B91C5E" w14:textId="77777777" w:rsidR="00137E67" w:rsidRPr="002A53DD" w:rsidRDefault="00137E67" w:rsidP="00137E67">
      <w:pPr>
        <w:pStyle w:val="ProductList-Body"/>
        <w:tabs>
          <w:tab w:val="clear" w:pos="360"/>
        </w:tabs>
        <w:rPr>
          <w:rFonts w:eastAsia="SimSun"/>
          <w:lang w:val="zh-CN" w:eastAsia="zh-CN" w:bidi="zh-CN"/>
        </w:rPr>
      </w:pPr>
    </w:p>
    <w:p w14:paraId="0681FC39" w14:textId="77777777" w:rsidR="00137E67" w:rsidRPr="007E0270" w:rsidRDefault="00137E67" w:rsidP="00137E67">
      <w:pPr>
        <w:spacing w:after="0"/>
        <w:rPr>
          <w:rFonts w:eastAsia="SimSun"/>
          <w:sz w:val="18"/>
          <w:szCs w:val="18"/>
        </w:rPr>
        <w:sectPr w:rsidR="00137E67" w:rsidRPr="007E0270" w:rsidSect="00EE7201">
          <w:headerReference w:type="default" r:id="rId13"/>
          <w:footerReference w:type="default" r:id="rId14"/>
          <w:pgSz w:w="12240" w:h="15840" w:code="1"/>
          <w:pgMar w:top="1440" w:right="720" w:bottom="1440" w:left="720" w:header="720" w:footer="720" w:gutter="0"/>
          <w:cols w:space="720"/>
        </w:sectPr>
      </w:pPr>
    </w:p>
    <w:p w14:paraId="43B5C16B"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7" w:name="_Toc128507378"/>
      <w:bookmarkStart w:id="8" w:name="GeneralTerms"/>
      <w:r w:rsidRPr="002A53DD">
        <w:rPr>
          <w:rFonts w:asciiTheme="minorHAnsi" w:eastAsia="SimSun" w:hAnsi="SimSun" w:cs="MS Mincho" w:hint="eastAsia"/>
          <w:lang w:eastAsia="zh-CN"/>
        </w:rPr>
        <w:lastRenderedPageBreak/>
        <w:t>一般</w:t>
      </w:r>
      <w:r w:rsidRPr="002A53DD">
        <w:rPr>
          <w:rFonts w:ascii="SimSun" w:eastAsia="SimSun" w:hAnsi="SimSun" w:cs="PMingLiU" w:hint="eastAsia"/>
          <w:lang w:eastAsia="zh-CN"/>
        </w:rPr>
        <w:t>术语</w:t>
      </w:r>
      <w:bookmarkEnd w:id="7"/>
    </w:p>
    <w:p w14:paraId="2EC9EDE1" w14:textId="77777777" w:rsidR="00137E67" w:rsidRPr="002A53DD" w:rsidRDefault="00137E67" w:rsidP="008B2FF9">
      <w:pPr>
        <w:pStyle w:val="ProductList-SubSection1Heading"/>
        <w:rPr>
          <w:rFonts w:ascii="SimSun" w:eastAsia="SimSun" w:hAnsi="SimSun"/>
          <w:lang w:eastAsia="zh-CN"/>
        </w:rPr>
      </w:pPr>
      <w:bookmarkStart w:id="9" w:name="Definitions"/>
      <w:bookmarkEnd w:id="8"/>
      <w:r w:rsidRPr="002A53DD">
        <w:rPr>
          <w:rFonts w:ascii="SimSun" w:eastAsia="SimSun" w:hAnsi="SimSun" w:cs="MS Gothic" w:hint="eastAsia"/>
          <w:lang w:eastAsia="zh-CN"/>
        </w:rPr>
        <w:t>定</w:t>
      </w:r>
      <w:r w:rsidRPr="002A53DD">
        <w:rPr>
          <w:rFonts w:ascii="SimSun" w:eastAsia="SimSun" w:hAnsi="SimSun" w:cs="Microsoft JhengHei" w:hint="eastAsia"/>
          <w:lang w:eastAsia="zh-CN"/>
        </w:rPr>
        <w:t>义</w:t>
      </w:r>
    </w:p>
    <w:bookmarkEnd w:id="9"/>
    <w:p w14:paraId="13B7999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适用月期</w:t>
      </w:r>
      <w:r w:rsidRPr="002A53DD">
        <w:rPr>
          <w:rFonts w:eastAsia="SimSun" w:hAnsi="SimSun" w:cs="MingLiU" w:hint="eastAsia"/>
          <w:b/>
          <w:color w:val="00188F"/>
          <w:lang w:eastAsia="zh-CN"/>
        </w:rPr>
        <w:t>间</w:t>
      </w:r>
      <w:r w:rsidRPr="00B17C0F">
        <w:rPr>
          <w:rFonts w:ascii="SimSun" w:eastAsia="SimSun" w:hAnsi="SimSun" w:cstheme="minorHAnsi"/>
          <w:lang w:eastAsia="zh-CN"/>
        </w:rPr>
        <w:t>”</w:t>
      </w:r>
      <w:r w:rsidRPr="002A53DD">
        <w:rPr>
          <w:rFonts w:eastAsia="SimSun" w:hAnsi="SimSun" w:cs="MS Gothic" w:hint="eastAsia"/>
          <w:lang w:eastAsia="zh-CN"/>
        </w:rPr>
        <w:t>指您在适用服</w:t>
      </w:r>
      <w:r w:rsidRPr="002A53DD">
        <w:rPr>
          <w:rFonts w:eastAsia="SimSun" w:hAnsi="SimSun" w:cs="MingLiU" w:hint="eastAsia"/>
          <w:lang w:eastAsia="zh-CN"/>
        </w:rPr>
        <w:t>务费用减免的日历月中作为服务订户的天数</w:t>
      </w:r>
      <w:proofErr w:type="gramEnd"/>
      <w:r w:rsidRPr="002A53DD">
        <w:rPr>
          <w:rFonts w:eastAsia="SimSun" w:hAnsi="SimSun" w:cs="MS Mincho" w:hint="eastAsia"/>
          <w:lang w:eastAsia="zh-CN"/>
        </w:rPr>
        <w:t>。</w:t>
      </w:r>
    </w:p>
    <w:p w14:paraId="058B3EC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适用月服</w:t>
      </w:r>
      <w:r w:rsidRPr="002A53DD">
        <w:rPr>
          <w:rFonts w:eastAsia="SimSun" w:hAnsi="SimSun" w:cs="MingLiU" w:hint="eastAsia"/>
          <w:b/>
          <w:color w:val="00188F"/>
          <w:lang w:eastAsia="zh-CN"/>
        </w:rPr>
        <w:t>务费</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指您在适用服</w:t>
      </w:r>
      <w:r w:rsidRPr="002A53DD">
        <w:rPr>
          <w:rFonts w:eastAsia="SimSun" w:hAnsi="SimSun" w:cs="MingLiU" w:hint="eastAsia"/>
          <w:color w:val="000000" w:themeColor="text1"/>
          <w:lang w:eastAsia="zh-CN"/>
        </w:rPr>
        <w:t>务费用减免的月份针对服务实际支付的费用总额</w:t>
      </w:r>
      <w:proofErr w:type="gramEnd"/>
      <w:r w:rsidRPr="002A53DD">
        <w:rPr>
          <w:rFonts w:eastAsia="SimSun" w:hAnsi="SimSun" w:cs="MS Mincho" w:hint="eastAsia"/>
          <w:color w:val="000000" w:themeColor="text1"/>
          <w:lang w:eastAsia="zh-CN"/>
        </w:rPr>
        <w:t>。</w:t>
      </w:r>
    </w:p>
    <w:p w14:paraId="49F4D9E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将在下面的服</w:t>
      </w:r>
      <w:r w:rsidRPr="002A53DD">
        <w:rPr>
          <w:rFonts w:eastAsia="SimSun" w:hAnsi="SimSun" w:cs="MingLiU" w:hint="eastAsia"/>
          <w:lang w:eastAsia="zh-CN"/>
        </w:rPr>
        <w:t>务特定条款中针对每种服务进行定义</w:t>
      </w:r>
      <w:proofErr w:type="gramEnd"/>
      <w:r w:rsidRPr="002A53DD">
        <w:rPr>
          <w:rFonts w:eastAsia="SimSun" w:hAnsi="SimSun" w:cs="Malgun Gothic" w:hint="eastAsia"/>
          <w:lang w:eastAsia="zh-CN"/>
        </w:rPr>
        <w:t>。</w:t>
      </w:r>
      <w:r w:rsidRPr="002A53DD">
        <w:rPr>
          <w:rFonts w:eastAsia="SimSun" w:hAnsi="SimSun" w:cs="MS Gothic" w:hint="eastAsia"/>
          <w:lang w:eastAsia="zh-CN"/>
        </w:rPr>
        <w:t>除了</w:t>
      </w:r>
      <w:r w:rsidRPr="002A53DD">
        <w:rPr>
          <w:rFonts w:eastAsia="SimSun" w:hint="eastAsia"/>
          <w:lang w:eastAsia="zh-CN"/>
        </w:rPr>
        <w:t xml:space="preserve"> Microsoft Azure </w:t>
      </w:r>
      <w:r w:rsidRPr="002A53DD">
        <w:rPr>
          <w:rFonts w:eastAsia="SimSun" w:hAnsi="SimSun" w:cs="MS Gothic" w:hint="eastAsia"/>
          <w:lang w:eastAsia="zh-CN"/>
        </w:rPr>
        <w:t>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时间不包含计划的停机时间</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时间不包含服务因下面所述的限制以及服务特定条款中的限制而不可用的情况</w:t>
      </w:r>
      <w:r w:rsidRPr="002A53DD">
        <w:rPr>
          <w:rFonts w:eastAsia="SimSun" w:hAnsi="SimSun" w:cs="MS Mincho" w:hint="eastAsia"/>
          <w:lang w:eastAsia="zh-CN"/>
        </w:rPr>
        <w:t>。</w:t>
      </w:r>
    </w:p>
    <w:p w14:paraId="5158127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b/>
          <w:color w:val="00188F"/>
          <w:lang w:eastAsia="zh-CN"/>
        </w:rPr>
        <w:t>错误代码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项操作出现了问题</w:t>
      </w:r>
      <w:proofErr w:type="gramEnd"/>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5xx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3AC924C4"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外部</w:t>
      </w:r>
      <w:r w:rsidRPr="002A53DD">
        <w:rPr>
          <w:rFonts w:eastAsia="SimSun" w:hAnsi="SimSun" w:cs="MingLiU" w:hint="eastAsia"/>
          <w:b/>
          <w:color w:val="00188F"/>
          <w:lang w:eastAsia="zh-CN"/>
        </w:rPr>
        <w:t>连接</w:t>
      </w:r>
      <w:r w:rsidRPr="00B17C0F">
        <w:rPr>
          <w:rFonts w:ascii="SimSun" w:eastAsia="SimSun" w:hAnsi="SimSun" w:cstheme="minorHAnsi"/>
          <w:lang w:eastAsia="zh-CN"/>
        </w:rPr>
        <w:t>”</w:t>
      </w:r>
      <w:r w:rsidRPr="002A53DD">
        <w:rPr>
          <w:rFonts w:eastAsia="SimSun" w:hAnsi="SimSun" w:cs="MS Gothic" w:hint="eastAsia"/>
          <w:lang w:eastAsia="zh-CN"/>
        </w:rPr>
        <w:t>是指可通</w:t>
      </w:r>
      <w:r w:rsidRPr="002A53DD">
        <w:rPr>
          <w:rFonts w:eastAsia="SimSun" w:hAnsi="SimSun" w:cs="MingLiU" w:hint="eastAsia"/>
          <w:lang w:eastAsia="zh-CN"/>
        </w:rPr>
        <w:t>过受支持的协议</w:t>
      </w:r>
      <w:proofErr w:type="gramEnd"/>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int="eastAsia"/>
          <w:lang w:eastAsia="zh-CN"/>
        </w:rPr>
        <w:t xml:space="preserve"> HTTP </w:t>
      </w:r>
      <w:r w:rsidRPr="002A53DD">
        <w:rPr>
          <w:rFonts w:eastAsia="SimSun" w:hAnsi="SimSun" w:cs="MS Gothic" w:hint="eastAsia"/>
          <w:lang w:eastAsia="zh-CN"/>
        </w:rPr>
        <w:t>和</w:t>
      </w:r>
      <w:r w:rsidRPr="002A53DD">
        <w:rPr>
          <w:rFonts w:eastAsia="SimSun" w:hint="eastAsia"/>
          <w:lang w:eastAsia="zh-CN"/>
        </w:rPr>
        <w:t xml:space="preserve"> HTTPS</w:t>
      </w:r>
      <w:r w:rsidRPr="002A53DD">
        <w:rPr>
          <w:rFonts w:eastAsia="SimSun" w:hAnsi="SimSun" w:hint="eastAsia"/>
          <w:lang w:eastAsia="zh-CN"/>
        </w:rPr>
        <w:t>）</w:t>
      </w:r>
      <w:r w:rsidRPr="002A53DD">
        <w:rPr>
          <w:rFonts w:eastAsia="SimSun" w:hAnsi="SimSun" w:cs="MS Gothic" w:hint="eastAsia"/>
          <w:lang w:eastAsia="zh-CN"/>
        </w:rPr>
        <w:t>从公共</w:t>
      </w:r>
      <w:r w:rsidRPr="002A53DD">
        <w:rPr>
          <w:rFonts w:eastAsia="SimSun" w:hint="eastAsia"/>
          <w:lang w:eastAsia="zh-CN"/>
        </w:rPr>
        <w:t xml:space="preserve"> IP </w:t>
      </w:r>
      <w:r w:rsidRPr="002A53DD">
        <w:rPr>
          <w:rFonts w:eastAsia="SimSun" w:hAnsi="SimSun" w:cs="MS Gothic" w:hint="eastAsia"/>
          <w:lang w:eastAsia="zh-CN"/>
        </w:rPr>
        <w:t>地址</w:t>
      </w:r>
      <w:r w:rsidRPr="002A53DD">
        <w:rPr>
          <w:rFonts w:eastAsia="SimSun" w:hAnsi="SimSun" w:cs="MingLiU" w:hint="eastAsia"/>
          <w:lang w:eastAsia="zh-CN"/>
        </w:rPr>
        <w:t>发送和接收的双向网络流量</w:t>
      </w:r>
      <w:r w:rsidRPr="002A53DD">
        <w:rPr>
          <w:rFonts w:eastAsia="SimSun" w:hAnsi="SimSun" w:cs="MS Mincho" w:hint="eastAsia"/>
          <w:lang w:eastAsia="zh-CN"/>
        </w:rPr>
        <w:t>。</w:t>
      </w:r>
    </w:p>
    <w:p w14:paraId="51943C42"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事件</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w:t>
      </w:r>
      <w:r w:rsidRPr="002A53DD">
        <w:rPr>
          <w:rFonts w:eastAsia="SimSun" w:hAnsi="SimSun" w:cs="MingLiU" w:hint="eastAsia"/>
          <w:color w:val="000000" w:themeColor="text1"/>
          <w:lang w:eastAsia="zh-CN"/>
        </w:rPr>
        <w:t>导致停机时间的</w:t>
      </w:r>
      <w:proofErr w:type="gramEnd"/>
      <w:r w:rsidRPr="002A53DD">
        <w:rPr>
          <w:rFonts w:eastAsia="SimSun" w:hint="eastAsia"/>
          <w:color w:val="000000" w:themeColor="text1"/>
          <w:lang w:eastAsia="zh-CN"/>
        </w:rPr>
        <w:t xml:space="preserve"> (</w:t>
      </w:r>
      <w:proofErr w:type="spellStart"/>
      <w:r w:rsidRPr="002A53DD">
        <w:rPr>
          <w:rFonts w:eastAsia="SimSun" w:hint="eastAsia"/>
          <w:color w:val="000000" w:themeColor="text1"/>
          <w:lang w:eastAsia="zh-CN"/>
        </w:rPr>
        <w:t>i</w:t>
      </w:r>
      <w:proofErr w:type="spellEnd"/>
      <w:r w:rsidRPr="002A53DD">
        <w:rPr>
          <w:rFonts w:eastAsia="SimSun" w:hint="eastAsia"/>
          <w:color w:val="000000" w:themeColor="text1"/>
          <w:lang w:eastAsia="zh-CN"/>
        </w:rPr>
        <w:t xml:space="preserve">) </w:t>
      </w:r>
      <w:r w:rsidRPr="002A53DD">
        <w:rPr>
          <w:rFonts w:eastAsia="SimSun" w:hAnsi="SimSun" w:cs="MS Gothic" w:hint="eastAsia"/>
          <w:color w:val="000000" w:themeColor="text1"/>
          <w:lang w:eastAsia="zh-CN"/>
        </w:rPr>
        <w:t>任何一个事件或</w:t>
      </w:r>
      <w:r w:rsidRPr="002A53DD">
        <w:rPr>
          <w:rFonts w:eastAsia="SimSun" w:hint="eastAsia"/>
          <w:color w:val="000000" w:themeColor="text1"/>
          <w:lang w:eastAsia="zh-CN"/>
        </w:rPr>
        <w:t xml:space="preserve"> (ii) </w:t>
      </w:r>
      <w:r w:rsidRPr="002A53DD">
        <w:rPr>
          <w:rFonts w:eastAsia="SimSun" w:hAnsi="SimSun" w:cs="MS Gothic" w:hint="eastAsia"/>
          <w:color w:val="000000" w:themeColor="text1"/>
          <w:lang w:eastAsia="zh-CN"/>
        </w:rPr>
        <w:t>任何一</w:t>
      </w:r>
      <w:r w:rsidRPr="002A53DD">
        <w:rPr>
          <w:rFonts w:eastAsia="SimSun" w:hAnsi="SimSun" w:cs="MingLiU" w:hint="eastAsia"/>
          <w:color w:val="000000" w:themeColor="text1"/>
          <w:lang w:eastAsia="zh-CN"/>
        </w:rPr>
        <w:t>组事件</w:t>
      </w:r>
      <w:r w:rsidRPr="002A53DD">
        <w:rPr>
          <w:rFonts w:eastAsia="SimSun" w:hAnsi="SimSun" w:cs="MS Mincho" w:hint="eastAsia"/>
          <w:color w:val="000000" w:themeColor="text1"/>
          <w:lang w:eastAsia="zh-CN"/>
        </w:rPr>
        <w:t>。</w:t>
      </w:r>
    </w:p>
    <w:p w14:paraId="3ED88DA3"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管理</w:t>
      </w:r>
      <w:r w:rsidRPr="002A53DD">
        <w:rPr>
          <w:rFonts w:eastAsia="SimSun" w:hAnsi="SimSun" w:cs="MingLiU" w:hint="eastAsia"/>
          <w:b/>
          <w:color w:val="00188F"/>
          <w:lang w:eastAsia="zh-CN"/>
        </w:rPr>
        <w:t>门户</w:t>
      </w:r>
      <w:r w:rsidRPr="00B17C0F">
        <w:rPr>
          <w:rFonts w:ascii="SimSun" w:eastAsia="SimSun" w:hAnsi="SimSun" w:cstheme="minorHAnsi"/>
          <w:lang w:eastAsia="zh-CN"/>
        </w:rPr>
        <w:t>”</w:t>
      </w:r>
      <w:r w:rsidRPr="002A53DD">
        <w:rPr>
          <w:rFonts w:eastAsia="SimSun" w:hAnsi="SimSun" w:cs="MS Gothic" w:hint="eastAsia"/>
          <w:lang w:eastAsia="zh-CN"/>
        </w:rPr>
        <w:t>指微</w:t>
      </w:r>
      <w:r w:rsidRPr="002A53DD">
        <w:rPr>
          <w:rFonts w:eastAsia="SimSun" w:hAnsi="SimSun" w:cs="MingLiU" w:hint="eastAsia"/>
          <w:lang w:eastAsia="zh-CN"/>
        </w:rPr>
        <w:t>软提供的</w:t>
      </w:r>
      <w:proofErr w:type="gramEnd"/>
      <w:r w:rsidRPr="002A53DD">
        <w:rPr>
          <w:rFonts w:eastAsia="SimSun" w:hint="eastAsia"/>
          <w:lang w:eastAsia="zh-CN"/>
        </w:rPr>
        <w:t xml:space="preserve"> Web </w:t>
      </w:r>
      <w:r w:rsidRPr="002A53DD">
        <w:rPr>
          <w:rFonts w:eastAsia="SimSun" w:hAnsi="SimSun" w:cs="MS Gothic" w:hint="eastAsia"/>
          <w:lang w:eastAsia="zh-CN"/>
        </w:rPr>
        <w:t>界面</w:t>
      </w:r>
      <w:r w:rsidRPr="002A53DD">
        <w:rPr>
          <w:rFonts w:eastAsia="SimSun" w:hAnsi="SimSun" w:cs="Malgun Gothic" w:hint="eastAsia"/>
          <w:lang w:eastAsia="zh-CN"/>
        </w:rPr>
        <w:t>，</w:t>
      </w:r>
      <w:r w:rsidRPr="002A53DD">
        <w:rPr>
          <w:rFonts w:eastAsia="SimSun" w:hAnsi="SimSun" w:cs="MS Gothic" w:hint="eastAsia"/>
          <w:lang w:eastAsia="zh-CN"/>
        </w:rPr>
        <w:t>客</w:t>
      </w:r>
      <w:r w:rsidRPr="002A53DD">
        <w:rPr>
          <w:rFonts w:eastAsia="SimSun" w:hAnsi="SimSun" w:cs="MingLiU" w:hint="eastAsia"/>
          <w:lang w:eastAsia="zh-CN"/>
        </w:rPr>
        <w:t>户可通过该界面来管理服务</w:t>
      </w:r>
      <w:r w:rsidRPr="002A53DD">
        <w:rPr>
          <w:rFonts w:eastAsia="SimSun" w:hAnsi="SimSun" w:cs="MS Mincho" w:hint="eastAsia"/>
          <w:lang w:eastAsia="zh-CN"/>
        </w:rPr>
        <w:t>。</w:t>
      </w:r>
    </w:p>
    <w:p w14:paraId="14BE8201"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b/>
          <w:color w:val="00188F"/>
          <w:lang w:eastAsia="zh-CN"/>
        </w:rPr>
        <w:t>计划停机时间</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指与网</w:t>
      </w:r>
      <w:r w:rsidRPr="002A53DD">
        <w:rPr>
          <w:rFonts w:eastAsia="SimSun" w:hAnsi="SimSun" w:cs="MingLiU" w:hint="eastAsia"/>
          <w:color w:val="000000" w:themeColor="text1"/>
          <w:lang w:eastAsia="zh-CN"/>
        </w:rPr>
        <w:t>络</w:t>
      </w:r>
      <w:proofErr w:type="gramEnd"/>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硬件</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服</w:t>
      </w:r>
      <w:r w:rsidRPr="002A53DD">
        <w:rPr>
          <w:rFonts w:eastAsia="SimSun" w:hAnsi="SimSun" w:cs="MingLiU" w:hint="eastAsia"/>
          <w:color w:val="000000" w:themeColor="text1"/>
          <w:lang w:eastAsia="zh-CN"/>
        </w:rPr>
        <w:t>务维护或升级相关的停机时间</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在此</w:t>
      </w:r>
      <w:r w:rsidRPr="002A53DD">
        <w:rPr>
          <w:rFonts w:eastAsia="SimSun" w:hAnsi="SimSun" w:cs="MingLiU" w:hint="eastAsia"/>
          <w:color w:val="000000" w:themeColor="text1"/>
          <w:lang w:eastAsia="zh-CN"/>
        </w:rPr>
        <w:t>类停机时间开始之前</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我</w:t>
      </w:r>
      <w:r w:rsidRPr="002A53DD">
        <w:rPr>
          <w:rFonts w:eastAsia="SimSun" w:hAnsi="SimSun" w:cs="MingLiU" w:hint="eastAsia"/>
          <w:color w:val="000000" w:themeColor="text1"/>
          <w:lang w:eastAsia="zh-CN"/>
        </w:rPr>
        <w:t>们将至少提前五</w:t>
      </w:r>
      <w:r w:rsidRPr="002A53DD">
        <w:rPr>
          <w:rFonts w:eastAsia="SimSun" w:hint="eastAsia"/>
          <w:color w:val="000000" w:themeColor="text1"/>
          <w:lang w:eastAsia="zh-CN"/>
        </w:rPr>
        <w:t xml:space="preserve"> (5) </w:t>
      </w:r>
      <w:r w:rsidRPr="002A53DD">
        <w:rPr>
          <w:rFonts w:eastAsia="SimSun" w:hAnsi="SimSun" w:cs="MS Gothic" w:hint="eastAsia"/>
          <w:color w:val="000000" w:themeColor="text1"/>
          <w:lang w:eastAsia="zh-CN"/>
        </w:rPr>
        <w:t>天</w:t>
      </w:r>
      <w:r w:rsidRPr="002A53DD">
        <w:rPr>
          <w:rFonts w:eastAsia="SimSun" w:hAnsi="SimSun" w:cs="MingLiU" w:hint="eastAsia"/>
          <w:color w:val="000000" w:themeColor="text1"/>
          <w:lang w:eastAsia="zh-CN"/>
        </w:rPr>
        <w:t>发布通知或通知您</w:t>
      </w:r>
      <w:r w:rsidRPr="002A53DD">
        <w:rPr>
          <w:rFonts w:eastAsia="SimSun" w:hAnsi="SimSun" w:cs="MS Mincho" w:hint="eastAsia"/>
          <w:color w:val="000000" w:themeColor="text1"/>
          <w:lang w:eastAsia="zh-CN"/>
        </w:rPr>
        <w:t>。</w:t>
      </w:r>
    </w:p>
    <w:p w14:paraId="6B8E276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是指在微</w:t>
      </w:r>
      <w:r w:rsidRPr="002A53DD">
        <w:rPr>
          <w:rFonts w:eastAsia="SimSun" w:hAnsi="SimSun" w:cs="MingLiU" w:hint="eastAsia"/>
          <w:color w:val="000000" w:themeColor="text1"/>
          <w:lang w:eastAsia="zh-CN"/>
        </w:rPr>
        <w:t>软审批索赔后为您减免的适用月服务费的百分比</w:t>
      </w:r>
      <w:proofErr w:type="gramEnd"/>
      <w:r w:rsidRPr="002A53DD">
        <w:rPr>
          <w:rFonts w:eastAsia="SimSun" w:hAnsi="SimSun" w:cs="MS Mincho" w:hint="eastAsia"/>
          <w:color w:val="000000" w:themeColor="text1"/>
          <w:lang w:eastAsia="zh-CN"/>
        </w:rPr>
        <w:t>。</w:t>
      </w:r>
    </w:p>
    <w:p w14:paraId="478A2F06"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是指本</w:t>
      </w:r>
      <w:proofErr w:type="gramEnd"/>
      <w:r w:rsidRPr="002A53DD">
        <w:rPr>
          <w:rFonts w:eastAsia="SimSun" w:hint="eastAsia"/>
          <w:color w:val="000000" w:themeColor="text1"/>
          <w:lang w:eastAsia="zh-CN"/>
        </w:rPr>
        <w:t xml:space="preserve"> SLA </w:t>
      </w:r>
      <w:r w:rsidRPr="002A53DD">
        <w:rPr>
          <w:rFonts w:eastAsia="SimSun" w:hAnsi="SimSun" w:cs="MS Gothic" w:hint="eastAsia"/>
          <w:color w:val="000000" w:themeColor="text1"/>
          <w:lang w:eastAsia="zh-CN"/>
        </w:rPr>
        <w:t>中</w:t>
      </w:r>
      <w:r w:rsidRPr="002A53DD">
        <w:rPr>
          <w:rFonts w:eastAsia="SimSun" w:hAnsi="SimSun" w:cs="MingLiU" w:hint="eastAsia"/>
          <w:color w:val="000000" w:themeColor="text1"/>
          <w:lang w:eastAsia="zh-CN"/>
        </w:rPr>
        <w:t>规定的微软同意在交付服务时达到的性能指标</w:t>
      </w:r>
      <w:r w:rsidRPr="002A53DD">
        <w:rPr>
          <w:rFonts w:eastAsia="SimSun" w:hAnsi="SimSun" w:cs="MS Mincho" w:hint="eastAsia"/>
          <w:color w:val="000000" w:themeColor="text1"/>
          <w:lang w:eastAsia="zh-CN"/>
        </w:rPr>
        <w:t>。</w:t>
      </w:r>
    </w:p>
    <w:p w14:paraId="1B3AD139"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务资源</w:t>
      </w:r>
      <w:r w:rsidRPr="00B17C0F">
        <w:rPr>
          <w:rFonts w:ascii="SimSun" w:eastAsia="SimSun" w:hAnsi="SimSun" w:cstheme="minorHAnsi"/>
          <w:lang w:eastAsia="zh-CN"/>
        </w:rPr>
        <w:t>”</w:t>
      </w:r>
      <w:r w:rsidRPr="002A53DD">
        <w:rPr>
          <w:rFonts w:eastAsia="SimSun" w:hAnsi="SimSun" w:cs="MS Gothic" w:hint="eastAsia"/>
          <w:lang w:eastAsia="zh-CN"/>
        </w:rPr>
        <w:t>是指可供在服</w:t>
      </w:r>
      <w:r w:rsidRPr="002A53DD">
        <w:rPr>
          <w:rFonts w:eastAsia="SimSun" w:hAnsi="SimSun" w:cs="MingLiU" w:hint="eastAsia"/>
          <w:lang w:eastAsia="zh-CN"/>
        </w:rPr>
        <w:t>务中使用的各种资源</w:t>
      </w:r>
      <w:proofErr w:type="gramEnd"/>
      <w:r w:rsidRPr="002A53DD">
        <w:rPr>
          <w:rFonts w:eastAsia="SimSun" w:hAnsi="SimSun" w:cs="MS Mincho" w:hint="eastAsia"/>
          <w:lang w:eastAsia="zh-CN"/>
        </w:rPr>
        <w:t>。</w:t>
      </w:r>
    </w:p>
    <w:p w14:paraId="3A793B98"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成功代</w:t>
      </w:r>
      <w:r w:rsidRPr="002A53DD">
        <w:rPr>
          <w:rFonts w:eastAsia="SimSun" w:hAnsi="SimSun" w:cs="MingLiU" w:hint="eastAsia"/>
          <w:b/>
          <w:color w:val="00188F"/>
          <w:lang w:eastAsia="zh-CN"/>
        </w:rPr>
        <w:t>码</w:t>
      </w:r>
      <w:r w:rsidRPr="00B17C0F">
        <w:rPr>
          <w:rFonts w:ascii="SimSun" w:eastAsia="SimSun" w:hAnsi="SimSun" w:cstheme="minorHAnsi"/>
          <w:lang w:eastAsia="zh-CN"/>
        </w:rPr>
        <w:t>”</w:t>
      </w:r>
      <w:r w:rsidRPr="002A53DD">
        <w:rPr>
          <w:rFonts w:eastAsia="SimSun" w:hAnsi="SimSun" w:cs="MS Gothic" w:hint="eastAsia"/>
          <w:lang w:eastAsia="zh-CN"/>
        </w:rPr>
        <w:t>用于指示某</w:t>
      </w:r>
      <w:r w:rsidRPr="002A53DD">
        <w:rPr>
          <w:rFonts w:eastAsia="SimSun" w:hAnsi="SimSun" w:cs="MingLiU" w:hint="eastAsia"/>
          <w:lang w:eastAsia="zh-CN"/>
        </w:rPr>
        <w:t>项操作已经成功</w:t>
      </w:r>
      <w:proofErr w:type="gramEnd"/>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int="eastAsia"/>
          <w:lang w:eastAsia="zh-CN"/>
        </w:rPr>
        <w:t xml:space="preserve">2xx </w:t>
      </w:r>
      <w:r w:rsidRPr="002A53DD">
        <w:rPr>
          <w:rFonts w:eastAsia="SimSun" w:hAnsi="SimSun" w:cs="MS Gothic" w:hint="eastAsia"/>
          <w:lang w:eastAsia="zh-CN"/>
        </w:rPr>
        <w:t>范</w:t>
      </w:r>
      <w:r w:rsidRPr="002A53DD">
        <w:rPr>
          <w:rFonts w:eastAsia="SimSun" w:hAnsi="SimSun" w:cs="MingLiU" w:hint="eastAsia"/>
          <w:lang w:eastAsia="zh-CN"/>
        </w:rPr>
        <w:t>围内的</w:t>
      </w:r>
      <w:r w:rsidRPr="002A53DD">
        <w:rPr>
          <w:rFonts w:eastAsia="SimSun" w:hint="eastAsia"/>
          <w:lang w:eastAsia="zh-CN"/>
        </w:rPr>
        <w:t xml:space="preserve"> HTTP </w:t>
      </w:r>
      <w:r w:rsidRPr="002A53DD">
        <w:rPr>
          <w:rFonts w:eastAsia="SimSun" w:hAnsi="SimSun" w:cs="MS Gothic" w:hint="eastAsia"/>
          <w:lang w:eastAsia="zh-CN"/>
        </w:rPr>
        <w:t>状</w:t>
      </w:r>
      <w:r w:rsidRPr="002A53DD">
        <w:rPr>
          <w:rFonts w:eastAsia="SimSun" w:hAnsi="SimSun" w:cs="MingLiU" w:hint="eastAsia"/>
          <w:lang w:eastAsia="zh-CN"/>
        </w:rPr>
        <w:t>态代码</w:t>
      </w:r>
      <w:r w:rsidRPr="002A53DD">
        <w:rPr>
          <w:rFonts w:eastAsia="SimSun" w:hAnsi="SimSun" w:cs="MS Mincho" w:hint="eastAsia"/>
          <w:lang w:eastAsia="zh-CN"/>
        </w:rPr>
        <w:t>。</w:t>
      </w:r>
    </w:p>
    <w:p w14:paraId="57EFFF6C"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支持</w:t>
      </w:r>
      <w:r w:rsidRPr="002A53DD">
        <w:rPr>
          <w:rFonts w:eastAsia="SimSun" w:hAnsi="SimSun" w:cs="MingLiU" w:hint="eastAsia"/>
          <w:b/>
          <w:color w:val="00188F"/>
          <w:lang w:eastAsia="zh-CN"/>
        </w:rPr>
        <w:t>时段</w:t>
      </w:r>
      <w:r w:rsidRPr="00B17C0F">
        <w:rPr>
          <w:rFonts w:ascii="SimSun" w:eastAsia="SimSun" w:hAnsi="SimSun" w:cstheme="minorHAnsi"/>
          <w:lang w:eastAsia="zh-CN"/>
        </w:rPr>
        <w:t>”</w:t>
      </w:r>
      <w:r w:rsidRPr="002A53DD">
        <w:rPr>
          <w:rFonts w:eastAsia="SimSun" w:hAnsi="SimSun" w:cs="MS Gothic" w:hint="eastAsia"/>
          <w:lang w:eastAsia="zh-CN"/>
        </w:rPr>
        <w:t>是指某个服</w:t>
      </w:r>
      <w:r w:rsidRPr="002A53DD">
        <w:rPr>
          <w:rFonts w:eastAsia="SimSun" w:hAnsi="SimSun" w:cs="MingLiU" w:hint="eastAsia"/>
          <w:lang w:eastAsia="zh-CN"/>
        </w:rPr>
        <w:t>务功能或者与某个单独产品或服务的兼容性可以获得支持的时间范围</w:t>
      </w:r>
      <w:proofErr w:type="gramEnd"/>
      <w:r w:rsidRPr="002A53DD">
        <w:rPr>
          <w:rFonts w:eastAsia="SimSun" w:hAnsi="SimSun" w:cs="MS Mincho" w:hint="eastAsia"/>
          <w:lang w:eastAsia="zh-CN"/>
        </w:rPr>
        <w:t>。</w:t>
      </w:r>
    </w:p>
    <w:p w14:paraId="2D26BDD5" w14:textId="77777777" w:rsidR="00137E67" w:rsidRPr="002A53DD" w:rsidRDefault="00137E67" w:rsidP="00137E67">
      <w:pPr>
        <w:pStyle w:val="ProductList-Body"/>
        <w:spacing w:after="4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b/>
          <w:color w:val="00188F"/>
          <w:lang w:eastAsia="zh-CN"/>
        </w:rPr>
        <w:t>用</w:t>
      </w:r>
      <w:r w:rsidRPr="002A53DD">
        <w:rPr>
          <w:rFonts w:eastAsia="SimSun" w:hAnsi="SimSun" w:cs="MingLiU" w:hint="eastAsia"/>
          <w:b/>
          <w:color w:val="00188F"/>
          <w:lang w:eastAsia="zh-CN"/>
        </w:rPr>
        <w:t>户分钟数</w:t>
      </w:r>
      <w:r w:rsidRPr="00B17C0F">
        <w:rPr>
          <w:rFonts w:ascii="SimSun" w:eastAsia="SimSun" w:hAnsi="SimSun" w:cstheme="minorHAnsi"/>
          <w:lang w:eastAsia="zh-CN"/>
        </w:rPr>
        <w:t>”</w:t>
      </w:r>
      <w:r w:rsidRPr="002A53DD">
        <w:rPr>
          <w:rFonts w:eastAsia="SimSun" w:hAnsi="SimSun" w:cs="MS Gothic" w:hint="eastAsia"/>
          <w:color w:val="000000" w:themeColor="text1"/>
          <w:lang w:eastAsia="zh-CN"/>
        </w:rPr>
        <w:t>是指将一个月内的所有分</w:t>
      </w:r>
      <w:r w:rsidRPr="002A53DD">
        <w:rPr>
          <w:rFonts w:eastAsia="SimSun" w:hAnsi="SimSun" w:cs="MingLiU" w:hint="eastAsia"/>
          <w:color w:val="000000" w:themeColor="text1"/>
          <w:lang w:eastAsia="zh-CN"/>
        </w:rPr>
        <w:t>钟数减去所有计划的停机时间</w:t>
      </w:r>
      <w:proofErr w:type="gramEnd"/>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然后乘以全部用</w:t>
      </w:r>
      <w:r w:rsidRPr="002A53DD">
        <w:rPr>
          <w:rFonts w:eastAsia="SimSun" w:hAnsi="SimSun" w:cs="MingLiU" w:hint="eastAsia"/>
          <w:color w:val="000000" w:themeColor="text1"/>
          <w:lang w:eastAsia="zh-CN"/>
        </w:rPr>
        <w:t>户数</w:t>
      </w:r>
      <w:r w:rsidRPr="002A53DD">
        <w:rPr>
          <w:rFonts w:eastAsia="SimSun" w:hAnsi="SimSun" w:cs="Malgun Gothic" w:hint="eastAsia"/>
          <w:color w:val="000000" w:themeColor="text1"/>
          <w:lang w:eastAsia="zh-CN"/>
        </w:rPr>
        <w:t>，</w:t>
      </w:r>
      <w:r w:rsidRPr="002A53DD">
        <w:rPr>
          <w:rFonts w:eastAsia="SimSun" w:hAnsi="SimSun" w:cs="MS Gothic" w:hint="eastAsia"/>
          <w:color w:val="000000" w:themeColor="text1"/>
          <w:lang w:eastAsia="zh-CN"/>
        </w:rPr>
        <w:t>最</w:t>
      </w:r>
      <w:r w:rsidRPr="002A53DD">
        <w:rPr>
          <w:rFonts w:eastAsia="SimSun" w:hAnsi="SimSun" w:cs="MingLiU" w:hint="eastAsia"/>
          <w:color w:val="000000" w:themeColor="text1"/>
          <w:lang w:eastAsia="zh-CN"/>
        </w:rPr>
        <w:t>终所得的分钟数</w:t>
      </w:r>
      <w:r w:rsidRPr="002A53DD">
        <w:rPr>
          <w:rFonts w:eastAsia="SimSun" w:hAnsi="SimSun" w:cs="MS Mincho" w:hint="eastAsia"/>
          <w:color w:val="000000" w:themeColor="text1"/>
          <w:lang w:eastAsia="zh-CN"/>
        </w:rPr>
        <w:t>。</w:t>
      </w:r>
    </w:p>
    <w:p w14:paraId="424D67ED" w14:textId="77777777" w:rsidR="00137E67" w:rsidRPr="002A53DD" w:rsidRDefault="00137E67" w:rsidP="00137E67">
      <w:pPr>
        <w:pStyle w:val="ProductList-Body"/>
        <w:rPr>
          <w:rFonts w:eastAsia="SimSun"/>
          <w:lang w:eastAsia="zh-CN"/>
        </w:rPr>
      </w:pPr>
    </w:p>
    <w:p w14:paraId="2E98B6E1" w14:textId="77777777" w:rsidR="00137E67" w:rsidRPr="002A53DD" w:rsidRDefault="00137E67" w:rsidP="008B2FF9">
      <w:pPr>
        <w:pStyle w:val="ProductList-SubSection1Heading"/>
        <w:rPr>
          <w:rFonts w:ascii="SimSun" w:eastAsia="SimSun" w:hAnsi="SimSun" w:cs="Microsoft JhengHei"/>
          <w:lang w:eastAsia="en-US"/>
        </w:rPr>
      </w:pPr>
      <w:bookmarkStart w:id="10" w:name="Terms"/>
      <w:proofErr w:type="spellStart"/>
      <w:r w:rsidRPr="002A53DD">
        <w:rPr>
          <w:rFonts w:ascii="SimSun" w:eastAsia="SimSun" w:hAnsi="SimSun" w:cs="Microsoft JhengHei" w:hint="eastAsia"/>
          <w:lang w:eastAsia="en-US"/>
        </w:rPr>
        <w:t>条款</w:t>
      </w:r>
      <w:proofErr w:type="spellEnd"/>
    </w:p>
    <w:p w14:paraId="33ACB007" w14:textId="77777777" w:rsidR="00137E67" w:rsidRPr="002A53DD" w:rsidRDefault="00137E67" w:rsidP="00137E67">
      <w:pPr>
        <w:pStyle w:val="ProductList-ClauseHeading"/>
        <w:rPr>
          <w:rFonts w:eastAsia="SimSun"/>
          <w:lang w:eastAsia="zh-CN"/>
        </w:rPr>
      </w:pPr>
      <w:bookmarkStart w:id="11" w:name="GeneralTerms_Claims"/>
      <w:bookmarkEnd w:id="10"/>
      <w:r w:rsidRPr="002A53DD">
        <w:rPr>
          <w:rFonts w:eastAsia="SimSun" w:hAnsi="SimSun" w:cs="MS Gothic" w:hint="eastAsia"/>
          <w:lang w:eastAsia="zh-CN"/>
        </w:rPr>
        <w:t>索</w:t>
      </w:r>
      <w:r w:rsidRPr="002A53DD">
        <w:rPr>
          <w:rFonts w:ascii="SimSun" w:eastAsia="SimSun" w:hAnsi="SimSun" w:cs="PMingLiU" w:hint="eastAsia"/>
          <w:lang w:eastAsia="zh-CN"/>
        </w:rPr>
        <w:t>赔</w:t>
      </w:r>
    </w:p>
    <w:bookmarkEnd w:id="11"/>
    <w:p w14:paraId="02E9D1A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若要微</w:t>
      </w:r>
      <w:r w:rsidRPr="002A53DD">
        <w:rPr>
          <w:rFonts w:eastAsia="SimSun" w:hAnsi="SimSun" w:cs="MingLiU" w:hint="eastAsia"/>
          <w:lang w:eastAsia="zh-CN"/>
        </w:rPr>
        <w:t>软考虑索赔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须将索赔提交给微软公司的客户支持</w:t>
      </w:r>
      <w:r w:rsidRPr="002A53DD">
        <w:rPr>
          <w:rFonts w:eastAsia="SimSun" w:hAnsi="SimSun" w:cs="Malgun Gothic" w:hint="eastAsia"/>
          <w:lang w:eastAsia="zh-CN"/>
        </w:rPr>
        <w:t>，</w:t>
      </w:r>
      <w:r w:rsidRPr="002A53DD">
        <w:rPr>
          <w:rFonts w:eastAsia="SimSun" w:hAnsi="SimSun" w:cs="MS Gothic" w:hint="eastAsia"/>
          <w:lang w:eastAsia="zh-CN"/>
        </w:rPr>
        <w:t>并在其中包含微</w:t>
      </w:r>
      <w:r w:rsidRPr="002A53DD">
        <w:rPr>
          <w:rFonts w:eastAsia="SimSun" w:hAnsi="SimSun" w:cs="MingLiU" w:hint="eastAsia"/>
          <w:lang w:eastAsia="zh-CN"/>
        </w:rPr>
        <w:t>软确认索赔所需的所有信息</w:t>
      </w:r>
      <w:r w:rsidRPr="002A53DD">
        <w:rPr>
          <w:rFonts w:eastAsia="SimSun" w:hAnsi="SimSun" w:cs="Malgun Gothic" w:hint="eastAsia"/>
          <w:lang w:eastAsia="zh-CN"/>
        </w:rPr>
        <w:t>，</w:t>
      </w:r>
      <w:r w:rsidRPr="002A53DD">
        <w:rPr>
          <w:rFonts w:eastAsia="SimSun" w:hAnsi="SimSun" w:cs="MS Gothic" w:hint="eastAsia"/>
          <w:lang w:eastAsia="zh-CN"/>
        </w:rPr>
        <w:t>包括但不限于</w:t>
      </w:r>
      <w:r w:rsidRPr="00B17C0F">
        <w:rPr>
          <w:rFonts w:ascii="SimSun" w:eastAsia="SimSun" w:hAnsi="SimSun" w:cstheme="minorHAnsi"/>
          <w:lang w:eastAsia="zh-CN"/>
        </w:rPr>
        <w:t>：</w:t>
      </w:r>
      <w:r w:rsidRPr="002A53DD">
        <w:rPr>
          <w:rFonts w:eastAsia="SimSun" w:hint="eastAsia"/>
          <w:lang w:eastAsia="zh-CN"/>
        </w:rPr>
        <w:t>(</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ingLiU" w:hint="eastAsia"/>
          <w:lang w:eastAsia="zh-CN"/>
        </w:rPr>
        <w:t>详细的事件说明</w:t>
      </w:r>
      <w:r w:rsidRPr="002A53DD">
        <w:rPr>
          <w:rFonts w:eastAsia="SimSun" w:hAnsi="SimSun" w:cs="Malgun Gothic" w:hint="eastAsia"/>
          <w:lang w:eastAsia="zh-CN"/>
        </w:rPr>
        <w:t>；</w:t>
      </w:r>
      <w:r w:rsidRPr="002A53DD">
        <w:rPr>
          <w:rFonts w:eastAsia="SimSun" w:hint="eastAsia"/>
          <w:lang w:eastAsia="zh-CN"/>
        </w:rPr>
        <w:t xml:space="preserve">(ii) </w:t>
      </w:r>
      <w:r w:rsidRPr="002A53DD">
        <w:rPr>
          <w:rFonts w:eastAsia="SimSun" w:hAnsi="SimSun" w:cs="MS Gothic" w:hint="eastAsia"/>
          <w:lang w:eastAsia="zh-CN"/>
        </w:rPr>
        <w:t>与停机</w:t>
      </w:r>
      <w:r w:rsidRPr="002A53DD">
        <w:rPr>
          <w:rFonts w:eastAsia="SimSun" w:hAnsi="SimSun" w:cs="MingLiU" w:hint="eastAsia"/>
          <w:lang w:eastAsia="zh-CN"/>
        </w:rPr>
        <w:t>时间和持续时间有关的信息</w:t>
      </w:r>
      <w:r w:rsidRPr="002A53DD">
        <w:rPr>
          <w:rFonts w:eastAsia="SimSun" w:hAnsi="SimSun" w:cs="Malgun Gothic" w:hint="eastAsia"/>
          <w:lang w:eastAsia="zh-CN"/>
        </w:rPr>
        <w:t>；</w:t>
      </w:r>
      <w:r w:rsidRPr="002A53DD">
        <w:rPr>
          <w:rFonts w:eastAsia="SimSun" w:hint="eastAsia"/>
          <w:lang w:eastAsia="zh-CN"/>
        </w:rPr>
        <w:t xml:space="preserve">(iii) </w:t>
      </w:r>
      <w:r w:rsidRPr="002A53DD">
        <w:rPr>
          <w:rFonts w:eastAsia="SimSun" w:hAnsi="SimSun" w:cs="MS Gothic" w:hint="eastAsia"/>
          <w:lang w:eastAsia="zh-CN"/>
        </w:rPr>
        <w:t>受影响用</w:t>
      </w:r>
      <w:r w:rsidRPr="002A53DD">
        <w:rPr>
          <w:rFonts w:eastAsia="SimSun" w:hAnsi="SimSun" w:cs="MingLiU" w:hint="eastAsia"/>
          <w:lang w:eastAsia="zh-CN"/>
        </w:rPr>
        <w:t>户</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的数量和位置</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(iv) </w:t>
      </w:r>
      <w:r w:rsidRPr="002A53DD">
        <w:rPr>
          <w:rFonts w:eastAsia="SimSun" w:hAnsi="SimSun" w:cs="MingLiU" w:hint="eastAsia"/>
          <w:lang w:eastAsia="zh-CN"/>
        </w:rPr>
        <w:t>对您在事件发生时为解决事件所做的尝试的说明</w:t>
      </w:r>
      <w:r w:rsidRPr="002A53DD">
        <w:rPr>
          <w:rFonts w:eastAsia="SimSun" w:hAnsi="SimSun" w:cs="MS Mincho" w:hint="eastAsia"/>
          <w:lang w:eastAsia="zh-CN"/>
        </w:rPr>
        <w:t>。</w:t>
      </w:r>
    </w:p>
    <w:p w14:paraId="5F1D276B" w14:textId="77777777" w:rsidR="00137E67" w:rsidRPr="002A53DD" w:rsidRDefault="00137E67" w:rsidP="00137E67">
      <w:pPr>
        <w:pStyle w:val="ProductList-Body"/>
        <w:rPr>
          <w:rFonts w:eastAsia="SimSun"/>
          <w:lang w:eastAsia="zh-CN"/>
        </w:rPr>
      </w:pPr>
    </w:p>
    <w:p w14:paraId="7C7E2AB5" w14:textId="77777777" w:rsidR="00137E67" w:rsidRPr="002A53DD" w:rsidRDefault="00137E67" w:rsidP="00137E67">
      <w:pPr>
        <w:pStyle w:val="ProductList-Body"/>
        <w:rPr>
          <w:rFonts w:eastAsia="SimSun"/>
          <w:lang w:eastAsia="zh-CN"/>
        </w:rPr>
      </w:pPr>
      <w:r w:rsidRPr="002A53DD">
        <w:rPr>
          <w:rFonts w:eastAsia="SimSun" w:hAnsi="SimSun" w:cs="MingLiU" w:hint="eastAsia"/>
          <w:lang w:eastAsia="zh-CN"/>
        </w:rPr>
        <w:t>对于与</w:t>
      </w:r>
      <w:r w:rsidRPr="002A53DD">
        <w:rPr>
          <w:rFonts w:eastAsia="SimSun" w:hint="eastAsia"/>
          <w:lang w:eastAsia="zh-CN"/>
        </w:rPr>
        <w:t xml:space="preserve"> Microsoft Azure </w:t>
      </w:r>
      <w:r w:rsidRPr="002A53DD">
        <w:rPr>
          <w:rFonts w:eastAsia="SimSun" w:hAnsi="SimSun" w:cs="MS Gothic" w:hint="eastAsia"/>
          <w:lang w:eastAsia="zh-CN"/>
        </w:rPr>
        <w:t>有关的索</w:t>
      </w:r>
      <w:r w:rsidRPr="002A53DD">
        <w:rPr>
          <w:rFonts w:eastAsia="SimSun" w:hAnsi="SimSun" w:cs="MingLiU" w:hint="eastAsia"/>
          <w:lang w:eastAsia="zh-CN"/>
        </w:rPr>
        <w:t>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们必须在索赔缘起事件发生的帐单月份结束后的两个月内收到索赔</w:t>
      </w:r>
      <w:r w:rsidRPr="002A53DD">
        <w:rPr>
          <w:rFonts w:eastAsia="SimSun" w:hAnsi="SimSun" w:cs="Malgun Gothic" w:hint="eastAsia"/>
          <w:lang w:eastAsia="zh-CN"/>
        </w:rPr>
        <w:t>。</w:t>
      </w:r>
      <w:r w:rsidRPr="002A53DD">
        <w:rPr>
          <w:rFonts w:eastAsia="SimSun" w:hAnsi="SimSun" w:cs="MingLiU" w:hint="eastAsia"/>
          <w:lang w:eastAsia="zh-CN"/>
        </w:rPr>
        <w:t>对于与所有其他服务相关的索赔</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们必须在事件发生月份的下一个日历月结束前收到索赔</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如果事件</w:t>
      </w:r>
      <w:r w:rsidRPr="002A53DD">
        <w:rPr>
          <w:rFonts w:eastAsia="SimSun" w:hAnsi="SimSun" w:cs="MingLiU" w:hint="eastAsia"/>
          <w:lang w:eastAsia="zh-CN"/>
        </w:rPr>
        <w:t>发生在</w:t>
      </w:r>
      <w:r w:rsidRPr="002A53DD">
        <w:rPr>
          <w:rFonts w:eastAsia="SimSun" w:hint="eastAsia"/>
          <w:lang w:eastAsia="zh-CN"/>
        </w:rPr>
        <w:t xml:space="preserve"> 2 </w:t>
      </w:r>
      <w:r w:rsidRPr="002A53DD">
        <w:rPr>
          <w:rFonts w:eastAsia="SimSun" w:hAnsi="SimSun" w:cs="MS Gothic" w:hint="eastAsia"/>
          <w:lang w:eastAsia="zh-CN"/>
        </w:rPr>
        <w:t>月</w:t>
      </w:r>
      <w:r w:rsidRPr="002A53DD">
        <w:rPr>
          <w:rFonts w:eastAsia="SimSun" w:hint="eastAsia"/>
          <w:lang w:eastAsia="zh-CN"/>
        </w:rPr>
        <w:t xml:space="preserve"> 15 </w:t>
      </w:r>
      <w:r w:rsidRPr="002A53DD">
        <w:rPr>
          <w:rFonts w:eastAsia="SimSun" w:hAnsi="SimSun" w:cs="MS Gothic" w:hint="eastAsia"/>
          <w:lang w:eastAsia="zh-CN"/>
        </w:rPr>
        <w:t>日</w:t>
      </w:r>
      <w:r w:rsidRPr="002A53DD">
        <w:rPr>
          <w:rFonts w:eastAsia="SimSun" w:hAnsi="SimSun" w:cs="Malgun Gothic" w:hint="eastAsia"/>
          <w:lang w:eastAsia="zh-CN"/>
        </w:rPr>
        <w:t>，</w:t>
      </w:r>
      <w:r w:rsidRPr="002A53DD">
        <w:rPr>
          <w:rFonts w:eastAsia="SimSun" w:hAnsi="SimSun" w:cs="MS Gothic" w:hint="eastAsia"/>
          <w:lang w:eastAsia="zh-CN"/>
        </w:rPr>
        <w:t>那么我</w:t>
      </w:r>
      <w:r w:rsidRPr="002A53DD">
        <w:rPr>
          <w:rFonts w:eastAsia="SimSun" w:hAnsi="SimSun" w:cs="MingLiU" w:hint="eastAsia"/>
          <w:lang w:eastAsia="zh-CN"/>
        </w:rPr>
        <w:t>们必须在</w:t>
      </w:r>
      <w:r w:rsidRPr="002A53DD">
        <w:rPr>
          <w:rFonts w:eastAsia="SimSun" w:hint="eastAsia"/>
          <w:lang w:eastAsia="zh-CN"/>
        </w:rPr>
        <w:t xml:space="preserve"> 3 </w:t>
      </w:r>
      <w:r w:rsidRPr="002A53DD">
        <w:rPr>
          <w:rFonts w:eastAsia="SimSun" w:hAnsi="SimSun" w:cs="MS Gothic" w:hint="eastAsia"/>
          <w:lang w:eastAsia="zh-CN"/>
        </w:rPr>
        <w:t>月</w:t>
      </w:r>
      <w:r w:rsidRPr="002A53DD">
        <w:rPr>
          <w:rFonts w:eastAsia="SimSun" w:hint="eastAsia"/>
          <w:lang w:eastAsia="zh-CN"/>
        </w:rPr>
        <w:t xml:space="preserve"> 31 </w:t>
      </w:r>
      <w:r w:rsidRPr="002A53DD">
        <w:rPr>
          <w:rFonts w:eastAsia="SimSun" w:hAnsi="SimSun" w:cs="MS Gothic" w:hint="eastAsia"/>
          <w:lang w:eastAsia="zh-CN"/>
        </w:rPr>
        <w:t>日前收到索</w:t>
      </w:r>
      <w:r w:rsidRPr="002A53DD">
        <w:rPr>
          <w:rFonts w:eastAsia="SimSun" w:hAnsi="SimSun" w:cs="MingLiU" w:hint="eastAsia"/>
          <w:lang w:eastAsia="zh-CN"/>
        </w:rPr>
        <w:t>赔和所有必需信息</w:t>
      </w:r>
      <w:r w:rsidRPr="002A53DD">
        <w:rPr>
          <w:rFonts w:eastAsia="SimSun" w:hAnsi="SimSun" w:cs="MS Mincho" w:hint="eastAsia"/>
          <w:lang w:eastAsia="zh-CN"/>
        </w:rPr>
        <w:t>。</w:t>
      </w:r>
    </w:p>
    <w:p w14:paraId="0F3955BF" w14:textId="77777777" w:rsidR="00137E67" w:rsidRPr="002A53DD" w:rsidRDefault="00137E67" w:rsidP="00137E67">
      <w:pPr>
        <w:pStyle w:val="ProductList-Body"/>
        <w:rPr>
          <w:rFonts w:eastAsia="SimSun"/>
          <w:lang w:eastAsia="zh-CN"/>
        </w:rPr>
      </w:pPr>
    </w:p>
    <w:p w14:paraId="259B3AC2"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们将对提供给我们的所有信息进行合理评估</w:t>
      </w:r>
      <w:r w:rsidRPr="002A53DD">
        <w:rPr>
          <w:rFonts w:eastAsia="SimSun" w:hAnsi="SimSun" w:cs="Malgun Gothic" w:hint="eastAsia"/>
          <w:lang w:eastAsia="zh-CN"/>
        </w:rPr>
        <w:t>，</w:t>
      </w:r>
      <w:r w:rsidRPr="002A53DD">
        <w:rPr>
          <w:rFonts w:eastAsia="SimSun" w:hAnsi="SimSun" w:cs="MS Gothic" w:hint="eastAsia"/>
          <w:lang w:eastAsia="zh-CN"/>
        </w:rPr>
        <w:t>并依据</w:t>
      </w:r>
      <w:r w:rsidRPr="002A53DD">
        <w:rPr>
          <w:rFonts w:eastAsia="SimSun" w:hAnsi="SimSun" w:cs="MingLiU" w:hint="eastAsia"/>
          <w:lang w:eastAsia="zh-CN"/>
        </w:rPr>
        <w:t>诚信原则就是否适用服务费用减免做出决定</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们将在收到索赔的下一个月</w:t>
      </w:r>
      <w:r w:rsidRPr="002A53DD">
        <w:rPr>
          <w:rFonts w:eastAsia="SimSun" w:hAnsi="SimSun" w:cs="Malgun Gothic" w:hint="eastAsia"/>
          <w:lang w:eastAsia="zh-CN"/>
        </w:rPr>
        <w:t>（</w:t>
      </w:r>
      <w:r w:rsidRPr="002A53DD">
        <w:rPr>
          <w:rFonts w:eastAsia="SimSun" w:hAnsi="SimSun" w:cs="MS Gothic" w:hint="eastAsia"/>
          <w:lang w:eastAsia="zh-CN"/>
        </w:rPr>
        <w:t>在四十五</w:t>
      </w:r>
      <w:r w:rsidRPr="002A53DD">
        <w:rPr>
          <w:rFonts w:eastAsia="SimSun" w:hint="eastAsia"/>
          <w:lang w:eastAsia="zh-CN"/>
        </w:rPr>
        <w:t xml:space="preserve"> (45) </w:t>
      </w:r>
      <w:r w:rsidRPr="002A53DD">
        <w:rPr>
          <w:rFonts w:eastAsia="SimSun" w:hAnsi="SimSun" w:cs="MS Gothic" w:hint="eastAsia"/>
          <w:lang w:eastAsia="zh-CN"/>
        </w:rPr>
        <w:t>天内</w:t>
      </w:r>
      <w:r w:rsidRPr="002A53DD">
        <w:rPr>
          <w:rFonts w:eastAsia="SimSun" w:hAnsi="SimSun" w:cs="Malgun Gothic" w:hint="eastAsia"/>
          <w:lang w:eastAsia="zh-CN"/>
        </w:rPr>
        <w:t>）</w:t>
      </w:r>
      <w:r w:rsidRPr="002A53DD">
        <w:rPr>
          <w:rFonts w:eastAsia="SimSun" w:hAnsi="SimSun" w:cs="MS Gothic" w:hint="eastAsia"/>
          <w:lang w:eastAsia="zh-CN"/>
        </w:rPr>
        <w:t>使用商</w:t>
      </w:r>
      <w:r w:rsidRPr="002A53DD">
        <w:rPr>
          <w:rFonts w:eastAsia="SimSun" w:hAnsi="SimSun" w:cs="MingLiU" w:hint="eastAsia"/>
          <w:lang w:eastAsia="zh-CN"/>
        </w:rPr>
        <w:t>业上合理的措施来处理索赔</w:t>
      </w:r>
      <w:r w:rsidRPr="002A53DD">
        <w:rPr>
          <w:rFonts w:eastAsia="SimSun" w:hAnsi="SimSun" w:cs="Malgun Gothic" w:hint="eastAsia"/>
          <w:lang w:eastAsia="zh-CN"/>
        </w:rPr>
        <w:t>。</w:t>
      </w:r>
      <w:r w:rsidRPr="002A53DD">
        <w:rPr>
          <w:rFonts w:eastAsia="SimSun" w:hAnsi="SimSun" w:cs="MS Gothic" w:hint="eastAsia"/>
          <w:lang w:eastAsia="zh-CN"/>
        </w:rPr>
        <w:t>您必</w:t>
      </w:r>
      <w:r w:rsidRPr="002A53DD">
        <w:rPr>
          <w:rFonts w:eastAsia="SimSun" w:hAnsi="SimSun" w:cs="MingLiU" w:hint="eastAsia"/>
          <w:lang w:eastAsia="zh-CN"/>
        </w:rPr>
        <w:t>须遵守协议才有资格获得服务费用减免</w:t>
      </w:r>
      <w:r w:rsidRPr="002A53DD">
        <w:rPr>
          <w:rFonts w:eastAsia="SimSun" w:hAnsi="SimSun" w:cs="Malgun Gothic"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们确定您适用服务费用减免</w:t>
      </w:r>
      <w:r w:rsidRPr="002A53DD">
        <w:rPr>
          <w:rFonts w:eastAsia="SimSun" w:hAnsi="SimSun" w:cs="Malgun Gothic" w:hint="eastAsia"/>
          <w:lang w:eastAsia="zh-CN"/>
        </w:rPr>
        <w:t>，</w:t>
      </w:r>
      <w:r w:rsidRPr="002A53DD">
        <w:rPr>
          <w:rFonts w:eastAsia="SimSun" w:hAnsi="SimSun" w:cs="MS Gothic" w:hint="eastAsia"/>
          <w:lang w:eastAsia="zh-CN"/>
        </w:rPr>
        <w:t>我</w:t>
      </w:r>
      <w:r w:rsidRPr="002A53DD">
        <w:rPr>
          <w:rFonts w:eastAsia="SimSun" w:hAnsi="SimSun" w:cs="MingLiU" w:hint="eastAsia"/>
          <w:lang w:eastAsia="zh-CN"/>
        </w:rPr>
        <w:t>们将对您的适用月服务费应用服务费用减免</w:t>
      </w:r>
      <w:r w:rsidRPr="002A53DD">
        <w:rPr>
          <w:rFonts w:eastAsia="SimSun" w:hAnsi="SimSun" w:cs="MS Mincho" w:hint="eastAsia"/>
          <w:lang w:eastAsia="zh-CN"/>
        </w:rPr>
        <w:t>。</w:t>
      </w:r>
    </w:p>
    <w:p w14:paraId="4F29EB0F" w14:textId="77777777" w:rsidR="00137E67" w:rsidRPr="002A53DD" w:rsidRDefault="00137E67" w:rsidP="00137E67">
      <w:pPr>
        <w:pStyle w:val="ProductList-Body"/>
        <w:rPr>
          <w:rFonts w:eastAsia="SimSun"/>
          <w:lang w:eastAsia="zh-CN"/>
        </w:rPr>
      </w:pPr>
    </w:p>
    <w:p w14:paraId="162B7C56" w14:textId="77777777" w:rsidR="00137E67" w:rsidRPr="002A53DD" w:rsidRDefault="00137E67" w:rsidP="00137E67">
      <w:pPr>
        <w:pStyle w:val="ProductList-Body"/>
        <w:rPr>
          <w:rFonts w:eastAsia="SimSun" w:hAnsi="SimSun" w:cs="MingLiU"/>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购买了多种服务</w:t>
      </w:r>
      <w:r w:rsidRPr="002A53DD">
        <w:rPr>
          <w:rFonts w:eastAsia="SimSun" w:hAnsi="SimSun" w:cs="Malgun Gothic" w:hint="eastAsia"/>
          <w:lang w:eastAsia="zh-CN"/>
        </w:rPr>
        <w:t>（</w:t>
      </w:r>
      <w:r w:rsidRPr="002A53DD">
        <w:rPr>
          <w:rFonts w:eastAsia="SimSun" w:hAnsi="SimSun" w:cs="MS Gothic" w:hint="eastAsia"/>
          <w:lang w:eastAsia="zh-CN"/>
        </w:rPr>
        <w:t>并非以套件的形式</w:t>
      </w:r>
      <w:r w:rsidRPr="002A53DD">
        <w:rPr>
          <w:rFonts w:eastAsia="SimSun" w:hAnsi="SimSun" w:cs="Malgun Gothic" w:hint="eastAsia"/>
          <w:lang w:eastAsia="zh-CN"/>
        </w:rPr>
        <w:t>），</w:t>
      </w:r>
      <w:r w:rsidRPr="002A53DD">
        <w:rPr>
          <w:rFonts w:eastAsia="SimSun" w:hAnsi="SimSun" w:cs="MingLiU" w:hint="eastAsia"/>
          <w:lang w:eastAsia="zh-CN"/>
        </w:rPr>
        <w:t>则您可根据上述流程分别提交索赔</w:t>
      </w:r>
      <w:r w:rsidRPr="002A53DD">
        <w:rPr>
          <w:rFonts w:eastAsia="SimSun" w:hAnsi="SimSun" w:cs="Malgun Gothic" w:hint="eastAsia"/>
          <w:lang w:eastAsia="zh-CN"/>
        </w:rPr>
        <w:t>，</w:t>
      </w:r>
      <w:r w:rsidRPr="002A53DD">
        <w:rPr>
          <w:rFonts w:eastAsia="SimSun" w:hAnsi="SimSun" w:cs="MS Gothic" w:hint="eastAsia"/>
          <w:lang w:eastAsia="zh-CN"/>
        </w:rPr>
        <w:t>就如同每种服</w:t>
      </w:r>
      <w:r w:rsidRPr="002A53DD">
        <w:rPr>
          <w:rFonts w:eastAsia="SimSun" w:hAnsi="SimSun" w:cs="MingLiU" w:hint="eastAsia"/>
          <w:lang w:eastAsia="zh-CN"/>
        </w:rPr>
        <w:t>务由单独的</w:t>
      </w:r>
      <w:r w:rsidRPr="002A53DD">
        <w:rPr>
          <w:rFonts w:eastAsia="SimSun" w:hint="eastAsia"/>
          <w:lang w:eastAsia="zh-CN"/>
        </w:rPr>
        <w:t xml:space="preserve"> SLA </w:t>
      </w:r>
      <w:r w:rsidRPr="002A53DD">
        <w:rPr>
          <w:rFonts w:eastAsia="SimSun" w:hAnsi="SimSun" w:cs="MS Gothic" w:hint="eastAsia"/>
          <w:lang w:eastAsia="zh-CN"/>
        </w:rPr>
        <w:t>覆盖一</w:t>
      </w:r>
      <w:r w:rsidRPr="002A53DD">
        <w:rPr>
          <w:rFonts w:eastAsia="SimSun" w:hAnsi="SimSun" w:cs="MingLiU" w:hint="eastAsia"/>
          <w:lang w:eastAsia="zh-CN"/>
        </w:rPr>
        <w:t>样</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S Gothic" w:hint="eastAsia"/>
          <w:lang w:eastAsia="zh-CN"/>
        </w:rPr>
        <w:t>如果您</w:t>
      </w:r>
      <w:r w:rsidRPr="002A53DD">
        <w:rPr>
          <w:rFonts w:eastAsia="SimSun" w:hAnsi="SimSun" w:cs="MingLiU" w:hint="eastAsia"/>
          <w:lang w:eastAsia="zh-CN"/>
        </w:rPr>
        <w:t>购买了</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SharePoint Online</w:t>
      </w:r>
      <w:r w:rsidRPr="002A53DD">
        <w:rPr>
          <w:rFonts w:eastAsia="SimSun" w:hAnsi="SimSun" w:hint="eastAsia"/>
          <w:lang w:eastAsia="zh-CN"/>
        </w:rPr>
        <w:t>（</w:t>
      </w:r>
      <w:r w:rsidRPr="002A53DD">
        <w:rPr>
          <w:rFonts w:eastAsia="SimSun" w:hAnsi="SimSun" w:cs="MS Gothic" w:hint="eastAsia"/>
          <w:lang w:eastAsia="zh-CN"/>
        </w:rPr>
        <w:t>并非作</w:t>
      </w:r>
      <w:r w:rsidRPr="002A53DD">
        <w:rPr>
          <w:rFonts w:eastAsia="SimSun" w:hAnsi="SimSun" w:cs="MingLiU" w:hint="eastAsia"/>
          <w:lang w:eastAsia="zh-CN"/>
        </w:rPr>
        <w:t>为套件的一部分</w:t>
      </w:r>
      <w:r w:rsidRPr="002A53DD">
        <w:rPr>
          <w:rFonts w:eastAsia="SimSun" w:hAnsi="SimSun" w:cs="Malgun Gothic" w:hint="eastAsia"/>
          <w:lang w:eastAsia="zh-CN"/>
        </w:rPr>
        <w:t>），</w:t>
      </w:r>
      <w:r w:rsidRPr="002A53DD">
        <w:rPr>
          <w:rFonts w:eastAsia="SimSun" w:hAnsi="SimSun" w:cs="MS Gothic" w:hint="eastAsia"/>
          <w:lang w:eastAsia="zh-CN"/>
        </w:rPr>
        <w:t>在</w:t>
      </w:r>
      <w:r w:rsidRPr="002A53DD">
        <w:rPr>
          <w:rFonts w:eastAsia="SimSun" w:hAnsi="SimSun" w:cs="MingLiU" w:hint="eastAsia"/>
          <w:lang w:eastAsia="zh-CN"/>
        </w:rPr>
        <w:t>订阅期间</w:t>
      </w:r>
      <w:r w:rsidRPr="002A53DD">
        <w:rPr>
          <w:rFonts w:eastAsia="SimSun" w:hAnsi="SimSun" w:cs="Malgun Gothic" w:hint="eastAsia"/>
          <w:lang w:eastAsia="zh-CN"/>
        </w:rPr>
        <w:t>，</w:t>
      </w:r>
      <w:r w:rsidRPr="002A53DD">
        <w:rPr>
          <w:rFonts w:eastAsia="SimSun" w:hAnsi="SimSun" w:cs="MS Gothic" w:hint="eastAsia"/>
          <w:lang w:eastAsia="zh-CN"/>
        </w:rPr>
        <w:t>某个事件</w:t>
      </w:r>
      <w:r w:rsidRPr="002A53DD">
        <w:rPr>
          <w:rFonts w:eastAsia="SimSun" w:hAnsi="SimSun" w:cs="MingLiU" w:hint="eastAsia"/>
          <w:lang w:eastAsia="zh-CN"/>
        </w:rPr>
        <w:t>导致这两种服务出现停机</w:t>
      </w:r>
      <w:r w:rsidRPr="002A53DD">
        <w:rPr>
          <w:rFonts w:eastAsia="SimSun" w:hAnsi="SimSun" w:cs="Malgun Gothic" w:hint="eastAsia"/>
          <w:lang w:eastAsia="zh-CN"/>
        </w:rPr>
        <w:t>，</w:t>
      </w:r>
      <w:r w:rsidRPr="002A53DD">
        <w:rPr>
          <w:rFonts w:eastAsia="SimSun" w:hAnsi="SimSun" w:cs="MingLiU" w:hint="eastAsia"/>
          <w:lang w:eastAsia="zh-CN"/>
        </w:rPr>
        <w:t>则您可能有资格通过依据本</w:t>
      </w:r>
      <w:r w:rsidRPr="002A53DD">
        <w:rPr>
          <w:rFonts w:eastAsia="SimSun" w:hint="eastAsia"/>
          <w:lang w:eastAsia="zh-CN"/>
        </w:rPr>
        <w:t xml:space="preserve"> SLA </w:t>
      </w:r>
      <w:r w:rsidRPr="002A53DD">
        <w:rPr>
          <w:rFonts w:eastAsia="SimSun" w:hAnsi="SimSun" w:cs="MS Gothic" w:hint="eastAsia"/>
          <w:lang w:eastAsia="zh-CN"/>
        </w:rPr>
        <w:t>提交两份索</w:t>
      </w:r>
      <w:r w:rsidRPr="002A53DD">
        <w:rPr>
          <w:rFonts w:eastAsia="SimSun" w:hAnsi="SimSun" w:cs="MingLiU" w:hint="eastAsia"/>
          <w:lang w:eastAsia="zh-CN"/>
        </w:rPr>
        <w:t>赔来获得两种不同的服务费用减免</w:t>
      </w:r>
      <w:r w:rsidRPr="002A53DD">
        <w:rPr>
          <w:rFonts w:eastAsia="SimSun" w:hAnsi="SimSun" w:cs="Malgun Gothic" w:hint="eastAsia"/>
          <w:lang w:eastAsia="zh-CN"/>
        </w:rPr>
        <w:t>（</w:t>
      </w:r>
      <w:r w:rsidRPr="002A53DD">
        <w:rPr>
          <w:rFonts w:eastAsia="SimSun" w:hAnsi="SimSun" w:cs="MS Gothic" w:hint="eastAsia"/>
          <w:lang w:eastAsia="zh-CN"/>
        </w:rPr>
        <w:t>一种服</w:t>
      </w:r>
      <w:r w:rsidRPr="002A53DD">
        <w:rPr>
          <w:rFonts w:eastAsia="SimSun" w:hAnsi="SimSun" w:cs="MingLiU" w:hint="eastAsia"/>
          <w:lang w:eastAsia="zh-CN"/>
        </w:rPr>
        <w:t>务费用减免对应一种服务</w:t>
      </w:r>
      <w:r w:rsidRPr="002A53DD">
        <w:rPr>
          <w:rFonts w:eastAsia="SimSun" w:hAnsi="SimSun" w:cs="Malgun Gothic" w:hint="eastAsia"/>
          <w:lang w:eastAsia="zh-CN"/>
        </w:rPr>
        <w:t>）。</w:t>
      </w:r>
      <w:r w:rsidRPr="002A53DD">
        <w:rPr>
          <w:rFonts w:eastAsia="SimSun" w:hAnsi="SimSun" w:cs="MS Gothic" w:hint="eastAsia"/>
          <w:lang w:eastAsia="zh-CN"/>
        </w:rPr>
        <w:t>在因同一事件而未达到特定服</w:t>
      </w:r>
      <w:r w:rsidRPr="002A53DD">
        <w:rPr>
          <w:rFonts w:eastAsia="SimSun" w:hAnsi="SimSun" w:cs="MingLiU" w:hint="eastAsia"/>
          <w:lang w:eastAsia="zh-CN"/>
        </w:rPr>
        <w:t>务的多个服务级别的情况下，您只得选择一个服务级别来据此对该事件提出索赔。</w:t>
      </w:r>
      <w:r w:rsidR="00032F44" w:rsidRPr="002A53DD">
        <w:rPr>
          <w:rFonts w:eastAsia="SimSun" w:hAnsi="SimSun" w:cs="MingLiU"/>
          <w:lang w:eastAsia="zh-CN"/>
        </w:rPr>
        <w:t>在一个适用月期间，每个服务仅允许一个服务信用减免，但特定</w:t>
      </w:r>
      <w:r w:rsidR="00032F44" w:rsidRPr="002A53DD">
        <w:rPr>
          <w:rFonts w:eastAsia="SimSun" w:hAnsi="SimSun" w:cs="MingLiU"/>
          <w:lang w:eastAsia="zh-CN"/>
        </w:rPr>
        <w:t xml:space="preserve"> SLA </w:t>
      </w:r>
      <w:r w:rsidR="00032F44" w:rsidRPr="002A53DD">
        <w:rPr>
          <w:rFonts w:eastAsia="SimSun" w:hAnsi="SimSun" w:cs="MingLiU"/>
          <w:lang w:eastAsia="zh-CN"/>
        </w:rPr>
        <w:t>中另有规定的除外。</w:t>
      </w:r>
    </w:p>
    <w:p w14:paraId="1D4DB993" w14:textId="77777777" w:rsidR="00137E67" w:rsidRPr="002A53DD" w:rsidRDefault="00137E67" w:rsidP="00137E67">
      <w:pPr>
        <w:pStyle w:val="ProductList-Body"/>
        <w:rPr>
          <w:rFonts w:eastAsia="SimSun"/>
          <w:lang w:eastAsia="zh-CN"/>
        </w:rPr>
      </w:pPr>
    </w:p>
    <w:p w14:paraId="49D4F712" w14:textId="77777777" w:rsidR="00137E67" w:rsidRPr="002A53DD" w:rsidRDefault="00137E67" w:rsidP="00137E67">
      <w:pPr>
        <w:pStyle w:val="ProductList-ClauseHeading"/>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w:t>
      </w:r>
      <w:r w:rsidRPr="002A53DD">
        <w:rPr>
          <w:rFonts w:eastAsia="SimSun" w:hAnsi="SimSun" w:cs="MS Mincho" w:hint="eastAsia"/>
          <w:lang w:eastAsia="zh-CN"/>
        </w:rPr>
        <w:t>免</w:t>
      </w:r>
    </w:p>
    <w:p w14:paraId="0A175000"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务费用减免是在本协议和本</w:t>
      </w:r>
      <w:r w:rsidRPr="002A53DD">
        <w:rPr>
          <w:rFonts w:eastAsia="SimSun" w:hint="eastAsia"/>
          <w:lang w:eastAsia="zh-CN"/>
        </w:rPr>
        <w:t xml:space="preserve"> SLA </w:t>
      </w:r>
      <w:r w:rsidRPr="002A53DD">
        <w:rPr>
          <w:rFonts w:eastAsia="SimSun" w:hAnsi="SimSun" w:cs="MS Gothic" w:hint="eastAsia"/>
          <w:lang w:eastAsia="zh-CN"/>
        </w:rPr>
        <w:t>下</w:t>
      </w:r>
      <w:r w:rsidRPr="002A53DD">
        <w:rPr>
          <w:rFonts w:eastAsia="SimSun" w:hAnsi="SimSun" w:cs="MingLiU" w:hint="eastAsia"/>
          <w:lang w:eastAsia="zh-CN"/>
        </w:rPr>
        <w:t>对任何服务的任何性能或可用性问题对您做出的唯一且全部的补救措施</w:t>
      </w:r>
      <w:r w:rsidRPr="002A53DD">
        <w:rPr>
          <w:rFonts w:eastAsia="SimSun" w:hAnsi="SimSun" w:cs="Malgun Gothic" w:hint="eastAsia"/>
          <w:lang w:eastAsia="zh-CN"/>
        </w:rPr>
        <w:t>。</w:t>
      </w:r>
      <w:r w:rsidRPr="002A53DD">
        <w:rPr>
          <w:rFonts w:eastAsia="SimSun" w:hAnsi="SimSun" w:cs="MS Gothic" w:hint="eastAsia"/>
          <w:lang w:eastAsia="zh-CN"/>
        </w:rPr>
        <w:t>您不得</w:t>
      </w:r>
      <w:r w:rsidRPr="002A53DD">
        <w:rPr>
          <w:rFonts w:eastAsia="SimSun" w:hAnsi="SimSun" w:cs="MingLiU" w:hint="eastAsia"/>
          <w:lang w:eastAsia="zh-CN"/>
        </w:rPr>
        <w:t>针对任何性能或可用性问题单方面抵消您的适用月服务费</w:t>
      </w:r>
      <w:r w:rsidRPr="002A53DD">
        <w:rPr>
          <w:rFonts w:eastAsia="SimSun" w:hAnsi="SimSun" w:cs="MS Mincho" w:hint="eastAsia"/>
          <w:lang w:eastAsia="zh-CN"/>
        </w:rPr>
        <w:t>。</w:t>
      </w:r>
    </w:p>
    <w:p w14:paraId="3B64B70A"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务费用减免仅适用于为未达到服务级别的特定服务</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务资源或服务层级所支付的费用</w:t>
      </w:r>
      <w:r w:rsidRPr="002A53DD">
        <w:rPr>
          <w:rFonts w:eastAsia="SimSun" w:hAnsi="SimSun" w:cs="Malgun Gothic" w:hint="eastAsia"/>
          <w:lang w:eastAsia="zh-CN"/>
        </w:rPr>
        <w:t>。</w:t>
      </w:r>
      <w:r w:rsidRPr="002A53DD">
        <w:rPr>
          <w:rFonts w:eastAsia="SimSun" w:hAnsi="SimSun" w:cs="MS Gothic" w:hint="eastAsia"/>
          <w:lang w:eastAsia="zh-CN"/>
        </w:rPr>
        <w:t>如果服</w:t>
      </w:r>
      <w:r w:rsidRPr="002A53DD">
        <w:rPr>
          <w:rFonts w:eastAsia="SimSun" w:hAnsi="SimSun" w:cs="MingLiU" w:hint="eastAsia"/>
          <w:lang w:eastAsia="zh-CN"/>
        </w:rPr>
        <w:t>务级别适用于单独的服务资源或单独的服务层级</w:t>
      </w:r>
      <w:r w:rsidRPr="002A53DD">
        <w:rPr>
          <w:rFonts w:eastAsia="SimSun" w:hAnsi="SimSun" w:cs="Malgun Gothic" w:hint="eastAsia"/>
          <w:lang w:eastAsia="zh-CN"/>
        </w:rPr>
        <w:t>，</w:t>
      </w:r>
      <w:r w:rsidRPr="002A53DD">
        <w:rPr>
          <w:rFonts w:eastAsia="SimSun" w:hAnsi="SimSun" w:cs="MingLiU" w:hint="eastAsia"/>
          <w:lang w:eastAsia="zh-CN"/>
        </w:rPr>
        <w:t>则服务费用减免仅适用于为受影响的服务资源或服务层级</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所支付的</w:t>
      </w:r>
      <w:r w:rsidRPr="002A53DD">
        <w:rPr>
          <w:rFonts w:eastAsia="SimSun" w:hAnsi="SimSun" w:cs="MingLiU" w:hint="eastAsia"/>
          <w:lang w:eastAsia="zh-CN"/>
        </w:rPr>
        <w:t>费用</w:t>
      </w:r>
      <w:r w:rsidRPr="002A53DD">
        <w:rPr>
          <w:rFonts w:eastAsia="SimSun" w:hAnsi="SimSun" w:cs="Malgun Gothic" w:hint="eastAsia"/>
          <w:lang w:eastAsia="zh-CN"/>
        </w:rPr>
        <w:t>。</w:t>
      </w:r>
      <w:r w:rsidRPr="002A53DD">
        <w:rPr>
          <w:rFonts w:eastAsia="SimSun" w:hAnsi="SimSun" w:cs="MS Gothic" w:hint="eastAsia"/>
          <w:lang w:eastAsia="zh-CN"/>
        </w:rPr>
        <w:t>在任何情况下</w:t>
      </w:r>
      <w:r w:rsidRPr="002A53DD">
        <w:rPr>
          <w:rFonts w:eastAsia="SimSun" w:hAnsi="SimSun" w:cs="Malgun Gothic" w:hint="eastAsia"/>
          <w:lang w:eastAsia="zh-CN"/>
        </w:rPr>
        <w:t>，</w:t>
      </w:r>
      <w:r w:rsidRPr="002A53DD">
        <w:rPr>
          <w:rFonts w:eastAsia="SimSun" w:hAnsi="SimSun" w:cs="MS Gothic" w:hint="eastAsia"/>
          <w:lang w:eastAsia="zh-CN"/>
        </w:rPr>
        <w:t>任何</w:t>
      </w:r>
      <w:r w:rsidRPr="002A53DD">
        <w:rPr>
          <w:rFonts w:eastAsia="SimSun" w:hAnsi="SimSun" w:cs="MingLiU" w:hint="eastAsia"/>
          <w:lang w:eastAsia="zh-CN"/>
        </w:rPr>
        <w:t>帐单月份内提供的与特定服务或服务资源相关的服务费用减免都不得超过您在该帐单月份内用于该服务或服务资源</w:t>
      </w:r>
      <w:r w:rsidRPr="002A53DD">
        <w:rPr>
          <w:rFonts w:eastAsia="SimSun" w:hAnsi="SimSun" w:cs="Malgun Gothic" w:hint="eastAsia"/>
          <w:lang w:eastAsia="zh-CN"/>
        </w:rPr>
        <w:t>（</w:t>
      </w:r>
      <w:r w:rsidRPr="002A53DD">
        <w:rPr>
          <w:rFonts w:eastAsia="SimSun" w:hAnsi="SimSun" w:cs="MS Gothic" w:hint="eastAsia"/>
          <w:lang w:eastAsia="zh-CN"/>
        </w:rPr>
        <w:t>如果有</w:t>
      </w:r>
      <w:r w:rsidRPr="002A53DD">
        <w:rPr>
          <w:rFonts w:eastAsia="SimSun" w:hAnsi="SimSun" w:cs="Malgun Gothic" w:hint="eastAsia"/>
          <w:lang w:eastAsia="zh-CN"/>
        </w:rPr>
        <w:t>）</w:t>
      </w:r>
      <w:r w:rsidRPr="002A53DD">
        <w:rPr>
          <w:rFonts w:eastAsia="SimSun" w:hAnsi="SimSun" w:cs="MS Gothic" w:hint="eastAsia"/>
          <w:lang w:eastAsia="zh-CN"/>
        </w:rPr>
        <w:t>的月服</w:t>
      </w:r>
      <w:r w:rsidRPr="002A53DD">
        <w:rPr>
          <w:rFonts w:eastAsia="SimSun" w:hAnsi="SimSun" w:cs="MingLiU" w:hint="eastAsia"/>
          <w:lang w:eastAsia="zh-CN"/>
        </w:rPr>
        <w:t>务费</w:t>
      </w:r>
      <w:r w:rsidRPr="002A53DD">
        <w:rPr>
          <w:rFonts w:eastAsia="SimSun" w:hAnsi="SimSun" w:cs="MS Mincho" w:hint="eastAsia"/>
          <w:lang w:eastAsia="zh-CN"/>
        </w:rPr>
        <w:t>。</w:t>
      </w:r>
    </w:p>
    <w:p w14:paraId="21CEC676" w14:textId="77777777" w:rsidR="00137E67" w:rsidRPr="002A53DD" w:rsidRDefault="00137E67" w:rsidP="00137E67">
      <w:pPr>
        <w:pStyle w:val="ProductList-Body"/>
        <w:rPr>
          <w:rFonts w:eastAsia="SimSun"/>
          <w:lang w:eastAsia="zh-CN"/>
        </w:rPr>
      </w:pPr>
      <w:r w:rsidRPr="002A53DD">
        <w:rPr>
          <w:rFonts w:eastAsia="SimSun" w:hAnsi="SimSun" w:cs="MS Gothic" w:hint="eastAsia"/>
          <w:lang w:eastAsia="zh-CN"/>
        </w:rPr>
        <w:t>如果您</w:t>
      </w:r>
      <w:r w:rsidRPr="002A53DD">
        <w:rPr>
          <w:rFonts w:eastAsia="SimSun" w:hAnsi="SimSun" w:cs="MingLiU" w:hint="eastAsia"/>
          <w:lang w:eastAsia="zh-CN"/>
        </w:rPr>
        <w:t>购买了作为套件或其他单一产品一部分的服务</w:t>
      </w:r>
      <w:r w:rsidRPr="002A53DD">
        <w:rPr>
          <w:rFonts w:eastAsia="SimSun" w:hAnsi="SimSun" w:cs="Malgun Gothic" w:hint="eastAsia"/>
          <w:lang w:eastAsia="zh-CN"/>
        </w:rPr>
        <w:t>，</w:t>
      </w:r>
      <w:r w:rsidRPr="002A53DD">
        <w:rPr>
          <w:rFonts w:eastAsia="SimSun" w:hAnsi="SimSun" w:cs="MingLiU" w:hint="eastAsia"/>
          <w:lang w:eastAsia="zh-CN"/>
        </w:rPr>
        <w:t>则将按比例分配每种服务的适用月服务费和服务费用减免</w:t>
      </w:r>
      <w:r w:rsidRPr="002A53DD">
        <w:rPr>
          <w:rFonts w:eastAsia="SimSun" w:hAnsi="SimSun" w:cs="MS Mincho" w:hint="eastAsia"/>
          <w:lang w:eastAsia="zh-CN"/>
        </w:rPr>
        <w:t>。</w:t>
      </w:r>
    </w:p>
    <w:p w14:paraId="14A06FD1"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lastRenderedPageBreak/>
        <w:t>如果您是从某</w:t>
      </w:r>
      <w:r w:rsidRPr="002A53DD">
        <w:rPr>
          <w:rFonts w:eastAsia="SimSun" w:hAnsi="SimSun" w:cs="MingLiU" w:hint="eastAsia"/>
          <w:lang w:eastAsia="zh-CN"/>
        </w:rPr>
        <w:t>经销商处购买的服务</w:t>
      </w:r>
      <w:r w:rsidRPr="002A53DD">
        <w:rPr>
          <w:rFonts w:eastAsia="SimSun" w:hAnsi="SimSun" w:cs="Malgun Gothic" w:hint="eastAsia"/>
          <w:lang w:eastAsia="zh-CN"/>
        </w:rPr>
        <w:t>，</w:t>
      </w:r>
      <w:r w:rsidRPr="002A53DD">
        <w:rPr>
          <w:rFonts w:eastAsia="SimSun" w:hAnsi="SimSun" w:cs="MingLiU" w:hint="eastAsia"/>
          <w:lang w:eastAsia="zh-CN"/>
        </w:rPr>
        <w:t>则将直接从该经销商处收到服务费用</w:t>
      </w:r>
      <w:r w:rsidRPr="002A53DD">
        <w:rPr>
          <w:rFonts w:eastAsia="SimSun" w:hAnsi="SimSun" w:cs="MS Gothic" w:hint="eastAsia"/>
          <w:lang w:eastAsia="zh-CN"/>
        </w:rPr>
        <w:t>减免</w:t>
      </w:r>
      <w:r w:rsidRPr="002A53DD">
        <w:rPr>
          <w:rFonts w:eastAsia="SimSun" w:hAnsi="SimSun" w:cs="Malgun Gothic" w:hint="eastAsia"/>
          <w:lang w:eastAsia="zh-CN"/>
        </w:rPr>
        <w:t>，</w:t>
      </w:r>
      <w:r w:rsidRPr="002A53DD">
        <w:rPr>
          <w:rFonts w:eastAsia="SimSun" w:hAnsi="SimSun" w:cs="MS Gothic" w:hint="eastAsia"/>
          <w:lang w:eastAsia="zh-CN"/>
        </w:rPr>
        <w:t>而</w:t>
      </w:r>
      <w:r w:rsidRPr="002A53DD">
        <w:rPr>
          <w:rFonts w:eastAsia="SimSun" w:hAnsi="SimSun" w:cs="MingLiU" w:hint="eastAsia"/>
          <w:lang w:eastAsia="zh-CN"/>
        </w:rPr>
        <w:t>该经销商将直接从我们这里收到服务费用减免</w:t>
      </w:r>
      <w:r w:rsidRPr="002A53DD">
        <w:rPr>
          <w:rFonts w:eastAsia="SimSun" w:hAnsi="SimSun" w:cs="Malgun Gothic" w:hint="eastAsia"/>
          <w:lang w:eastAsia="zh-CN"/>
        </w:rPr>
        <w:t>。</w:t>
      </w:r>
      <w:r w:rsidRPr="002A53DD">
        <w:rPr>
          <w:rFonts w:eastAsia="SimSun" w:hAnsi="SimSun" w:cs="MS Gothic" w:hint="eastAsia"/>
          <w:lang w:eastAsia="zh-CN"/>
        </w:rPr>
        <w:t>服</w:t>
      </w:r>
      <w:r w:rsidRPr="002A53DD">
        <w:rPr>
          <w:rFonts w:eastAsia="SimSun" w:hAnsi="SimSun" w:cs="MingLiU" w:hint="eastAsia"/>
          <w:lang w:eastAsia="zh-CN"/>
        </w:rPr>
        <w:t>务费用减免将基于适用服务的估计零售价</w:t>
      </w:r>
      <w:r w:rsidRPr="002A53DD">
        <w:rPr>
          <w:rFonts w:eastAsia="SimSun" w:hAnsi="SimSun" w:cs="Malgun Gothic" w:hint="eastAsia"/>
          <w:lang w:eastAsia="zh-CN"/>
        </w:rPr>
        <w:t>（</w:t>
      </w:r>
      <w:r w:rsidRPr="002A53DD">
        <w:rPr>
          <w:rFonts w:eastAsia="SimSun" w:hAnsi="SimSun" w:cs="MS Gothic" w:hint="eastAsia"/>
          <w:lang w:eastAsia="zh-CN"/>
        </w:rPr>
        <w:t>此价格由我</w:t>
      </w:r>
      <w:r w:rsidRPr="002A53DD">
        <w:rPr>
          <w:rFonts w:eastAsia="SimSun" w:hAnsi="SimSun" w:cs="MingLiU" w:hint="eastAsia"/>
          <w:lang w:eastAsia="zh-CN"/>
        </w:rPr>
        <w:t>们自行确定</w:t>
      </w:r>
      <w:r w:rsidRPr="002A53DD">
        <w:rPr>
          <w:rFonts w:eastAsia="SimSun" w:hAnsi="SimSun" w:cs="Malgun Gothic" w:hint="eastAsia"/>
          <w:lang w:eastAsia="zh-CN"/>
        </w:rPr>
        <w:t>）</w:t>
      </w:r>
      <w:r w:rsidRPr="002A53DD">
        <w:rPr>
          <w:rFonts w:eastAsia="SimSun" w:hAnsi="SimSun" w:cs="MS Mincho" w:hint="eastAsia"/>
          <w:lang w:eastAsia="zh-CN"/>
        </w:rPr>
        <w:t>。</w:t>
      </w:r>
    </w:p>
    <w:p w14:paraId="69EE5B52" w14:textId="77777777" w:rsidR="00F44479" w:rsidRPr="002A53DD" w:rsidRDefault="00F44479" w:rsidP="00137E67">
      <w:pPr>
        <w:pStyle w:val="ProductList-Body"/>
        <w:rPr>
          <w:rFonts w:eastAsia="SimSun"/>
          <w:lang w:eastAsia="zh-CN"/>
        </w:rPr>
      </w:pPr>
    </w:p>
    <w:p w14:paraId="7832540B" w14:textId="77777777" w:rsidR="005F4846" w:rsidRPr="005F4846" w:rsidRDefault="005F4846" w:rsidP="005F4846">
      <w:pPr>
        <w:pStyle w:val="ProductList-ClauseHeading"/>
        <w:outlineLvl w:val="2"/>
        <w:rPr>
          <w:rFonts w:eastAsia="SimSun" w:cstheme="minorHAnsi"/>
        </w:rPr>
      </w:pPr>
      <w:bookmarkStart w:id="12" w:name="Limitations"/>
      <w:r w:rsidRPr="005F4846">
        <w:rPr>
          <w:rFonts w:eastAsia="SimSun" w:cstheme="minorHAnsi"/>
        </w:rPr>
        <w:t>限制</w:t>
      </w:r>
    </w:p>
    <w:bookmarkEnd w:id="12"/>
    <w:p w14:paraId="3DCF227B" w14:textId="77777777" w:rsidR="005F4846" w:rsidRPr="005F4846" w:rsidRDefault="005F4846" w:rsidP="005F4846">
      <w:pPr>
        <w:pStyle w:val="ProductList-Body"/>
        <w:rPr>
          <w:rFonts w:eastAsia="SimSun" w:cstheme="minorHAnsi"/>
        </w:rPr>
      </w:pPr>
      <w:r w:rsidRPr="005F4846">
        <w:rPr>
          <w:rFonts w:eastAsia="SimSun" w:cstheme="minorHAnsi"/>
        </w:rPr>
        <w:t>本</w:t>
      </w:r>
      <w:r w:rsidRPr="005F4846">
        <w:rPr>
          <w:rFonts w:eastAsia="SimSun" w:cstheme="minorHAnsi"/>
        </w:rPr>
        <w:t xml:space="preserve"> SLA </w:t>
      </w:r>
      <w:r w:rsidRPr="005F4846">
        <w:rPr>
          <w:rFonts w:eastAsia="SimSun" w:cstheme="minorHAnsi"/>
        </w:rPr>
        <w:t>和任意适用的服务级别不适用于以下任何性能或可用性问题</w:t>
      </w:r>
      <w:r w:rsidRPr="00B17C0F">
        <w:rPr>
          <w:rFonts w:ascii="SimSun" w:eastAsia="SimSun" w:hAnsi="SimSun" w:cstheme="minorHAnsi"/>
        </w:rPr>
        <w:t>：</w:t>
      </w:r>
    </w:p>
    <w:p w14:paraId="4E6AA585"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超出我们的合理控制范围的因素，例如，自然灾害、战争、恐怖行为、暴动、政府行为或在我们的数据中心外（包括您的工作场所或您的工作场所与我们的数据中心之间）发生的网络或设备故障；</w:t>
      </w:r>
    </w:p>
    <w:p w14:paraId="6C5CBB2D"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使用不是由我们提供的服务、硬件或软件，包括但不限于，带宽不足导致的或与第三方软件或服务相关的问题；</w:t>
      </w:r>
    </w:p>
    <w:p w14:paraId="3C85A1B6" w14:textId="77777777" w:rsidR="005F4846" w:rsidRPr="005F4846" w:rsidRDefault="005F4846" w:rsidP="005F4846">
      <w:pPr>
        <w:pStyle w:val="ProductList-Body"/>
        <w:numPr>
          <w:ilvl w:val="0"/>
          <w:numId w:val="2"/>
        </w:numPr>
        <w:tabs>
          <w:tab w:val="clear" w:pos="360"/>
          <w:tab w:val="clear" w:pos="720"/>
          <w:tab w:val="clear" w:pos="1080"/>
        </w:tabs>
        <w:rPr>
          <w:rFonts w:eastAsia="SimSun" w:cstheme="minorHAnsi"/>
        </w:rPr>
      </w:pPr>
      <w:r w:rsidRPr="005F4846">
        <w:rPr>
          <w:rFonts w:eastAsia="SimSun" w:cstheme="minorHAnsi"/>
        </w:rPr>
        <w:t>当您的网络连接明显取决于</w:t>
      </w:r>
      <w:r w:rsidRPr="005F4846">
        <w:rPr>
          <w:rFonts w:eastAsia="SimSun" w:cstheme="minorHAnsi"/>
        </w:rPr>
        <w:t xml:space="preserve"> Microsoft </w:t>
      </w:r>
      <w:r w:rsidRPr="005F4846">
        <w:rPr>
          <w:rFonts w:eastAsia="SimSun" w:cstheme="minorHAnsi"/>
        </w:rPr>
        <w:t>数据中心的单个位置，而无法根据不同的地理位置灵活调整时，因在此位置发生的故障而导致的问题；</w:t>
      </w:r>
    </w:p>
    <w:p w14:paraId="6D99A067" w14:textId="77777777" w:rsidR="00137E67" w:rsidRPr="005F4846" w:rsidRDefault="00137E67" w:rsidP="00137E67">
      <w:pPr>
        <w:pStyle w:val="ProductList-Body"/>
        <w:numPr>
          <w:ilvl w:val="0"/>
          <w:numId w:val="2"/>
        </w:numPr>
        <w:tabs>
          <w:tab w:val="clear" w:pos="360"/>
        </w:tabs>
        <w:rPr>
          <w:rFonts w:eastAsia="SimSun" w:cstheme="minorHAnsi"/>
          <w:lang w:eastAsia="zh-CN"/>
        </w:rPr>
      </w:pPr>
      <w:r w:rsidRPr="005F4846">
        <w:rPr>
          <w:rFonts w:eastAsia="SimSun" w:cstheme="minorHAnsi"/>
          <w:lang w:eastAsia="zh-CN"/>
        </w:rPr>
        <w:t>在我们建议您修改对服务的使用之后，您未听取建议进行相应修改；</w:t>
      </w:r>
    </w:p>
    <w:p w14:paraId="39AB6EBA"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功能或</w:t>
      </w:r>
      <w:r w:rsidRPr="002A53DD">
        <w:rPr>
          <w:rFonts w:eastAsia="SimSun" w:hAnsi="SimSun" w:cs="MingLiU" w:hint="eastAsia"/>
          <w:lang w:eastAsia="zh-CN"/>
        </w:rPr>
        <w:t>软件的预览版</w:t>
      </w:r>
      <w:r w:rsidRPr="002A53DD">
        <w:rPr>
          <w:rFonts w:eastAsia="SimSun" w:hAnsi="SimSun" w:cs="Malgun Gothic" w:hint="eastAsia"/>
          <w:lang w:eastAsia="zh-CN"/>
        </w:rPr>
        <w:t>、</w:t>
      </w:r>
      <w:r w:rsidRPr="002A53DD">
        <w:rPr>
          <w:rFonts w:eastAsia="SimSun" w:hAnsi="SimSun" w:cs="MingLiU" w:hint="eastAsia"/>
          <w:lang w:eastAsia="zh-CN"/>
        </w:rPr>
        <w:t>预发行版</w:t>
      </w:r>
      <w:r w:rsidRPr="002A53DD">
        <w:rPr>
          <w:rFonts w:eastAsia="SimSun" w:hAnsi="SimSun" w:cs="Malgun Gothic" w:hint="eastAsia"/>
          <w:lang w:eastAsia="zh-CN"/>
        </w:rPr>
        <w:t>、</w:t>
      </w:r>
      <w:r w:rsidRPr="002A53DD">
        <w:rPr>
          <w:rFonts w:eastAsia="SimSun" w:hAnsi="SimSun" w:cs="MingLiU" w:hint="eastAsia"/>
          <w:lang w:eastAsia="zh-CN"/>
        </w:rPr>
        <w:t>测试版或试用版期间或与这些版本相关</w:t>
      </w:r>
      <w:r w:rsidRPr="002A53DD">
        <w:rPr>
          <w:rFonts w:eastAsia="SimSun" w:hAnsi="SimSun" w:cs="Malgun Gothic" w:hint="eastAsia"/>
          <w:lang w:eastAsia="zh-CN"/>
        </w:rPr>
        <w:t>（</w:t>
      </w:r>
      <w:r w:rsidRPr="002A53DD">
        <w:rPr>
          <w:rFonts w:eastAsia="SimSun" w:hAnsi="SimSun" w:cs="MS Gothic" w:hint="eastAsia"/>
          <w:lang w:eastAsia="zh-CN"/>
        </w:rPr>
        <w:t>由我</w:t>
      </w:r>
      <w:r w:rsidRPr="002A53DD">
        <w:rPr>
          <w:rFonts w:eastAsia="SimSun" w:hAnsi="SimSun" w:cs="MingLiU" w:hint="eastAsia"/>
          <w:lang w:eastAsia="zh-CN"/>
        </w:rPr>
        <w:t>们确定</w:t>
      </w:r>
      <w:r w:rsidRPr="002A53DD">
        <w:rPr>
          <w:rFonts w:eastAsia="SimSun" w:hAnsi="SimSun" w:cs="Malgun Gothic" w:hint="eastAsia"/>
          <w:lang w:eastAsia="zh-CN"/>
        </w:rPr>
        <w:t>）</w:t>
      </w:r>
      <w:r w:rsidRPr="002A53DD">
        <w:rPr>
          <w:rFonts w:eastAsia="SimSun" w:hAnsi="SimSun" w:cs="MS Gothic" w:hint="eastAsia"/>
          <w:lang w:eastAsia="zh-CN"/>
        </w:rPr>
        <w:t>的</w:t>
      </w:r>
      <w:r w:rsidRPr="002A53DD">
        <w:rPr>
          <w:rFonts w:eastAsia="SimSun" w:hAnsi="SimSun" w:cs="MingLiU" w:hint="eastAsia"/>
          <w:lang w:eastAsia="zh-CN"/>
        </w:rPr>
        <w:t>问题或与使用微软订阅信用进行的购买相关的问题</w:t>
      </w:r>
      <w:r w:rsidRPr="002A53DD">
        <w:rPr>
          <w:rFonts w:eastAsia="SimSun" w:hAnsi="SimSun" w:cs="MS Mincho" w:hint="eastAsia"/>
          <w:lang w:eastAsia="zh-CN"/>
        </w:rPr>
        <w:t>；</w:t>
      </w:r>
    </w:p>
    <w:p w14:paraId="00C3B13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w:t>
      </w:r>
      <w:r w:rsidRPr="002A53DD">
        <w:rPr>
          <w:rFonts w:eastAsia="SimSun" w:hAnsi="SimSun" w:cs="MingLiU" w:hint="eastAsia"/>
          <w:lang w:eastAsia="zh-CN"/>
        </w:rPr>
        <w:t>执行未经授权的操作或未执行必要的操作</w:t>
      </w:r>
      <w:r w:rsidRPr="002A53DD">
        <w:rPr>
          <w:rFonts w:eastAsia="SimSun" w:hAnsi="SimSun" w:cs="Malgun Gothic" w:hint="eastAsia"/>
          <w:lang w:eastAsia="zh-CN"/>
        </w:rPr>
        <w:t>，</w:t>
      </w:r>
      <w:r w:rsidRPr="002A53DD">
        <w:rPr>
          <w:rFonts w:eastAsia="SimSun" w:hAnsi="SimSun" w:cs="MS Gothic" w:hint="eastAsia"/>
          <w:lang w:eastAsia="zh-CN"/>
        </w:rPr>
        <w:t>或者您的</w:t>
      </w:r>
      <w:r w:rsidRPr="002A53DD">
        <w:rPr>
          <w:rFonts w:eastAsia="SimSun" w:hAnsi="SimSun" w:cs="MingLiU" w:hint="eastAsia"/>
          <w:lang w:eastAsia="zh-CN"/>
        </w:rPr>
        <w:t>员工</w:t>
      </w:r>
      <w:r w:rsidRPr="002A53DD">
        <w:rPr>
          <w:rFonts w:eastAsia="SimSun" w:hAnsi="SimSun" w:cs="Malgun Gothic" w:hint="eastAsia"/>
          <w:lang w:eastAsia="zh-CN"/>
        </w:rPr>
        <w:t>、</w:t>
      </w:r>
      <w:r w:rsidRPr="002A53DD">
        <w:rPr>
          <w:rFonts w:eastAsia="SimSun" w:hAnsi="SimSun" w:cs="MS Gothic" w:hint="eastAsia"/>
          <w:lang w:eastAsia="zh-CN"/>
        </w:rPr>
        <w:t>代理</w:t>
      </w:r>
      <w:r w:rsidRPr="002A53DD">
        <w:rPr>
          <w:rFonts w:eastAsia="SimSun" w:hAnsi="SimSun" w:cs="Malgun Gothic" w:hint="eastAsia"/>
          <w:lang w:eastAsia="zh-CN"/>
        </w:rPr>
        <w:t>、</w:t>
      </w:r>
      <w:r w:rsidRPr="002A53DD">
        <w:rPr>
          <w:rFonts w:eastAsia="SimSun" w:hAnsi="SimSun" w:cs="MS Gothic" w:hint="eastAsia"/>
          <w:lang w:eastAsia="zh-CN"/>
        </w:rPr>
        <w:t>合同商或供</w:t>
      </w:r>
      <w:r w:rsidRPr="002A53DD">
        <w:rPr>
          <w:rFonts w:eastAsia="SimSun" w:hAnsi="SimSun" w:cs="MingLiU" w:hint="eastAsia"/>
          <w:lang w:eastAsia="zh-CN"/>
        </w:rPr>
        <w:t>应商或任何使用您的密码或设备访问我们的网络的任何人的操作</w:t>
      </w:r>
      <w:r w:rsidRPr="002A53DD">
        <w:rPr>
          <w:rFonts w:eastAsia="SimSun" w:hAnsi="SimSun" w:cs="Malgun Gothic" w:hint="eastAsia"/>
          <w:lang w:eastAsia="zh-CN"/>
        </w:rPr>
        <w:t>，</w:t>
      </w:r>
      <w:r w:rsidRPr="002A53DD">
        <w:rPr>
          <w:rFonts w:eastAsia="SimSun" w:hAnsi="SimSun" w:cs="MS Gothic" w:hint="eastAsia"/>
          <w:lang w:eastAsia="zh-CN"/>
        </w:rPr>
        <w:t>或者您未能遵守相</w:t>
      </w:r>
      <w:r w:rsidRPr="002A53DD">
        <w:rPr>
          <w:rFonts w:eastAsia="SimSun" w:hAnsi="SimSun" w:cs="MingLiU" w:hint="eastAsia"/>
          <w:lang w:eastAsia="zh-CN"/>
        </w:rPr>
        <w:t>应的安全惯例</w:t>
      </w:r>
      <w:r w:rsidRPr="002A53DD">
        <w:rPr>
          <w:rFonts w:eastAsia="SimSun" w:hAnsi="SimSun" w:cs="MS Mincho" w:hint="eastAsia"/>
          <w:lang w:eastAsia="zh-CN"/>
        </w:rPr>
        <w:t>；</w:t>
      </w:r>
    </w:p>
    <w:p w14:paraId="6E721DB6"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您未能遵循任何必需的配置</w:t>
      </w:r>
      <w:r w:rsidRPr="002A53DD">
        <w:rPr>
          <w:rFonts w:eastAsia="SimSun" w:hAnsi="SimSun" w:cs="Malgun Gothic" w:hint="eastAsia"/>
          <w:lang w:eastAsia="zh-CN"/>
        </w:rPr>
        <w:t>，</w:t>
      </w:r>
      <w:r w:rsidRPr="002A53DD">
        <w:rPr>
          <w:rFonts w:eastAsia="SimSun" w:hAnsi="SimSun" w:cs="MS Gothic" w:hint="eastAsia"/>
          <w:lang w:eastAsia="zh-CN"/>
        </w:rPr>
        <w:t>未能使用支持的平台</w:t>
      </w:r>
      <w:r w:rsidRPr="002A53DD">
        <w:rPr>
          <w:rFonts w:eastAsia="SimSun" w:hAnsi="SimSun" w:cs="Malgun Gothic" w:hint="eastAsia"/>
          <w:lang w:eastAsia="zh-CN"/>
        </w:rPr>
        <w:t>，</w:t>
      </w:r>
      <w:r w:rsidRPr="002A53DD">
        <w:rPr>
          <w:rFonts w:eastAsia="SimSun" w:hAnsi="SimSun" w:cs="MS Gothic" w:hint="eastAsia"/>
          <w:lang w:eastAsia="zh-CN"/>
        </w:rPr>
        <w:t>未能遵守可接受使用的任何政策</w:t>
      </w:r>
      <w:r w:rsidRPr="002A53DD">
        <w:rPr>
          <w:rFonts w:eastAsia="SimSun" w:hAnsi="SimSun" w:cs="Malgun Gothic" w:hint="eastAsia"/>
          <w:lang w:eastAsia="zh-CN"/>
        </w:rPr>
        <w:t>，</w:t>
      </w:r>
      <w:r w:rsidRPr="002A53DD">
        <w:rPr>
          <w:rFonts w:eastAsia="SimSun" w:hAnsi="SimSun" w:cs="MS Gothic" w:hint="eastAsia"/>
          <w:lang w:eastAsia="zh-CN"/>
        </w:rPr>
        <w:t>或者您以与服</w:t>
      </w:r>
      <w:r w:rsidRPr="002A53DD">
        <w:rPr>
          <w:rFonts w:eastAsia="SimSun" w:hAnsi="SimSun" w:cs="MingLiU" w:hint="eastAsia"/>
          <w:lang w:eastAsia="zh-CN"/>
        </w:rPr>
        <w:t>务的功能和特征不一致或与我们发</w:t>
      </w:r>
      <w:r w:rsidRPr="002A53DD">
        <w:rPr>
          <w:rFonts w:eastAsia="SimSun" w:hAnsi="SimSun" w:cs="MS Gothic" w:hint="eastAsia"/>
          <w:lang w:eastAsia="zh-CN"/>
        </w:rPr>
        <w:t>布的指南不一致的方式使用服</w:t>
      </w:r>
      <w:r w:rsidRPr="002A53DD">
        <w:rPr>
          <w:rFonts w:eastAsia="SimSun" w:hAnsi="SimSun" w:cs="MingLiU" w:hint="eastAsia"/>
          <w:lang w:eastAsia="zh-CN"/>
        </w:rPr>
        <w:t>务</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尝试执行不支持的操作</w:t>
      </w:r>
      <w:r w:rsidRPr="002A53DD">
        <w:rPr>
          <w:rFonts w:eastAsia="SimSun" w:hAnsi="SimSun" w:cs="MS Mincho" w:hint="eastAsia"/>
          <w:lang w:eastAsia="zh-CN"/>
        </w:rPr>
        <w:t>；</w:t>
      </w:r>
    </w:p>
    <w:p w14:paraId="2AEAB8B2"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错误的输入</w:t>
      </w:r>
      <w:r w:rsidRPr="002A53DD">
        <w:rPr>
          <w:rFonts w:eastAsia="SimSun" w:hAnsi="SimSun" w:cs="Malgun Gothic" w:hint="eastAsia"/>
          <w:lang w:eastAsia="zh-CN"/>
        </w:rPr>
        <w:t>、</w:t>
      </w:r>
      <w:r w:rsidRPr="002A53DD">
        <w:rPr>
          <w:rFonts w:eastAsia="SimSun" w:hAnsi="SimSun" w:cs="MS Gothic" w:hint="eastAsia"/>
          <w:lang w:eastAsia="zh-CN"/>
        </w:rPr>
        <w:t>指令或参数</w:t>
      </w:r>
      <w:r w:rsidRPr="002A53DD">
        <w:rPr>
          <w:rFonts w:eastAsia="SimSun" w:hAnsi="SimSun" w:cs="Malgun Gothic" w:hint="eastAsia"/>
          <w:lang w:eastAsia="zh-CN"/>
        </w:rPr>
        <w:t>（</w:t>
      </w:r>
      <w:r w:rsidRPr="002A53DD">
        <w:rPr>
          <w:rFonts w:eastAsia="SimSun" w:hAnsi="SimSun" w:cs="MS Gothic" w:hint="eastAsia"/>
          <w:lang w:eastAsia="zh-CN"/>
        </w:rPr>
        <w:t>例如</w:t>
      </w:r>
      <w:r w:rsidRPr="002A53DD">
        <w:rPr>
          <w:rFonts w:eastAsia="SimSun" w:hAnsi="SimSun" w:cs="Malgun Gothic" w:hint="eastAsia"/>
          <w:lang w:eastAsia="zh-CN"/>
        </w:rPr>
        <w:t>，</w:t>
      </w:r>
      <w:r w:rsidRPr="002A53DD">
        <w:rPr>
          <w:rFonts w:eastAsia="SimSun" w:hAnsi="SimSun" w:cs="MingLiU" w:hint="eastAsia"/>
          <w:lang w:eastAsia="zh-CN"/>
        </w:rPr>
        <w:t>请求访问不存在的文件</w:t>
      </w:r>
      <w:r w:rsidRPr="002A53DD">
        <w:rPr>
          <w:rFonts w:eastAsia="SimSun" w:hAnsi="SimSun" w:cs="Malgun Gothic" w:hint="eastAsia"/>
          <w:lang w:eastAsia="zh-CN"/>
        </w:rPr>
        <w:t>）</w:t>
      </w:r>
      <w:r w:rsidRPr="002A53DD">
        <w:rPr>
          <w:rFonts w:eastAsia="SimSun" w:hAnsi="SimSun" w:cs="MS Mincho" w:hint="eastAsia"/>
          <w:lang w:eastAsia="zh-CN"/>
        </w:rPr>
        <w:t>；</w:t>
      </w:r>
    </w:p>
    <w:p w14:paraId="09BC4123"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ingLiU" w:hint="eastAsia"/>
          <w:lang w:eastAsia="zh-CN"/>
        </w:rPr>
        <w:t>尝试执行超出规定配额或引发我们对疑似不文明行为的限制的操作</w:t>
      </w:r>
      <w:r w:rsidRPr="002A53DD">
        <w:rPr>
          <w:rFonts w:eastAsia="SimSun" w:hAnsi="SimSun" w:cs="MS Mincho" w:hint="eastAsia"/>
          <w:lang w:eastAsia="zh-CN"/>
        </w:rPr>
        <w:t>；</w:t>
      </w:r>
    </w:p>
    <w:p w14:paraId="161B7F3C" w14:textId="77777777" w:rsidR="00137E67" w:rsidRPr="002A53DD"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使用的服</w:t>
      </w:r>
      <w:r w:rsidRPr="002A53DD">
        <w:rPr>
          <w:rFonts w:eastAsia="SimSun" w:hAnsi="SimSun" w:cs="MingLiU" w:hint="eastAsia"/>
          <w:lang w:eastAsia="zh-CN"/>
        </w:rPr>
        <w:t>务功能超出了相关支持时段的范围</w:t>
      </w:r>
      <w:r w:rsidRPr="002A53DD">
        <w:rPr>
          <w:rFonts w:eastAsia="SimSun" w:hAnsi="SimSun" w:cs="Malgun Gothic" w:hint="eastAsia"/>
          <w:lang w:eastAsia="zh-CN"/>
        </w:rPr>
        <w:t>；</w:t>
      </w:r>
      <w:r w:rsidRPr="002A53DD">
        <w:rPr>
          <w:rFonts w:eastAsia="SimSun" w:hAnsi="SimSun" w:cs="MS Gothic" w:hint="eastAsia"/>
          <w:lang w:eastAsia="zh-CN"/>
        </w:rPr>
        <w:t>或</w:t>
      </w:r>
      <w:r w:rsidRPr="002A53DD">
        <w:rPr>
          <w:rFonts w:eastAsia="SimSun" w:hAnsi="SimSun" w:cs="MS Mincho" w:hint="eastAsia"/>
          <w:lang w:eastAsia="zh-CN"/>
        </w:rPr>
        <w:t>者</w:t>
      </w:r>
    </w:p>
    <w:p w14:paraId="37ECD805" w14:textId="7610ABAA" w:rsidR="00137E67" w:rsidRPr="00951F77" w:rsidRDefault="00137E67" w:rsidP="00137E67">
      <w:pPr>
        <w:pStyle w:val="ProductList-Body"/>
        <w:numPr>
          <w:ilvl w:val="0"/>
          <w:numId w:val="2"/>
        </w:numPr>
        <w:tabs>
          <w:tab w:val="clear" w:pos="360"/>
        </w:tabs>
        <w:rPr>
          <w:rFonts w:eastAsia="SimSun"/>
          <w:lang w:eastAsia="zh-CN"/>
        </w:rPr>
      </w:pPr>
      <w:r w:rsidRPr="002A53DD">
        <w:rPr>
          <w:rFonts w:eastAsia="SimSun" w:hAnsi="SimSun" w:cs="MS Gothic" w:hint="eastAsia"/>
          <w:lang w:eastAsia="zh-CN"/>
        </w:rPr>
        <w:t>在事件</w:t>
      </w:r>
      <w:r w:rsidRPr="002A53DD">
        <w:rPr>
          <w:rFonts w:eastAsia="SimSun" w:hAnsi="SimSun" w:cs="MingLiU" w:hint="eastAsia"/>
          <w:lang w:eastAsia="zh-CN"/>
        </w:rPr>
        <w:t>发生时预订了许可</w:t>
      </w:r>
      <w:r w:rsidRPr="002A53DD">
        <w:rPr>
          <w:rFonts w:eastAsia="SimSun" w:hAnsi="SimSun" w:cs="Malgun Gothic" w:hint="eastAsia"/>
          <w:lang w:eastAsia="zh-CN"/>
        </w:rPr>
        <w:t>，</w:t>
      </w:r>
      <w:r w:rsidRPr="002A53DD">
        <w:rPr>
          <w:rFonts w:eastAsia="SimSun" w:hAnsi="SimSun" w:cs="MS Gothic" w:hint="eastAsia"/>
          <w:lang w:eastAsia="zh-CN"/>
        </w:rPr>
        <w:t>但尚未支付</w:t>
      </w:r>
      <w:r w:rsidRPr="002A53DD">
        <w:rPr>
          <w:rFonts w:eastAsia="SimSun" w:hAnsi="SimSun" w:cs="MS Mincho" w:hint="eastAsia"/>
          <w:lang w:eastAsia="zh-CN"/>
        </w:rPr>
        <w:t>。</w:t>
      </w:r>
    </w:p>
    <w:p w14:paraId="0D553560" w14:textId="77777777" w:rsidR="00951F77" w:rsidRPr="005B3E6E" w:rsidRDefault="00951F77" w:rsidP="00951F77">
      <w:pPr>
        <w:pStyle w:val="ProductList-Body"/>
        <w:numPr>
          <w:ilvl w:val="0"/>
          <w:numId w:val="2"/>
        </w:numPr>
        <w:tabs>
          <w:tab w:val="clear" w:pos="360"/>
          <w:tab w:val="clear" w:pos="720"/>
          <w:tab w:val="clear" w:pos="1080"/>
        </w:tabs>
        <w:rPr>
          <w:rFonts w:ascii="Calibri" w:eastAsia="SimSun" w:hAnsi="Calibri" w:cs="Calibri"/>
        </w:rPr>
      </w:pPr>
      <w:r w:rsidRPr="005B3E6E">
        <w:rPr>
          <w:rFonts w:ascii="Calibri" w:eastAsia="SimSun" w:hAnsi="Calibri" w:cs="Calibri"/>
        </w:rPr>
        <w:t>您本人发起的导致停机的操作（如重新启动、停止、启动、故障转移、大规模计算和大规模存储）不会纳入正常运行时间计算。</w:t>
      </w:r>
    </w:p>
    <w:p w14:paraId="18ED6D3C" w14:textId="77777777" w:rsidR="00951F77" w:rsidRPr="005B3E6E" w:rsidRDefault="00951F77" w:rsidP="00951F77">
      <w:pPr>
        <w:pStyle w:val="ProductList-Body"/>
        <w:numPr>
          <w:ilvl w:val="0"/>
          <w:numId w:val="2"/>
        </w:numPr>
        <w:tabs>
          <w:tab w:val="clear" w:pos="360"/>
          <w:tab w:val="clear" w:pos="720"/>
          <w:tab w:val="clear" w:pos="1080"/>
        </w:tabs>
        <w:rPr>
          <w:rFonts w:ascii="Calibri" w:eastAsia="SimSun" w:hAnsi="Calibri" w:cs="Calibri"/>
        </w:rPr>
      </w:pPr>
      <w:r w:rsidRPr="005B3E6E">
        <w:rPr>
          <w:rFonts w:ascii="Calibri" w:eastAsia="SimSun" w:hAnsi="Calibri" w:cs="Calibri"/>
        </w:rPr>
        <w:t>在正常运行时间计算中不包括会导致停机以修补服务器和基础结构的每月维护窗口。</w:t>
      </w:r>
    </w:p>
    <w:p w14:paraId="14280CA3" w14:textId="77777777" w:rsidR="00137E67" w:rsidRPr="002A53DD" w:rsidRDefault="00137E67" w:rsidP="00137E67">
      <w:pPr>
        <w:pStyle w:val="ProductList-Body"/>
        <w:tabs>
          <w:tab w:val="left" w:pos="6647"/>
        </w:tabs>
        <w:rPr>
          <w:rFonts w:eastAsia="SimSun"/>
          <w:lang w:eastAsia="zh-CN"/>
        </w:rPr>
      </w:pPr>
    </w:p>
    <w:p w14:paraId="5F79945E" w14:textId="77777777" w:rsidR="00137E67" w:rsidRPr="002A53DD" w:rsidRDefault="00137E67" w:rsidP="00137E67">
      <w:pPr>
        <w:pStyle w:val="ProductList-Body"/>
        <w:rPr>
          <w:rFonts w:eastAsia="SimSun" w:hAnsi="SimSun" w:cs="MS Mincho"/>
          <w:lang w:eastAsia="zh-CN"/>
        </w:rPr>
      </w:pPr>
      <w:r w:rsidRPr="002A53DD">
        <w:rPr>
          <w:rFonts w:eastAsia="SimSun" w:hAnsi="SimSun" w:cs="MS Gothic" w:hint="eastAsia"/>
          <w:lang w:eastAsia="zh-CN"/>
        </w:rPr>
        <w:t>通</w:t>
      </w:r>
      <w:r w:rsidRPr="002A53DD">
        <w:rPr>
          <w:rFonts w:eastAsia="SimSun" w:hAnsi="SimSun" w:cs="MingLiU" w:hint="eastAsia"/>
          <w:lang w:eastAsia="zh-CN"/>
        </w:rPr>
        <w:t>过开放</w:t>
      </w:r>
      <w:r w:rsidRPr="002A53DD">
        <w:rPr>
          <w:rFonts w:eastAsia="SimSun" w:hAnsi="SimSun" w:cs="Malgun Gothic" w:hint="eastAsia"/>
          <w:lang w:eastAsia="zh-CN"/>
        </w:rPr>
        <w:t>、</w:t>
      </w:r>
      <w:r w:rsidRPr="002A53DD">
        <w:rPr>
          <w:rFonts w:eastAsia="SimSun" w:hAnsi="SimSun" w:cs="MS Gothic" w:hint="eastAsia"/>
          <w:lang w:eastAsia="zh-CN"/>
        </w:rPr>
        <w:t>开放式价</w:t>
      </w:r>
      <w:r w:rsidRPr="002A53DD">
        <w:rPr>
          <w:rFonts w:eastAsia="SimSun" w:hAnsi="SimSun" w:cs="MingLiU" w:hint="eastAsia"/>
          <w:lang w:eastAsia="zh-CN"/>
        </w:rPr>
        <w:t>值和开放式价值订购批量许可协议购买的服务</w:t>
      </w:r>
      <w:r w:rsidRPr="002A53DD">
        <w:rPr>
          <w:rFonts w:eastAsia="SimSun" w:hAnsi="SimSun" w:cs="Malgun Gothic" w:hint="eastAsia"/>
          <w:lang w:eastAsia="zh-CN"/>
        </w:rPr>
        <w:t>，</w:t>
      </w:r>
      <w:r w:rsidRPr="002A53DD">
        <w:rPr>
          <w:rFonts w:eastAsia="SimSun" w:hAnsi="SimSun" w:cs="MS Gothic" w:hint="eastAsia"/>
          <w:lang w:eastAsia="zh-CN"/>
        </w:rPr>
        <w:t>以及以</w:t>
      </w:r>
      <w:r w:rsidRPr="002A53DD">
        <w:rPr>
          <w:rFonts w:eastAsia="SimSun" w:hAnsi="SimSun" w:cs="MingLiU" w:hint="eastAsia"/>
          <w:lang w:eastAsia="zh-CN"/>
        </w:rPr>
        <w:t>产品密钥形式购买的</w:t>
      </w:r>
      <w:r w:rsidRPr="002A53DD">
        <w:rPr>
          <w:rFonts w:eastAsia="SimSun" w:hint="eastAsia"/>
          <w:lang w:eastAsia="zh-CN"/>
        </w:rPr>
        <w:t xml:space="preserve"> Office 365 </w:t>
      </w:r>
      <w:r w:rsidRPr="002A53DD">
        <w:rPr>
          <w:rFonts w:eastAsia="SimSun" w:hAnsi="SimSun" w:cs="MS Gothic" w:hint="eastAsia"/>
          <w:lang w:eastAsia="zh-CN"/>
        </w:rPr>
        <w:t>小型企</w:t>
      </w:r>
      <w:r w:rsidRPr="002A53DD">
        <w:rPr>
          <w:rFonts w:eastAsia="SimSun" w:hAnsi="SimSun" w:cs="MingLiU" w:hint="eastAsia"/>
          <w:lang w:eastAsia="zh-CN"/>
        </w:rPr>
        <w:t>业高级版套件中的服务没有资格获取基于服务费用的服务费用减免</w:t>
      </w:r>
      <w:r w:rsidRPr="002A53DD">
        <w:rPr>
          <w:rFonts w:eastAsia="SimSun" w:hAnsi="SimSun" w:cs="Malgun Gothic" w:hint="eastAsia"/>
          <w:lang w:eastAsia="zh-CN"/>
        </w:rPr>
        <w:t>。</w:t>
      </w:r>
      <w:r w:rsidRPr="002A53DD">
        <w:rPr>
          <w:rFonts w:eastAsia="SimSun" w:hAnsi="SimSun" w:cs="MingLiU" w:hint="eastAsia"/>
          <w:lang w:eastAsia="zh-CN"/>
        </w:rPr>
        <w:t>对于这些服务</w:t>
      </w:r>
      <w:r w:rsidRPr="002A53DD">
        <w:rPr>
          <w:rFonts w:eastAsia="SimSun" w:hAnsi="SimSun" w:cs="Malgun Gothic" w:hint="eastAsia"/>
          <w:lang w:eastAsia="zh-CN"/>
        </w:rPr>
        <w:t>，</w:t>
      </w:r>
      <w:r w:rsidRPr="002A53DD">
        <w:rPr>
          <w:rFonts w:eastAsia="SimSun" w:hAnsi="SimSun" w:cs="MS Gothic" w:hint="eastAsia"/>
          <w:lang w:eastAsia="zh-CN"/>
        </w:rPr>
        <w:t>您可能有</w:t>
      </w:r>
      <w:r w:rsidRPr="002A53DD">
        <w:rPr>
          <w:rFonts w:eastAsia="SimSun" w:hAnsi="SimSun" w:cs="MingLiU" w:hint="eastAsia"/>
          <w:lang w:eastAsia="zh-CN"/>
        </w:rPr>
        <w:t>资格获取的任何服务费用减免将采用与服务费用相对的服务时间的形式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天数</w:t>
      </w:r>
      <w:r w:rsidRPr="002A53DD">
        <w:rPr>
          <w:rFonts w:eastAsia="SimSun" w:hAnsi="SimSun" w:cs="Malgun Gothic" w:hint="eastAsia"/>
          <w:lang w:eastAsia="zh-CN"/>
        </w:rPr>
        <w:t>）</w:t>
      </w:r>
      <w:r w:rsidRPr="002A53DD">
        <w:rPr>
          <w:rFonts w:eastAsia="SimSun" w:hAnsi="SimSun" w:cs="MS Gothic" w:hint="eastAsia"/>
          <w:lang w:eastAsia="zh-CN"/>
        </w:rPr>
        <w:t>提供</w:t>
      </w:r>
      <w:r w:rsidRPr="002A53DD">
        <w:rPr>
          <w:rFonts w:eastAsia="SimSun" w:hAnsi="SimSun" w:cs="Malgun Gothic" w:hint="eastAsia"/>
          <w:lang w:eastAsia="zh-CN"/>
        </w:rPr>
        <w:t>，</w:t>
      </w:r>
      <w:r w:rsidRPr="002A53DD">
        <w:rPr>
          <w:rFonts w:eastAsia="SimSun" w:hAnsi="SimSun" w:cs="MS Gothic" w:hint="eastAsia"/>
          <w:lang w:eastAsia="zh-CN"/>
        </w:rPr>
        <w:t>并且</w:t>
      </w:r>
      <w:r w:rsidRPr="002A53DD">
        <w:rPr>
          <w:rFonts w:eastAsia="SimSun" w:hAnsi="SimSun" w:cs="MingLiU" w:hint="eastAsia"/>
          <w:lang w:eastAsia="zh-CN"/>
        </w:rPr>
        <w:t>对</w:t>
      </w:r>
      <w:r w:rsidRPr="00B17C0F">
        <w:rPr>
          <w:rFonts w:ascii="SimSun" w:eastAsia="SimSun" w:hAnsi="SimSun" w:cstheme="minorHAnsi"/>
          <w:lang w:eastAsia="zh-CN"/>
        </w:rPr>
        <w:t>“</w:t>
      </w:r>
      <w:r w:rsidRPr="002A53DD">
        <w:rPr>
          <w:rFonts w:eastAsia="SimSun" w:hAnsi="SimSun" w:cs="MS Gothic" w:hint="eastAsia"/>
          <w:lang w:eastAsia="zh-CN"/>
        </w:rPr>
        <w:t>适用月服</w:t>
      </w:r>
      <w:r w:rsidRPr="002A53DD">
        <w:rPr>
          <w:rFonts w:eastAsia="SimSun" w:hAnsi="SimSun" w:cs="MingLiU" w:hint="eastAsia"/>
          <w:lang w:eastAsia="zh-CN"/>
        </w:rPr>
        <w:t>务费</w:t>
      </w:r>
      <w:r w:rsidRPr="00B17C0F">
        <w:rPr>
          <w:rFonts w:ascii="SimSun" w:eastAsia="SimSun" w:hAnsi="SimSun" w:cstheme="minorHAnsi"/>
          <w:lang w:eastAsia="zh-CN"/>
        </w:rPr>
        <w:t>”</w:t>
      </w:r>
      <w:r w:rsidRPr="002A53DD">
        <w:rPr>
          <w:rFonts w:eastAsia="SimSun" w:hAnsi="SimSun" w:cs="MS Gothic" w:hint="eastAsia"/>
          <w:lang w:eastAsia="zh-CN"/>
        </w:rPr>
        <w:t>的任何引用将被</w:t>
      </w:r>
      <w:r w:rsidRPr="002A53DD">
        <w:rPr>
          <w:rFonts w:eastAsia="SimSun" w:hAnsi="SimSun" w:cs="MingLiU" w:hint="eastAsia"/>
          <w:lang w:eastAsia="zh-CN"/>
        </w:rPr>
        <w:t>删除并代之以</w:t>
      </w:r>
      <w:r w:rsidRPr="00B17C0F">
        <w:rPr>
          <w:rFonts w:ascii="SimSun" w:eastAsia="SimSun" w:hAnsi="SimSun" w:cstheme="minorHAnsi"/>
          <w:lang w:eastAsia="zh-CN"/>
        </w:rPr>
        <w:t>“</w:t>
      </w:r>
      <w:r w:rsidRPr="002A53DD">
        <w:rPr>
          <w:rFonts w:eastAsia="SimSun" w:hAnsi="SimSun" w:cs="MS Gothic" w:hint="eastAsia"/>
          <w:lang w:eastAsia="zh-CN"/>
        </w:rPr>
        <w:t>适用月期</w:t>
      </w:r>
      <w:r w:rsidRPr="002A53DD">
        <w:rPr>
          <w:rFonts w:eastAsia="SimSun" w:hAnsi="SimSun" w:cs="MingLiU" w:hint="eastAsia"/>
          <w:lang w:eastAsia="zh-CN"/>
        </w:rPr>
        <w:t>间</w:t>
      </w:r>
      <w:r w:rsidRPr="00B17C0F">
        <w:rPr>
          <w:rFonts w:ascii="SimSun" w:eastAsia="SimSun" w:hAnsi="SimSun" w:cstheme="minorHAnsi"/>
          <w:lang w:eastAsia="zh-CN"/>
        </w:rPr>
        <w:t>”</w:t>
      </w:r>
      <w:r w:rsidRPr="002A53DD">
        <w:rPr>
          <w:rFonts w:eastAsia="SimSun" w:hAnsi="SimSun" w:cs="MS Mincho" w:hint="eastAsia"/>
          <w:lang w:eastAsia="zh-CN"/>
        </w:rPr>
        <w:t>。</w:t>
      </w:r>
    </w:p>
    <w:p w14:paraId="21BC7F9F" w14:textId="77777777" w:rsidR="00472B9F" w:rsidRPr="002A53DD" w:rsidRDefault="00000000"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193FD64C" w14:textId="77777777" w:rsidR="00137E67" w:rsidRPr="002A53DD" w:rsidRDefault="00137E67" w:rsidP="00137E67">
      <w:pPr>
        <w:pStyle w:val="ProductList-Body"/>
        <w:tabs>
          <w:tab w:val="clear" w:pos="360"/>
        </w:tabs>
        <w:rPr>
          <w:rFonts w:eastAsia="SimSun"/>
          <w:lang w:eastAsia="zh-CN"/>
        </w:rPr>
      </w:pPr>
    </w:p>
    <w:p w14:paraId="410CF322" w14:textId="77777777" w:rsidR="00137E67" w:rsidRPr="007E0270" w:rsidRDefault="00137E67" w:rsidP="00137E67">
      <w:pPr>
        <w:spacing w:after="0"/>
        <w:rPr>
          <w:rFonts w:eastAsia="SimSun"/>
          <w:sz w:val="18"/>
          <w:szCs w:val="18"/>
        </w:rPr>
        <w:sectPr w:rsidR="00137E67" w:rsidRPr="007E0270" w:rsidSect="00EE7201">
          <w:footerReference w:type="default" r:id="rId15"/>
          <w:pgSz w:w="12240" w:h="15840" w:code="1"/>
          <w:pgMar w:top="1440" w:right="720" w:bottom="1440" w:left="720" w:header="720" w:footer="720" w:gutter="0"/>
          <w:cols w:space="720"/>
        </w:sectPr>
      </w:pPr>
    </w:p>
    <w:p w14:paraId="28D82ACE" w14:textId="77777777" w:rsidR="00137E67" w:rsidRPr="002A53DD" w:rsidRDefault="00137E67" w:rsidP="00137E67">
      <w:pPr>
        <w:pStyle w:val="ProductList-SectionHeading"/>
        <w:tabs>
          <w:tab w:val="clear" w:pos="360"/>
        </w:tabs>
        <w:outlineLvl w:val="0"/>
        <w:rPr>
          <w:rFonts w:asciiTheme="minorHAnsi" w:eastAsia="SimSun" w:hAnsiTheme="minorHAnsi"/>
          <w:lang w:eastAsia="zh-CN"/>
        </w:rPr>
      </w:pPr>
      <w:bookmarkStart w:id="13" w:name="_Toc128507379"/>
      <w:bookmarkStart w:id="14" w:name="ServiceSpecificTerms"/>
      <w:r w:rsidRPr="002A53DD">
        <w:rPr>
          <w:rFonts w:asciiTheme="minorHAnsi" w:eastAsia="SimSun" w:hAnsi="SimSun" w:cs="MS Mincho" w:hint="eastAsia"/>
          <w:lang w:eastAsia="zh-CN"/>
        </w:rPr>
        <w:lastRenderedPageBreak/>
        <w:t>服</w:t>
      </w:r>
      <w:r w:rsidRPr="002A53DD">
        <w:rPr>
          <w:rFonts w:ascii="SimSun" w:eastAsia="SimSun" w:hAnsi="SimSun" w:cs="PMingLiU" w:hint="eastAsia"/>
          <w:lang w:eastAsia="zh-CN"/>
        </w:rPr>
        <w:t>务特定条款</w:t>
      </w:r>
      <w:bookmarkEnd w:id="13"/>
    </w:p>
    <w:p w14:paraId="07EEF74F" w14:textId="77777777" w:rsidR="00D41BC4" w:rsidRPr="002A53DD" w:rsidRDefault="00D41BC4" w:rsidP="00D41BC4">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128507380"/>
      <w:bookmarkEnd w:id="14"/>
      <w:r w:rsidRPr="002A53DD">
        <w:t>Microsoft Dynamics</w:t>
      </w:r>
      <w:bookmarkEnd w:id="15"/>
      <w:bookmarkEnd w:id="16"/>
      <w:r w:rsidRPr="002A53DD">
        <w:t xml:space="preserve"> 365</w:t>
      </w:r>
      <w:bookmarkEnd w:id="17"/>
      <w:bookmarkEnd w:id="18"/>
    </w:p>
    <w:p w14:paraId="6F314BC1"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cstheme="majorHAnsi"/>
        </w:rPr>
      </w:pPr>
      <w:bookmarkStart w:id="19" w:name="_Toc128507381"/>
      <w:bookmarkStart w:id="20" w:name="_Toc524384433"/>
      <w:bookmarkStart w:id="21" w:name="_Toc531162400"/>
      <w:bookmarkStart w:id="22" w:name="MicrosoftDynamics365forCustSrvcEntProIns"/>
      <w:bookmarkStart w:id="23" w:name="_Toc5018151"/>
      <w:bookmarkStart w:id="24" w:name="_Toc438127029"/>
      <w:bookmarkStart w:id="25" w:name="_Toc457821509"/>
      <w:r w:rsidRPr="00275DE5">
        <w:rPr>
          <w:lang w:eastAsia="en-US"/>
        </w:rPr>
        <w:t>Dynamics 365 Business Central</w:t>
      </w:r>
      <w:bookmarkEnd w:id="19"/>
    </w:p>
    <w:p w14:paraId="51342FF6" w14:textId="77777777" w:rsidR="00FE7F10" w:rsidRPr="002A53DD" w:rsidRDefault="00FE7F10" w:rsidP="00FE7F10">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终用户无法登录其实例的任何时间段</w:t>
      </w:r>
      <w:r w:rsidRPr="002A53DD">
        <w:rPr>
          <w:rFonts w:ascii="Calibri" w:eastAsia="SimSun" w:hAnsi="Calibri" w:cs="MS Gothic" w:hint="eastAsia"/>
          <w:lang w:eastAsia="zh-CN"/>
        </w:rPr>
        <w:t>。</w:t>
      </w:r>
    </w:p>
    <w:p w14:paraId="5A20CC27" w14:textId="77777777" w:rsidR="00FE7F10" w:rsidRDefault="00FE7F10" w:rsidP="00FE7F1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3744E190" w14:textId="77777777" w:rsidR="00FE7F10" w:rsidRPr="002A53DD" w:rsidRDefault="00FE7F10" w:rsidP="00FE7F10">
      <w:pPr>
        <w:pStyle w:val="ProductList-Body"/>
        <w:rPr>
          <w:rFonts w:ascii="Calibri" w:eastAsia="SimSun" w:hAnsi="Calibri"/>
          <w:lang w:eastAsia="zh-CN"/>
        </w:rPr>
      </w:pPr>
    </w:p>
    <w:p w14:paraId="688E32A4" w14:textId="77777777" w:rsidR="00FE7F10" w:rsidRPr="007E0270" w:rsidRDefault="00000000" w:rsidP="00FE7F10">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3239BBE9" w14:textId="77777777" w:rsidR="00FE7F10" w:rsidRPr="002A53DD" w:rsidRDefault="00FE7F10" w:rsidP="00FE7F10">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EA968F" w14:textId="77777777" w:rsidR="00FE7F10" w:rsidRPr="002A53DD" w:rsidRDefault="00FE7F10" w:rsidP="00FE7F10">
      <w:pPr>
        <w:pStyle w:val="ProductList-Body"/>
        <w:rPr>
          <w:rFonts w:ascii="Calibri" w:eastAsia="SimSun" w:hAnsi="Calibri"/>
          <w:lang w:eastAsia="zh-CN"/>
        </w:rPr>
      </w:pPr>
    </w:p>
    <w:p w14:paraId="219EDFA4" w14:textId="77777777" w:rsidR="00FE7F10" w:rsidRPr="002A53DD" w:rsidRDefault="00FE7F10" w:rsidP="00FE7F10">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7822FE7F" w14:textId="77777777" w:rsidTr="0049297D">
        <w:trPr>
          <w:tblHeader/>
        </w:trPr>
        <w:tc>
          <w:tcPr>
            <w:tcW w:w="5400" w:type="dxa"/>
            <w:shd w:val="clear" w:color="auto" w:fill="0072C6"/>
          </w:tcPr>
          <w:p w14:paraId="66F65B6F"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41EAEC2" w14:textId="77777777" w:rsidR="00FE7F10" w:rsidRPr="002A53DD" w:rsidRDefault="00FE7F10" w:rsidP="0049297D">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FE7F10" w:rsidRPr="007E0270" w14:paraId="0DF16E57" w14:textId="77777777" w:rsidTr="0049297D">
        <w:tc>
          <w:tcPr>
            <w:tcW w:w="5400" w:type="dxa"/>
          </w:tcPr>
          <w:p w14:paraId="718A4CE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61B593B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FE7F10" w:rsidRPr="007E0270" w14:paraId="05C5B889" w14:textId="77777777" w:rsidTr="0049297D">
        <w:tc>
          <w:tcPr>
            <w:tcW w:w="5400" w:type="dxa"/>
          </w:tcPr>
          <w:p w14:paraId="0222A752"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0679B29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FE7F10" w:rsidRPr="007E0270" w14:paraId="2A365255" w14:textId="77777777" w:rsidTr="0049297D">
        <w:tc>
          <w:tcPr>
            <w:tcW w:w="5400" w:type="dxa"/>
          </w:tcPr>
          <w:p w14:paraId="0D450A2C"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2CA3FD3A" w14:textId="77777777" w:rsidR="00FE7F10" w:rsidRPr="002A53DD" w:rsidRDefault="00FE7F10" w:rsidP="0049297D">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01016149" w14:textId="77777777" w:rsidR="00FE7F10" w:rsidRPr="002A53DD" w:rsidRDefault="00000000"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7026E1A7" w14:textId="77777777" w:rsidR="00FE7F10" w:rsidRPr="002A53DD" w:rsidRDefault="00FE7F10" w:rsidP="00FE7F10">
      <w:pPr>
        <w:pStyle w:val="ProductList-Offering2Heading"/>
        <w:pBdr>
          <w:between w:val="single" w:sz="4" w:space="1" w:color="auto"/>
        </w:pBdr>
        <w:tabs>
          <w:tab w:val="clear" w:pos="360"/>
          <w:tab w:val="clear" w:pos="720"/>
          <w:tab w:val="clear" w:pos="1080"/>
        </w:tabs>
        <w:outlineLvl w:val="2"/>
        <w:rPr>
          <w:rFonts w:eastAsia="SimSun"/>
        </w:rPr>
      </w:pPr>
      <w:bookmarkStart w:id="26" w:name="_Toc128507382"/>
      <w:r w:rsidRPr="002A53DD">
        <w:rPr>
          <w:rFonts w:eastAsia="SimSun"/>
        </w:rPr>
        <w:t xml:space="preserve">Dynamics 365 </w:t>
      </w:r>
      <w:r w:rsidRPr="006A21C2">
        <w:rPr>
          <w:rFonts w:ascii="Calibri Light" w:eastAsia="Calibri" w:hAnsi="Calibri Light" w:cs="Times New Roman"/>
          <w:lang w:val="zh-CN" w:eastAsia="zh-CN" w:bidi="zh-CN"/>
        </w:rPr>
        <w:t>Commerce</w:t>
      </w:r>
      <w:bookmarkEnd w:id="26"/>
    </w:p>
    <w:p w14:paraId="1EABBEB4"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3DBFBCC2"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活跃租户</w:t>
      </w:r>
      <w:r w:rsidRPr="00B17C0F">
        <w:rPr>
          <w:rFonts w:ascii="SimSun" w:eastAsia="SimSun" w:hAnsi="SimSun" w:cstheme="minorHAnsi"/>
        </w:rPr>
        <w:t>”</w:t>
      </w:r>
      <w:r w:rsidRPr="002A53DD">
        <w:rPr>
          <w:rFonts w:eastAsia="SimSun"/>
        </w:rPr>
        <w:t>是指</w:t>
      </w:r>
      <w:proofErr w:type="gramEnd"/>
      <w:r w:rsidRPr="002A53DD">
        <w:rPr>
          <w:rFonts w:eastAsia="SimSun"/>
        </w:rPr>
        <w:t xml:space="preserve"> (A) </w:t>
      </w:r>
      <w:r w:rsidRPr="002A53DD">
        <w:rPr>
          <w:rFonts w:eastAsia="SimSun"/>
        </w:rPr>
        <w:t>已部署到合作伙伴应用服务且</w:t>
      </w:r>
      <w:r w:rsidRPr="002A53DD">
        <w:rPr>
          <w:rFonts w:eastAsia="SimSun"/>
        </w:rPr>
        <w:t xml:space="preserve"> (B) </w:t>
      </w:r>
      <w:r w:rsidRPr="002A53DD">
        <w:rPr>
          <w:rFonts w:eastAsia="SimSun"/>
        </w:rPr>
        <w:t>包含用户可以登录的活跃数据库的管理门户中具备高可用性生产拓扑的租户。</w:t>
      </w:r>
    </w:p>
    <w:p w14:paraId="7FB92F3F"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合作伙伴应用程序服务</w:t>
      </w:r>
      <w:r w:rsidRPr="00B17C0F">
        <w:rPr>
          <w:rFonts w:ascii="SimSun" w:eastAsia="SimSun" w:hAnsi="SimSun" w:cstheme="minorHAnsi"/>
        </w:rPr>
        <w:t>”</w:t>
      </w:r>
      <w:r w:rsidRPr="002A53DD">
        <w:rPr>
          <w:rFonts w:eastAsia="SimSun"/>
        </w:rPr>
        <w:t>是指在</w:t>
      </w:r>
      <w:proofErr w:type="gramEnd"/>
      <w:r w:rsidRPr="002A53DD">
        <w:rPr>
          <w:rFonts w:eastAsia="SimSun"/>
        </w:rPr>
        <w:t xml:space="preserve"> (A) </w:t>
      </w:r>
      <w:r w:rsidRPr="002A53DD">
        <w:rPr>
          <w:rFonts w:eastAsia="SimSun"/>
        </w:rPr>
        <w:t>用于处理组织的实际业务事务且</w:t>
      </w:r>
      <w:r w:rsidRPr="002A53DD">
        <w:rPr>
          <w:rFonts w:eastAsia="SimSun"/>
        </w:rPr>
        <w:t xml:space="preserve"> (B) </w:t>
      </w:r>
      <w:r w:rsidRPr="002A53DD">
        <w:rPr>
          <w:rFonts w:eastAsia="SimSun"/>
        </w:rPr>
        <w:t>预留有数量等于或大于您的合作伙伴为相应的合作伙伴应用程序选择的某一缩放单位的计算和存储资源的平台上构建，且可与此类平台结合使用的合作伙伴应用程序。</w:t>
      </w:r>
    </w:p>
    <w:p w14:paraId="7E567CBE"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最大可用分钟数</w:t>
      </w:r>
      <w:r w:rsidRPr="00B17C0F">
        <w:rPr>
          <w:rFonts w:ascii="SimSun" w:eastAsia="SimSun" w:hAnsi="SimSun" w:cstheme="minorHAnsi"/>
        </w:rPr>
        <w:t>”</w:t>
      </w:r>
      <w:r w:rsidRPr="002A53DD">
        <w:rPr>
          <w:rFonts w:eastAsia="SimSun"/>
        </w:rPr>
        <w:t>是指在一个帐单月份期间</w:t>
      </w:r>
      <w:proofErr w:type="gramEnd"/>
      <w:r w:rsidRPr="002A53DD">
        <w:rPr>
          <w:rFonts w:eastAsia="SimSun"/>
        </w:rPr>
        <w:t>，使用活跃的高可用性生产拓扑在合作伙伴应用程序服务中部署活跃租户的总累计分钟数。</w:t>
      </w:r>
    </w:p>
    <w:p w14:paraId="56FC84C6"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平台</w:t>
      </w:r>
      <w:r w:rsidRPr="00B17C0F">
        <w:rPr>
          <w:rFonts w:ascii="SimSun" w:eastAsia="SimSun" w:hAnsi="SimSun" w:cstheme="minorHAnsi"/>
        </w:rPr>
        <w:t>”</w:t>
      </w:r>
      <w:r w:rsidRPr="002A53DD">
        <w:rPr>
          <w:rFonts w:eastAsia="SimSun"/>
        </w:rPr>
        <w:t>是指服务的客户端表单</w:t>
      </w:r>
      <w:proofErr w:type="gramEnd"/>
      <w:r w:rsidRPr="002A53DD">
        <w:rPr>
          <w:rFonts w:eastAsia="SimSun"/>
        </w:rPr>
        <w:t>、</w:t>
      </w:r>
      <w:r w:rsidRPr="002A53DD">
        <w:rPr>
          <w:rFonts w:eastAsia="SimSun"/>
        </w:rPr>
        <w:t xml:space="preserve">SQL Server </w:t>
      </w:r>
      <w:r w:rsidRPr="002A53DD">
        <w:rPr>
          <w:rFonts w:eastAsia="SimSun"/>
        </w:rPr>
        <w:t>报告、批量操作、</w:t>
      </w:r>
      <w:r w:rsidRPr="002A53DD">
        <w:rPr>
          <w:rFonts w:eastAsia="SimSun"/>
        </w:rPr>
        <w:t xml:space="preserve">API </w:t>
      </w:r>
      <w:r w:rsidRPr="002A53DD">
        <w:rPr>
          <w:rFonts w:eastAsia="SimSun"/>
        </w:rPr>
        <w:t>端点，或仅用于商业或零售目的服务零售</w:t>
      </w:r>
      <w:r w:rsidRPr="002A53DD">
        <w:rPr>
          <w:rFonts w:eastAsia="SimSun"/>
        </w:rPr>
        <w:t xml:space="preserve"> API</w:t>
      </w:r>
      <w:r w:rsidRPr="002A53DD">
        <w:rPr>
          <w:rFonts w:eastAsia="SimSun"/>
        </w:rPr>
        <w:t>。</w:t>
      </w:r>
    </w:p>
    <w:p w14:paraId="307E9498"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缩放单位</w:t>
      </w:r>
      <w:r w:rsidRPr="00B17C0F">
        <w:rPr>
          <w:rFonts w:ascii="SimSun" w:eastAsia="SimSun" w:hAnsi="SimSun" w:cstheme="minorHAnsi"/>
        </w:rPr>
        <w:t>”</w:t>
      </w:r>
      <w:r w:rsidRPr="002A53DD">
        <w:rPr>
          <w:rFonts w:eastAsia="SimSun"/>
        </w:rPr>
        <w:t>是指向合作伙伴应用服务添加的计算和存储资源增量</w:t>
      </w:r>
      <w:proofErr w:type="gramEnd"/>
      <w:r w:rsidRPr="002A53DD">
        <w:rPr>
          <w:rFonts w:eastAsia="SimSun"/>
        </w:rPr>
        <w:t>，或从中移除的计算或存储资源增量。</w:t>
      </w:r>
    </w:p>
    <w:p w14:paraId="03175DF2"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服务基础结构</w:t>
      </w:r>
      <w:r w:rsidRPr="00B17C0F">
        <w:rPr>
          <w:rFonts w:ascii="SimSun" w:eastAsia="SimSun" w:hAnsi="SimSun" w:cstheme="minorHAnsi"/>
        </w:rPr>
        <w:t>”</w:t>
      </w:r>
      <w:r w:rsidRPr="002A53DD">
        <w:rPr>
          <w:rFonts w:eastAsia="SimSun"/>
        </w:rPr>
        <w:t>是指</w:t>
      </w:r>
      <w:proofErr w:type="gramEnd"/>
      <w:r w:rsidRPr="002A53DD">
        <w:rPr>
          <w:rFonts w:eastAsia="SimSun"/>
        </w:rPr>
        <w:t xml:space="preserve"> Microsoft </w:t>
      </w:r>
      <w:r w:rsidRPr="002A53DD">
        <w:rPr>
          <w:rFonts w:eastAsia="SimSun"/>
        </w:rPr>
        <w:t>提供的与服务相关的身份验证、计算和存储资源。</w:t>
      </w:r>
    </w:p>
    <w:p w14:paraId="327BAE68" w14:textId="77777777" w:rsidR="00FE7F10" w:rsidRPr="002A53DD" w:rsidRDefault="00FE7F10" w:rsidP="00FE7F10">
      <w:pPr>
        <w:pStyle w:val="ProductList-Body"/>
        <w:rPr>
          <w:rFonts w:eastAsia="SimSun"/>
        </w:rPr>
      </w:pPr>
    </w:p>
    <w:p w14:paraId="4DDEAD0A" w14:textId="77777777" w:rsidR="00FE7F10" w:rsidRPr="002A53DD" w:rsidRDefault="00FE7F10" w:rsidP="00FE7F10">
      <w:pPr>
        <w:pStyle w:val="ProductList-Body"/>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是指由于</w:t>
      </w:r>
      <w:r w:rsidRPr="002A53DD">
        <w:rPr>
          <w:rFonts w:eastAsia="SimSun"/>
        </w:rPr>
        <w:t xml:space="preserve"> Microsoft </w:t>
      </w:r>
      <w:r w:rsidRPr="002A53DD">
        <w:rPr>
          <w:rFonts w:eastAsia="SimSun"/>
        </w:rPr>
        <w:t>根据自动运行状况监视和系统日志确定的未到期平台或服务基础结构故障，最终用户无法访问其活跃租户的时间段。停机时间不包含计划的停机时间、服务附加功能的不可用时间、因修改服务而导致无法访问</w:t>
      </w:r>
      <w:r w:rsidRPr="00B17C0F">
        <w:rPr>
          <w:rFonts w:ascii="SimSun" w:eastAsia="SimSun" w:hAnsi="SimSun" w:cstheme="minorHAnsi"/>
        </w:rPr>
        <w:t>“</w:t>
      </w:r>
      <w:r w:rsidRPr="002A53DD">
        <w:rPr>
          <w:rFonts w:eastAsia="SimSun"/>
        </w:rPr>
        <w:t>服务</w:t>
      </w:r>
      <w:r w:rsidRPr="00B17C0F">
        <w:rPr>
          <w:rFonts w:ascii="SimSun" w:eastAsia="SimSun" w:hAnsi="SimSun" w:cstheme="minorHAnsi"/>
        </w:rPr>
        <w:t>”</w:t>
      </w:r>
      <w:r w:rsidRPr="002A53DD">
        <w:rPr>
          <w:rFonts w:eastAsia="SimSun"/>
        </w:rPr>
        <w:t>的时间或超出缩放单位容量的时间段。</w:t>
      </w:r>
    </w:p>
    <w:p w14:paraId="72A140A1" w14:textId="77777777" w:rsidR="00FE7F10" w:rsidRPr="002A53DD" w:rsidRDefault="00FE7F10" w:rsidP="00FE7F10">
      <w:pPr>
        <w:pStyle w:val="ProductList-Body"/>
        <w:rPr>
          <w:rFonts w:eastAsia="SimSun"/>
        </w:rPr>
      </w:pPr>
    </w:p>
    <w:p w14:paraId="2F396530"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给定日历月中活跃租户的每月正常服务时间百分比可按照下列公式进行计算</w:t>
      </w:r>
      <w:r w:rsidRPr="00B17C0F">
        <w:rPr>
          <w:rFonts w:ascii="SimSun" w:eastAsia="SimSun" w:hAnsi="SimSun" w:cstheme="minorHAnsi"/>
        </w:rPr>
        <w:t>：</w:t>
      </w:r>
    </w:p>
    <w:p w14:paraId="47EBB04A" w14:textId="77777777" w:rsidR="00FE7F10" w:rsidRPr="007E0270" w:rsidRDefault="00FE7F10" w:rsidP="00FE7F10">
      <w:pPr>
        <w:pStyle w:val="ProductList-Body"/>
      </w:pPr>
    </w:p>
    <w:p w14:paraId="37D6D628" w14:textId="77777777" w:rsidR="00FE7F10" w:rsidRPr="002A53DD" w:rsidRDefault="00000000" w:rsidP="00FE7F10">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7E29D1D"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BB2408B" w14:textId="77777777" w:rsidR="00FE7F10" w:rsidRPr="002A53DD" w:rsidRDefault="00FE7F10" w:rsidP="00FE7F10">
      <w:pPr>
        <w:pStyle w:val="ProductList-Body"/>
        <w:rPr>
          <w:rFonts w:eastAsia="SimSun"/>
        </w:rPr>
      </w:pPr>
    </w:p>
    <w:p w14:paraId="6062FA9F" w14:textId="77777777" w:rsidR="00FE7F10" w:rsidRPr="002A53DD" w:rsidRDefault="00FE7F10" w:rsidP="00FE7F10">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18147489" w14:textId="77777777" w:rsidTr="0049297D">
        <w:trPr>
          <w:tblHeader/>
        </w:trPr>
        <w:tc>
          <w:tcPr>
            <w:tcW w:w="5400" w:type="dxa"/>
            <w:shd w:val="clear" w:color="auto" w:fill="0072C6"/>
          </w:tcPr>
          <w:p w14:paraId="503595B4"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32BD027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2B1B47FA" w14:textId="77777777" w:rsidTr="0049297D">
        <w:tc>
          <w:tcPr>
            <w:tcW w:w="5400" w:type="dxa"/>
          </w:tcPr>
          <w:p w14:paraId="63C7756C" w14:textId="77777777" w:rsidR="00FE7F10" w:rsidRPr="002A53DD" w:rsidRDefault="00FE7F10" w:rsidP="0049297D">
            <w:pPr>
              <w:pStyle w:val="ProductList-OfferingBody"/>
              <w:jc w:val="center"/>
              <w:rPr>
                <w:rFonts w:eastAsia="SimSun"/>
              </w:rPr>
            </w:pPr>
            <w:r w:rsidRPr="002A53DD">
              <w:rPr>
                <w:rFonts w:eastAsia="SimSun"/>
              </w:rPr>
              <w:t>&lt; 99.9%</w:t>
            </w:r>
          </w:p>
        </w:tc>
        <w:tc>
          <w:tcPr>
            <w:tcW w:w="5400" w:type="dxa"/>
          </w:tcPr>
          <w:p w14:paraId="75F09F46"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07372C88" w14:textId="77777777" w:rsidTr="0049297D">
        <w:tc>
          <w:tcPr>
            <w:tcW w:w="5400" w:type="dxa"/>
          </w:tcPr>
          <w:p w14:paraId="50A50BEC"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66C74F39"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1881CA1D" w14:textId="77777777" w:rsidTr="0049297D">
        <w:tc>
          <w:tcPr>
            <w:tcW w:w="5400" w:type="dxa"/>
          </w:tcPr>
          <w:p w14:paraId="6AB40351" w14:textId="77777777" w:rsidR="00FE7F10" w:rsidRPr="002A53DD" w:rsidRDefault="00FE7F10" w:rsidP="0049297D">
            <w:pPr>
              <w:pStyle w:val="ProductList-OfferingBody"/>
              <w:keepNext/>
              <w:jc w:val="center"/>
              <w:rPr>
                <w:rFonts w:eastAsia="SimSun"/>
              </w:rPr>
            </w:pPr>
            <w:r w:rsidRPr="002A53DD">
              <w:rPr>
                <w:rFonts w:eastAsia="SimSun"/>
              </w:rPr>
              <w:lastRenderedPageBreak/>
              <w:t>&lt; 95%</w:t>
            </w:r>
          </w:p>
        </w:tc>
        <w:tc>
          <w:tcPr>
            <w:tcW w:w="5400" w:type="dxa"/>
          </w:tcPr>
          <w:p w14:paraId="16F0372F" w14:textId="77777777" w:rsidR="00FE7F10" w:rsidRPr="002A53DD" w:rsidRDefault="00FE7F10" w:rsidP="0049297D">
            <w:pPr>
              <w:pStyle w:val="ProductList-OfferingBody"/>
              <w:keepNext/>
              <w:jc w:val="center"/>
              <w:rPr>
                <w:rFonts w:eastAsia="SimSun"/>
              </w:rPr>
            </w:pPr>
            <w:r w:rsidRPr="002A53DD">
              <w:rPr>
                <w:rFonts w:eastAsia="SimSun"/>
              </w:rPr>
              <w:t>100%</w:t>
            </w:r>
          </w:p>
        </w:tc>
      </w:tr>
    </w:tbl>
    <w:p w14:paraId="46336B50" w14:textId="77777777" w:rsidR="00FE7F10" w:rsidRPr="002A53DD" w:rsidRDefault="00000000"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2182820D" w14:textId="77777777" w:rsidR="00FE7F10" w:rsidRPr="004D45ED" w:rsidRDefault="00FE7F10" w:rsidP="00FE7F10">
      <w:pPr>
        <w:pStyle w:val="ProductList-Offering2Heading"/>
        <w:pBdr>
          <w:between w:val="single" w:sz="4" w:space="1" w:color="auto"/>
        </w:pBdr>
        <w:tabs>
          <w:tab w:val="clear" w:pos="360"/>
          <w:tab w:val="clear" w:pos="720"/>
          <w:tab w:val="clear" w:pos="1080"/>
        </w:tabs>
        <w:outlineLvl w:val="2"/>
        <w:rPr>
          <w:rFonts w:eastAsia="SimSun" w:cstheme="majorHAnsi"/>
        </w:rPr>
      </w:pPr>
      <w:bookmarkStart w:id="27" w:name="_Toc128507383"/>
      <w:r w:rsidRPr="004D45ED">
        <w:rPr>
          <w:rFonts w:eastAsia="SimSun" w:cstheme="majorHAnsi"/>
        </w:rPr>
        <w:t>Dynamics 365 Customer Insights</w:t>
      </w:r>
      <w:bookmarkEnd w:id="27"/>
    </w:p>
    <w:p w14:paraId="26C3F63B" w14:textId="77777777" w:rsidR="00FE7F10" w:rsidRPr="00700DC4" w:rsidRDefault="00FE7F10" w:rsidP="00FE7F10">
      <w:pPr>
        <w:pStyle w:val="ProductList-Body"/>
        <w:rPr>
          <w:rFonts w:ascii="Calibri" w:eastAsia="SimSun" w:hAnsi="Calibri" w:cs="Calibri"/>
          <w:color w:val="000000"/>
        </w:rPr>
      </w:pPr>
      <w:r w:rsidRPr="00700DC4">
        <w:rPr>
          <w:rFonts w:ascii="Calibri" w:eastAsia="SimSun" w:hAnsi="Calibri" w:cs="Calibri" w:hint="eastAsia"/>
          <w:b/>
          <w:bCs/>
          <w:color w:val="00188F"/>
        </w:rPr>
        <w:t>停机时间</w:t>
      </w:r>
      <w:r w:rsidRPr="00700DC4">
        <w:rPr>
          <w:rFonts w:ascii="Calibri" w:eastAsia="SimSun" w:hAnsi="Calibri" w:cs="Calibri" w:hint="eastAsia"/>
          <w:b/>
          <w:bCs/>
        </w:rPr>
        <w:t>：</w:t>
      </w:r>
      <w:r w:rsidRPr="00700DC4">
        <w:rPr>
          <w:rFonts w:ascii="Calibri" w:eastAsia="SimSun" w:hAnsi="Calibri" w:cs="Calibri" w:hint="eastAsia"/>
          <w:color w:val="000000"/>
        </w:rPr>
        <w:t>最终用户无法登录其环境的任何时间段。停机时间不包含计划的停机时间、服务附加功能的不可用时间或因修改服务而导致无法访问服务的时间。</w:t>
      </w:r>
    </w:p>
    <w:p w14:paraId="46C9F02D" w14:textId="77777777" w:rsidR="00FE7F10" w:rsidRPr="00700DC4" w:rsidRDefault="00FE7F10" w:rsidP="00FE7F10">
      <w:pPr>
        <w:pStyle w:val="ProductList-Body"/>
        <w:rPr>
          <w:rFonts w:ascii="Calibri" w:eastAsia="SimSun" w:hAnsi="Calibri" w:cs="Calibri"/>
          <w:szCs w:val="18"/>
        </w:rPr>
      </w:pPr>
    </w:p>
    <w:p w14:paraId="4C0FD7C5" w14:textId="77777777" w:rsidR="00FE7F10" w:rsidRPr="00700DC4" w:rsidRDefault="00FE7F10" w:rsidP="00FE7F10">
      <w:pPr>
        <w:pStyle w:val="ProductList-Body"/>
        <w:rPr>
          <w:rFonts w:ascii="Calibri" w:eastAsia="SimSun" w:hAnsi="Calibri" w:cs="Calibri"/>
          <w:sz w:val="20"/>
          <w:szCs w:val="20"/>
        </w:rPr>
      </w:pPr>
      <w:r w:rsidRPr="00700DC4">
        <w:rPr>
          <w:rFonts w:ascii="Calibri" w:eastAsia="SimSun" w:hAnsi="Calibri" w:cs="Calibri" w:hint="eastAsia"/>
          <w:b/>
          <w:bCs/>
          <w:color w:val="00188F"/>
        </w:rPr>
        <w:t>每月正常服务时间百分比</w:t>
      </w:r>
      <w:r w:rsidRPr="00700DC4">
        <w:rPr>
          <w:rFonts w:ascii="Calibri" w:eastAsia="SimSun" w:hAnsi="Calibri" w:cs="Calibri" w:hint="eastAsia"/>
          <w:b/>
          <w:bCs/>
        </w:rPr>
        <w:t>：</w:t>
      </w:r>
      <w:r w:rsidRPr="00700DC4">
        <w:rPr>
          <w:rFonts w:ascii="Calibri" w:eastAsia="SimSun" w:hAnsi="Calibri" w:cs="Calibri" w:hint="eastAsia"/>
        </w:rPr>
        <w:t>每月正常服务时间百分比应使用以下公式计算：</w:t>
      </w:r>
    </w:p>
    <w:p w14:paraId="16D59036" w14:textId="77777777" w:rsidR="00FE7F10" w:rsidRPr="00700DC4" w:rsidRDefault="00FE7F10" w:rsidP="00FE7F10">
      <w:pPr>
        <w:pStyle w:val="ProductList-Body"/>
        <w:rPr>
          <w:rFonts w:ascii="Calibri" w:eastAsia="SimSun" w:hAnsi="Calibri" w:cs="Calibri"/>
        </w:rPr>
      </w:pPr>
    </w:p>
    <w:p w14:paraId="1A0A33D2" w14:textId="77777777" w:rsidR="00FE7F10" w:rsidRPr="00700DC4" w:rsidRDefault="00000000" w:rsidP="00FE7F10">
      <w:pPr>
        <w:jc w:val="both"/>
        <w:rPr>
          <w:rFonts w:ascii="Calibri" w:eastAsia="SimSun" w:hAnsi="Calibri" w:cs="Calibri"/>
          <w:sz w:val="18"/>
          <w:szCs w:val="18"/>
        </w:rPr>
      </w:pPr>
      <m:oMathPara>
        <m:oMathParaPr>
          <m:jc m:val="center"/>
        </m:oMathParaPr>
        <m:oMath>
          <m:f>
            <m:fPr>
              <m:ctrlPr>
                <w:rPr>
                  <w:rFonts w:ascii="Cambria Math" w:eastAsia="SimSun" w:hAnsi="Cambria Math" w:cs="Calibri"/>
                  <w:i/>
                  <w:iCs/>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sz w:val="18"/>
              <w:szCs w:val="18"/>
            </w:rPr>
            <m:t xml:space="preserve"> x 100</m:t>
          </m:r>
        </m:oMath>
      </m:oMathPara>
    </w:p>
    <w:p w14:paraId="1472CEB7" w14:textId="77777777" w:rsidR="00FE7F10" w:rsidRPr="00700DC4" w:rsidRDefault="00FE7F10" w:rsidP="00FE7F10">
      <w:pPr>
        <w:pStyle w:val="ProductList-Body"/>
        <w:rPr>
          <w:rFonts w:ascii="Calibri" w:eastAsia="SimSun" w:hAnsi="Calibri" w:cs="Calibri"/>
          <w:sz w:val="20"/>
          <w:szCs w:val="20"/>
        </w:rPr>
      </w:pPr>
    </w:p>
    <w:p w14:paraId="13710AA4"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rPr>
        <w:t>其中的停机时间采用用户分钟数来计量；即，在每个月中，停机时间是该月发生的每个事件的长度总和（分钟数）乘以受事件影响的用户数量。</w:t>
      </w:r>
    </w:p>
    <w:p w14:paraId="72B1E5FB" w14:textId="77777777" w:rsidR="00FE7F10" w:rsidRPr="00700DC4" w:rsidRDefault="00FE7F10" w:rsidP="00FE7F10">
      <w:pPr>
        <w:pStyle w:val="ProductList-Body"/>
        <w:rPr>
          <w:rFonts w:ascii="Calibri" w:eastAsia="SimSun" w:hAnsi="Calibri" w:cs="Calibri"/>
        </w:rPr>
      </w:pPr>
    </w:p>
    <w:p w14:paraId="2DD0B510" w14:textId="77777777" w:rsidR="00FE7F10" w:rsidRPr="00700DC4" w:rsidRDefault="00FE7F10" w:rsidP="00FE7F10">
      <w:pPr>
        <w:pStyle w:val="ProductList-Body"/>
        <w:rPr>
          <w:rFonts w:ascii="Calibri" w:eastAsia="SimSun" w:hAnsi="Calibri" w:cs="Calibri"/>
        </w:rPr>
      </w:pPr>
      <w:r w:rsidRPr="00700DC4">
        <w:rPr>
          <w:rFonts w:ascii="Calibri" w:eastAsia="SimSun" w:hAnsi="Calibri" w:cs="Calibri" w:hint="eastAsia"/>
          <w:b/>
          <w:color w:val="00188F"/>
        </w:rPr>
        <w:t>服务信用减免</w:t>
      </w:r>
      <w:r w:rsidRPr="00700DC4">
        <w:rPr>
          <w:rFonts w:ascii="Calibri" w:eastAsia="SimSun" w:hAnsi="Calibri" w:cs="Calibri" w:hint="eastAsia"/>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00DC4" w14:paraId="2F9C20E4" w14:textId="77777777" w:rsidTr="0049297D">
        <w:trPr>
          <w:tblHeader/>
        </w:trPr>
        <w:tc>
          <w:tcPr>
            <w:tcW w:w="5400" w:type="dxa"/>
            <w:shd w:val="clear" w:color="auto" w:fill="0072C6"/>
          </w:tcPr>
          <w:p w14:paraId="3ABEE96D"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每月正常服务时间百分比</w:t>
            </w:r>
          </w:p>
        </w:tc>
        <w:tc>
          <w:tcPr>
            <w:tcW w:w="5400" w:type="dxa"/>
            <w:shd w:val="clear" w:color="auto" w:fill="0072C6"/>
          </w:tcPr>
          <w:p w14:paraId="490DC06E" w14:textId="77777777" w:rsidR="00FE7F10" w:rsidRPr="00700DC4" w:rsidRDefault="00FE7F10" w:rsidP="0049297D">
            <w:pPr>
              <w:pStyle w:val="ProductList-OfferingBody"/>
              <w:jc w:val="center"/>
              <w:rPr>
                <w:rFonts w:ascii="Calibri" w:eastAsia="SimSun" w:hAnsi="Calibri" w:cs="Calibri"/>
                <w:color w:val="FFFFFF" w:themeColor="background1"/>
              </w:rPr>
            </w:pPr>
            <w:r w:rsidRPr="00700DC4">
              <w:rPr>
                <w:rFonts w:ascii="Calibri" w:eastAsia="SimSun" w:hAnsi="Calibri" w:cs="Calibri" w:hint="eastAsia"/>
                <w:color w:val="FFFFFF" w:themeColor="background1"/>
              </w:rPr>
              <w:t>服务信用减免</w:t>
            </w:r>
          </w:p>
        </w:tc>
      </w:tr>
      <w:tr w:rsidR="00FE7F10" w:rsidRPr="00700DC4" w14:paraId="31572E9D" w14:textId="77777777" w:rsidTr="0049297D">
        <w:tc>
          <w:tcPr>
            <w:tcW w:w="5400" w:type="dxa"/>
          </w:tcPr>
          <w:p w14:paraId="13A69802"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99.9%</w:t>
            </w:r>
          </w:p>
        </w:tc>
        <w:tc>
          <w:tcPr>
            <w:tcW w:w="5400" w:type="dxa"/>
          </w:tcPr>
          <w:p w14:paraId="79223BA5"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25%</w:t>
            </w:r>
          </w:p>
        </w:tc>
      </w:tr>
      <w:tr w:rsidR="00FE7F10" w:rsidRPr="00700DC4" w14:paraId="7B47D045" w14:textId="77777777" w:rsidTr="0049297D">
        <w:tc>
          <w:tcPr>
            <w:tcW w:w="5400" w:type="dxa"/>
          </w:tcPr>
          <w:p w14:paraId="78A418AB"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99%</w:t>
            </w:r>
          </w:p>
        </w:tc>
        <w:tc>
          <w:tcPr>
            <w:tcW w:w="5400" w:type="dxa"/>
          </w:tcPr>
          <w:p w14:paraId="4A535DF1"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50%</w:t>
            </w:r>
          </w:p>
        </w:tc>
      </w:tr>
      <w:tr w:rsidR="00FE7F10" w:rsidRPr="00700DC4" w14:paraId="4A864848" w14:textId="77777777" w:rsidTr="0049297D">
        <w:tc>
          <w:tcPr>
            <w:tcW w:w="5400" w:type="dxa"/>
          </w:tcPr>
          <w:p w14:paraId="0D0DF296"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&lt; 95%</w:t>
            </w:r>
          </w:p>
        </w:tc>
        <w:tc>
          <w:tcPr>
            <w:tcW w:w="5400" w:type="dxa"/>
          </w:tcPr>
          <w:p w14:paraId="6B20205C" w14:textId="77777777" w:rsidR="00FE7F10" w:rsidRPr="00700DC4" w:rsidRDefault="00FE7F10" w:rsidP="0049297D">
            <w:pPr>
              <w:pStyle w:val="ProductList-OfferingBody"/>
              <w:jc w:val="center"/>
              <w:rPr>
                <w:rFonts w:ascii="Calibri" w:eastAsia="SimSun" w:hAnsi="Calibri" w:cs="Calibri"/>
              </w:rPr>
            </w:pPr>
            <w:r w:rsidRPr="00700DC4">
              <w:rPr>
                <w:rFonts w:ascii="Calibri" w:eastAsia="SimSun" w:hAnsi="Calibri" w:cs="Calibri"/>
              </w:rPr>
              <w:t>100%</w:t>
            </w:r>
          </w:p>
        </w:tc>
      </w:tr>
    </w:tbl>
    <w:p w14:paraId="1C8FCA80" w14:textId="77777777" w:rsidR="00FE7F10" w:rsidRPr="00700DC4" w:rsidRDefault="00000000" w:rsidP="00FE7F10">
      <w:pPr>
        <w:pStyle w:val="ProductList-Body"/>
        <w:shd w:val="clear" w:color="auto" w:fill="808080" w:themeFill="background1" w:themeFillShade="80"/>
        <w:spacing w:before="120" w:after="240"/>
        <w:jc w:val="right"/>
        <w:rPr>
          <w:rFonts w:ascii="Calibri" w:eastAsia="SimSun" w:hAnsi="Calibri" w:cs="Calibri"/>
          <w:sz w:val="16"/>
          <w:szCs w:val="16"/>
        </w:rPr>
      </w:pPr>
      <w:hyperlink w:anchor="TOC" w:tooltip="目录" w:history="1">
        <w:r w:rsidR="00FE7F10" w:rsidRPr="00700DC4">
          <w:rPr>
            <w:rStyle w:val="Hyperlink"/>
            <w:rFonts w:eastAsia="SimSun" w:hint="eastAsia"/>
            <w:sz w:val="16"/>
            <w:szCs w:val="16"/>
          </w:rPr>
          <w:t>目录</w:t>
        </w:r>
      </w:hyperlink>
      <w:r w:rsidR="00FE7F10" w:rsidRPr="00700DC4">
        <w:rPr>
          <w:rFonts w:ascii="Calibri" w:eastAsia="SimSun" w:hAnsi="Calibri" w:cs="Calibri"/>
          <w:sz w:val="16"/>
          <w:szCs w:val="16"/>
        </w:rPr>
        <w:t>/</w:t>
      </w:r>
      <w:hyperlink w:anchor="定义" w:tooltip="定义" w:history="1">
        <w:r w:rsidR="00FE7F10" w:rsidRPr="00700DC4">
          <w:rPr>
            <w:rStyle w:val="Hyperlink"/>
            <w:rFonts w:eastAsia="SimSun" w:hint="eastAsia"/>
            <w:sz w:val="16"/>
            <w:szCs w:val="16"/>
          </w:rPr>
          <w:t>定义</w:t>
        </w:r>
      </w:hyperlink>
    </w:p>
    <w:p w14:paraId="3B06AA73" w14:textId="70CC4C9D" w:rsidR="00472B9F" w:rsidRPr="00B74525" w:rsidRDefault="00472B9F" w:rsidP="00554210">
      <w:pPr>
        <w:pStyle w:val="ProductList-Offering2Heading"/>
        <w:pBdr>
          <w:between w:val="single" w:sz="4" w:space="1" w:color="auto"/>
        </w:pBdr>
        <w:outlineLvl w:val="2"/>
      </w:pPr>
      <w:bookmarkStart w:id="28" w:name="_Toc128507384"/>
      <w:r w:rsidRPr="00B74525">
        <w:rPr>
          <w:lang w:eastAsia="en-US"/>
        </w:rPr>
        <w:t>Dynamics 365 Customer Service Enterprise; Dynamics 365 Customer Service Professional</w:t>
      </w:r>
      <w:bookmarkEnd w:id="20"/>
      <w:bookmarkEnd w:id="21"/>
      <w:r w:rsidRPr="00B74525">
        <w:rPr>
          <w:lang w:eastAsia="en-US"/>
        </w:rPr>
        <w:t>; Dynamics 365 Customer Service Insights</w:t>
      </w:r>
      <w:bookmarkEnd w:id="22"/>
      <w:bookmarkEnd w:id="23"/>
      <w:r w:rsidR="000345A5">
        <w:rPr>
          <w:lang w:eastAsia="en-US"/>
        </w:rPr>
        <w:t>;</w:t>
      </w:r>
      <w:r w:rsidR="000345A5" w:rsidRPr="000345A5">
        <w:rPr>
          <w:rFonts w:asciiTheme="minorHAnsi" w:eastAsiaTheme="minorHAnsi" w:hAnsiTheme="minorHAnsi"/>
          <w:b w:val="0"/>
          <w:color w:val="000000" w:themeColor="text1"/>
          <w:sz w:val="22"/>
          <w:lang w:eastAsia="en-US"/>
        </w:rPr>
        <w:t xml:space="preserve"> </w:t>
      </w:r>
      <w:r w:rsidR="000345A5" w:rsidRPr="000345A5">
        <w:rPr>
          <w:lang w:eastAsia="en-US" w:bidi="zh-CN"/>
        </w:rPr>
        <w:t>Dynamics 365 Field Service</w:t>
      </w:r>
      <w:r w:rsidR="00554210" w:rsidRPr="00554210">
        <w:t>; Dynamics 365 Marketing</w:t>
      </w:r>
      <w:bookmarkEnd w:id="28"/>
    </w:p>
    <w:p w14:paraId="053B7AA1" w14:textId="77777777" w:rsidR="00D41BC4" w:rsidRPr="002A53DD" w:rsidRDefault="00D41BC4" w:rsidP="00D41BC4">
      <w:pPr>
        <w:pStyle w:val="ProductList-Body"/>
        <w:spacing w:after="120"/>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lang w:eastAsia="zh-CN"/>
        </w:rPr>
        <w:t>最</w:t>
      </w:r>
      <w:r w:rsidRPr="002A53DD">
        <w:rPr>
          <w:rFonts w:ascii="Calibri" w:eastAsia="SimSun" w:hAnsi="Calibri" w:cs="MingLiU" w:hint="eastAsia"/>
          <w:lang w:eastAsia="zh-CN"/>
        </w:rPr>
        <w:t>终用户无法读取或写入任何服务数据（他们对其具有相应权限）的任何时间段，但这不包含服务附加功能的不可用时间</w:t>
      </w:r>
      <w:r w:rsidRPr="002A53DD">
        <w:rPr>
          <w:rFonts w:ascii="Calibri" w:eastAsia="SimSun" w:hAnsi="Calibri" w:cs="MS Gothic" w:hint="eastAsia"/>
          <w:lang w:eastAsia="zh-CN"/>
        </w:rPr>
        <w:t>。</w:t>
      </w:r>
    </w:p>
    <w:p w14:paraId="55DC2FDB" w14:textId="77777777" w:rsidR="00D41BC4" w:rsidRDefault="00D41BC4" w:rsidP="007E0270">
      <w:pPr>
        <w:pStyle w:val="ProductList-Body"/>
        <w:rPr>
          <w:rFonts w:ascii="SimSun" w:eastAsia="SimSun" w:hAnsi="SimSun" w:cs="MS Gothic"/>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B24B554" w14:textId="77777777" w:rsidR="007E0270" w:rsidRPr="002A53DD" w:rsidRDefault="007E0270" w:rsidP="007E0270">
      <w:pPr>
        <w:pStyle w:val="ProductList-Body"/>
        <w:rPr>
          <w:rFonts w:ascii="Calibri" w:eastAsia="SimSun" w:hAnsi="Calibri"/>
          <w:lang w:eastAsia="zh-CN"/>
        </w:rPr>
      </w:pPr>
    </w:p>
    <w:p w14:paraId="4A4D5060" w14:textId="77777777" w:rsidR="00D41BC4" w:rsidRPr="007E0270" w:rsidRDefault="00000000" w:rsidP="00D41BC4">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用户分钟数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用户分钟数</m:t>
              </m:r>
            </m:den>
          </m:f>
          <m:r>
            <w:rPr>
              <w:rFonts w:ascii="Cambria Math" w:eastAsia="SimSun" w:hAnsi="Cambria Math" w:cs="Calibri" w:hint="eastAsia"/>
              <w:sz w:val="18"/>
              <w:szCs w:val="18"/>
            </w:rPr>
            <m:t xml:space="preserve"> x  100</m:t>
          </m:r>
        </m:oMath>
      </m:oMathPara>
    </w:p>
    <w:p w14:paraId="13114C44" w14:textId="77777777" w:rsidR="00D41BC4" w:rsidRPr="002A53DD" w:rsidRDefault="00D41BC4" w:rsidP="00D41BC4">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19A79AEE" w14:textId="77777777" w:rsidR="00D41BC4" w:rsidRPr="002A53DD" w:rsidRDefault="00D41BC4" w:rsidP="00D41BC4">
      <w:pPr>
        <w:pStyle w:val="ProductList-Body"/>
        <w:rPr>
          <w:rFonts w:ascii="Calibri" w:eastAsia="SimSun" w:hAnsi="Calibri"/>
          <w:lang w:eastAsia="zh-CN"/>
        </w:rPr>
      </w:pPr>
    </w:p>
    <w:p w14:paraId="4DEF6837" w14:textId="77777777" w:rsidR="00D41BC4" w:rsidRPr="002A53DD" w:rsidRDefault="00D41BC4" w:rsidP="00D41BC4">
      <w:pPr>
        <w:pStyle w:val="ProductList-Body"/>
        <w:rPr>
          <w:rFonts w:ascii="Calibri" w:eastAsia="SimSun" w:hAnsi="Calibri"/>
          <w:b/>
          <w:bCs/>
          <w:lang w:eastAsia="zh-CN"/>
        </w:rPr>
      </w:pPr>
      <w:r w:rsidRPr="002A53DD">
        <w:rPr>
          <w:rFonts w:ascii="Calibri" w:eastAsia="SimSun" w:hAnsi="Calibri" w:cs="MS Gothic" w:hint="eastAsia"/>
          <w:b/>
          <w:bCs/>
          <w:color w:val="00188F"/>
          <w:lang w:eastAsia="zh-CN"/>
        </w:rPr>
        <w:t>服</w:t>
      </w:r>
      <w:r w:rsidRPr="002A53DD">
        <w:rPr>
          <w:rFonts w:ascii="Calibri" w:eastAsia="SimSun" w:hAnsi="Calibri" w:cs="MingLiU" w:hint="eastAsia"/>
          <w:b/>
          <w:bCs/>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21B2CD10" w14:textId="77777777" w:rsidTr="00AB4300">
        <w:trPr>
          <w:tblHeader/>
        </w:trPr>
        <w:tc>
          <w:tcPr>
            <w:tcW w:w="5400" w:type="dxa"/>
            <w:shd w:val="clear" w:color="auto" w:fill="0072C6"/>
          </w:tcPr>
          <w:p w14:paraId="747DD1F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9EC84E4" w14:textId="77777777" w:rsidR="00D41BC4" w:rsidRPr="002A53DD" w:rsidRDefault="00D41BC4" w:rsidP="00AB4300">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4A6458EE" w14:textId="77777777" w:rsidTr="00AB4300">
        <w:tc>
          <w:tcPr>
            <w:tcW w:w="5400" w:type="dxa"/>
          </w:tcPr>
          <w:p w14:paraId="6371950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7704DC6"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0402670E" w14:textId="77777777" w:rsidTr="00AB4300">
        <w:tc>
          <w:tcPr>
            <w:tcW w:w="5400" w:type="dxa"/>
          </w:tcPr>
          <w:p w14:paraId="06B47E8D"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5567A3C4"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30D6B8F" w14:textId="77777777" w:rsidTr="00AB4300">
        <w:tc>
          <w:tcPr>
            <w:tcW w:w="5400" w:type="dxa"/>
          </w:tcPr>
          <w:p w14:paraId="6B38372F"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66AA01A1" w14:textId="77777777" w:rsidR="00D41BC4" w:rsidRPr="002A53DD" w:rsidRDefault="00D41BC4" w:rsidP="00AB4300">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bookmarkStart w:id="29" w:name="_Toc506981000"/>
    <w:bookmarkStart w:id="30" w:name="_Toc510793626"/>
    <w:bookmarkStart w:id="31" w:name="MicrosoftDynamics365forFianceandOpsBizEd"/>
    <w:p w14:paraId="5778C19D"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1082AD3" w14:textId="77777777" w:rsidR="002536B0" w:rsidRPr="00F65998" w:rsidRDefault="002536B0" w:rsidP="002536B0">
      <w:pPr>
        <w:pStyle w:val="ProductList-Offering2Heading"/>
        <w:pBdr>
          <w:between w:val="single" w:sz="4" w:space="1" w:color="auto"/>
        </w:pBdr>
        <w:tabs>
          <w:tab w:val="clear" w:pos="360"/>
          <w:tab w:val="clear" w:pos="720"/>
          <w:tab w:val="clear" w:pos="1080"/>
        </w:tabs>
        <w:outlineLvl w:val="2"/>
        <w:rPr>
          <w:rFonts w:cstheme="majorHAnsi"/>
        </w:rPr>
      </w:pPr>
      <w:bookmarkStart w:id="32" w:name="_Toc24376584"/>
      <w:bookmarkStart w:id="33" w:name="_Toc128507385"/>
      <w:bookmarkStart w:id="34" w:name="MicrosoftDynamics365forFianceandOps"/>
      <w:bookmarkStart w:id="35" w:name="_Toc491629842"/>
      <w:bookmarkStart w:id="36" w:name="_Toc494721331"/>
      <w:bookmarkEnd w:id="24"/>
      <w:bookmarkEnd w:id="25"/>
      <w:bookmarkEnd w:id="29"/>
      <w:bookmarkEnd w:id="30"/>
      <w:bookmarkEnd w:id="31"/>
      <w:r w:rsidRPr="00F65998">
        <w:rPr>
          <w:rFonts w:cstheme="majorHAnsi"/>
        </w:rPr>
        <w:t>Dynamics 365 Fraud Protection</w:t>
      </w:r>
      <w:bookmarkEnd w:id="32"/>
      <w:bookmarkEnd w:id="33"/>
    </w:p>
    <w:p w14:paraId="115FC9EE" w14:textId="77777777" w:rsidR="002536B0" w:rsidRPr="00BB0525" w:rsidRDefault="002536B0" w:rsidP="002536B0">
      <w:pPr>
        <w:pStyle w:val="ProductList-Body"/>
        <w:spacing w:after="120"/>
        <w:rPr>
          <w:rFonts w:cstheme="minorHAnsi"/>
        </w:rPr>
      </w:pPr>
      <w:r w:rsidRPr="00BB0525">
        <w:rPr>
          <w:rFonts w:cstheme="minorHAnsi"/>
          <w:b/>
          <w:color w:val="00188F"/>
        </w:rPr>
        <w:t>停机时间</w:t>
      </w:r>
      <w:r w:rsidRPr="00F65998">
        <w:rPr>
          <w:rFonts w:cstheme="minorHAnsi"/>
          <w:b/>
        </w:rPr>
        <w:t>：</w:t>
      </w:r>
      <w:r w:rsidRPr="00BB0525">
        <w:rPr>
          <w:rFonts w:cstheme="minorHAnsi"/>
        </w:rPr>
        <w:t>最终用户无法读取或写入任何服务数据（他们对其具有相应权限）的任何时间段，但这不包含服务附加功能的不可用时间。</w:t>
      </w:r>
    </w:p>
    <w:p w14:paraId="22D26ACE" w14:textId="77777777" w:rsidR="002536B0" w:rsidRPr="00BB0525" w:rsidRDefault="002536B0" w:rsidP="002536B0">
      <w:pPr>
        <w:pStyle w:val="ProductList-Body"/>
        <w:rPr>
          <w:rFonts w:cstheme="minorHAnsi"/>
        </w:rPr>
      </w:pPr>
      <w:r w:rsidRPr="00BB0525">
        <w:rPr>
          <w:rFonts w:cstheme="minorHAnsi"/>
          <w:b/>
          <w:color w:val="00188F"/>
        </w:rPr>
        <w:t>每月正常服务时间百分比</w:t>
      </w:r>
      <w:r w:rsidRPr="00F65998">
        <w:rPr>
          <w:rFonts w:cstheme="minorHAnsi"/>
          <w:b/>
        </w:rPr>
        <w:t>：</w:t>
      </w:r>
      <w:r w:rsidRPr="00BB0525">
        <w:rPr>
          <w:rFonts w:cstheme="minorHAnsi"/>
        </w:rPr>
        <w:t>每月正常服务时间百分比应使用以下公式计算：</w:t>
      </w:r>
    </w:p>
    <w:p w14:paraId="7D583547" w14:textId="77777777" w:rsidR="002536B0" w:rsidRPr="00F65998" w:rsidRDefault="002536B0" w:rsidP="002536B0">
      <w:pPr>
        <w:pStyle w:val="ProductList-Body"/>
        <w:rPr>
          <w:rFonts w:cstheme="minorHAnsi"/>
          <w:i/>
          <w:szCs w:val="18"/>
        </w:rPr>
      </w:pPr>
    </w:p>
    <w:p w14:paraId="3C00D9D5" w14:textId="77777777" w:rsidR="002536B0" w:rsidRPr="00BB0525" w:rsidRDefault="00000000" w:rsidP="002536B0">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当月分钟数</m:t>
              </m:r>
              <m:r>
                <w:rPr>
                  <w:rFonts w:ascii="Cambria Math" w:hAnsi="Cambria Math" w:cstheme="minorHAnsi"/>
                  <w:sz w:val="18"/>
                  <w:szCs w:val="18"/>
                </w:rPr>
                <m:t xml:space="preserve"> - DFP </m:t>
              </m:r>
              <m:r>
                <w:rPr>
                  <w:rFonts w:ascii="Cambria Math" w:hAnsi="Cambria Math" w:cstheme="minorHAnsi"/>
                  <w:sz w:val="18"/>
                  <w:szCs w:val="18"/>
                </w:rPr>
                <m:t>服务分钟数不可用</m:t>
              </m:r>
              <m:r>
                <w:rPr>
                  <w:rFonts w:ascii="Cambria Math" w:hAnsi="Cambria Math" w:cstheme="minorHAnsi"/>
                  <w:sz w:val="18"/>
                  <w:szCs w:val="18"/>
                </w:rPr>
                <m:t xml:space="preserve"> </m:t>
              </m:r>
            </m:num>
            <m:den>
              <m:r>
                <w:rPr>
                  <w:rFonts w:ascii="Cambria Math" w:hAnsi="Cambria Math" w:cstheme="minorHAnsi"/>
                  <w:sz w:val="18"/>
                  <w:szCs w:val="18"/>
                </w:rPr>
                <m:t>当月分钟数</m:t>
              </m:r>
            </m:den>
          </m:f>
          <m:r>
            <w:rPr>
              <w:rFonts w:ascii="Cambria Math" w:hAnsi="Cambria Math" w:cstheme="minorHAnsi"/>
              <w:sz w:val="18"/>
              <w:szCs w:val="18"/>
            </w:rPr>
            <m:t xml:space="preserve"> </m:t>
          </m:r>
          <m:r>
            <w:rPr>
              <w:rFonts w:ascii="Cambria Math" w:hAnsi="Cambria Math" w:cs="Cambria Math"/>
              <w:sz w:val="18"/>
              <w:szCs w:val="18"/>
            </w:rPr>
            <m:t>x</m:t>
          </m:r>
          <m:r>
            <w:rPr>
              <w:rFonts w:ascii="Cambria Math" w:hAnsi="Cambria Math" w:cstheme="minorHAnsi"/>
              <w:sz w:val="18"/>
              <w:szCs w:val="18"/>
            </w:rPr>
            <m:t xml:space="preserve"> 100</m:t>
          </m:r>
        </m:oMath>
      </m:oMathPara>
    </w:p>
    <w:p w14:paraId="07B18FBB" w14:textId="77777777" w:rsidR="002536B0" w:rsidRPr="00BB0525" w:rsidRDefault="002536B0" w:rsidP="002536B0">
      <w:pPr>
        <w:pStyle w:val="ProductList-Body"/>
        <w:rPr>
          <w:rFonts w:cstheme="minorHAnsi"/>
        </w:rPr>
      </w:pPr>
      <w:r w:rsidRPr="00BB0525">
        <w:rPr>
          <w:rFonts w:cstheme="minorHAnsi"/>
        </w:rPr>
        <w:lastRenderedPageBreak/>
        <w:t>其中，在给定的分钟间隔内，如果通过服务的外部</w:t>
      </w:r>
      <w:r w:rsidRPr="00BB0525">
        <w:rPr>
          <w:rFonts w:cstheme="minorHAnsi"/>
        </w:rPr>
        <w:t xml:space="preserve"> DNS </w:t>
      </w:r>
      <w:r w:rsidRPr="00BB0525">
        <w:rPr>
          <w:rFonts w:cstheme="minorHAnsi"/>
        </w:rPr>
        <w:t>进行的监控程序</w:t>
      </w:r>
      <w:r w:rsidRPr="00BB0525">
        <w:rPr>
          <w:rFonts w:cstheme="minorHAnsi"/>
        </w:rPr>
        <w:t xml:space="preserve"> ping </w:t>
      </w:r>
      <w:r w:rsidRPr="00BB0525">
        <w:rPr>
          <w:rFonts w:cstheme="minorHAnsi"/>
        </w:rPr>
        <w:t>测试成功，则说明服务可供使用。</w:t>
      </w:r>
    </w:p>
    <w:p w14:paraId="41E3BA1F" w14:textId="77777777" w:rsidR="002536B0" w:rsidRPr="00BB0525" w:rsidRDefault="002536B0" w:rsidP="002536B0">
      <w:pPr>
        <w:pStyle w:val="ProductList-Body"/>
        <w:rPr>
          <w:rFonts w:cstheme="minorHAnsi"/>
        </w:rPr>
      </w:pPr>
    </w:p>
    <w:p w14:paraId="58681226" w14:textId="77777777" w:rsidR="002536B0" w:rsidRPr="00BB0525" w:rsidRDefault="002536B0" w:rsidP="002536B0">
      <w:pPr>
        <w:pStyle w:val="ProductList-Body"/>
        <w:rPr>
          <w:rFonts w:cstheme="minorHAnsi"/>
        </w:rPr>
      </w:pPr>
      <w:r w:rsidRPr="00BB0525">
        <w:rPr>
          <w:rFonts w:cstheme="minorHAnsi"/>
          <w:b/>
          <w:color w:val="00188F"/>
        </w:rPr>
        <w:t>服务信用减免</w:t>
      </w:r>
      <w:r w:rsidRPr="00F65998">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6B0" w:rsidRPr="00BB0525" w14:paraId="5C2C43F2" w14:textId="77777777" w:rsidTr="000C604C">
        <w:trPr>
          <w:tblHeader/>
        </w:trPr>
        <w:tc>
          <w:tcPr>
            <w:tcW w:w="5400" w:type="dxa"/>
            <w:shd w:val="clear" w:color="auto" w:fill="0072C6"/>
          </w:tcPr>
          <w:p w14:paraId="2B8D224F"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每月正常服务时间百分比</w:t>
            </w:r>
          </w:p>
        </w:tc>
        <w:tc>
          <w:tcPr>
            <w:tcW w:w="5400" w:type="dxa"/>
            <w:shd w:val="clear" w:color="auto" w:fill="0072C6"/>
          </w:tcPr>
          <w:p w14:paraId="6069F6C1" w14:textId="77777777" w:rsidR="002536B0" w:rsidRPr="00BB0525" w:rsidRDefault="002536B0" w:rsidP="000C604C">
            <w:pPr>
              <w:pStyle w:val="ProductList-OfferingBody"/>
              <w:jc w:val="center"/>
              <w:rPr>
                <w:rFonts w:cstheme="minorHAnsi"/>
                <w:color w:val="FFFFFF" w:themeColor="background1"/>
              </w:rPr>
            </w:pPr>
            <w:r w:rsidRPr="00BB0525">
              <w:rPr>
                <w:rFonts w:cstheme="minorHAnsi"/>
                <w:color w:val="FFFFFF" w:themeColor="background1"/>
              </w:rPr>
              <w:t>服务信用减免</w:t>
            </w:r>
          </w:p>
        </w:tc>
      </w:tr>
      <w:tr w:rsidR="002536B0" w:rsidRPr="00BB0525" w14:paraId="318655F3" w14:textId="77777777" w:rsidTr="000C604C">
        <w:tc>
          <w:tcPr>
            <w:tcW w:w="5400" w:type="dxa"/>
          </w:tcPr>
          <w:p w14:paraId="29378218" w14:textId="77777777" w:rsidR="002536B0" w:rsidRPr="00BB0525" w:rsidRDefault="002536B0" w:rsidP="000C604C">
            <w:pPr>
              <w:pStyle w:val="ProductList-OfferingBody"/>
              <w:jc w:val="center"/>
              <w:rPr>
                <w:rFonts w:cstheme="minorHAnsi"/>
              </w:rPr>
            </w:pPr>
            <w:r w:rsidRPr="00BB0525">
              <w:rPr>
                <w:rFonts w:cstheme="minorHAnsi"/>
              </w:rPr>
              <w:t>&lt; 99.9%</w:t>
            </w:r>
          </w:p>
        </w:tc>
        <w:tc>
          <w:tcPr>
            <w:tcW w:w="5400" w:type="dxa"/>
          </w:tcPr>
          <w:p w14:paraId="51868AC4" w14:textId="77777777" w:rsidR="002536B0" w:rsidRPr="00BB0525" w:rsidRDefault="002536B0" w:rsidP="000C604C">
            <w:pPr>
              <w:pStyle w:val="ProductList-OfferingBody"/>
              <w:jc w:val="center"/>
              <w:rPr>
                <w:rFonts w:cstheme="minorHAnsi"/>
              </w:rPr>
            </w:pPr>
            <w:r w:rsidRPr="00BB0525">
              <w:rPr>
                <w:rFonts w:cstheme="minorHAnsi"/>
              </w:rPr>
              <w:t>25%</w:t>
            </w:r>
          </w:p>
        </w:tc>
      </w:tr>
      <w:tr w:rsidR="002536B0" w:rsidRPr="00BB0525" w14:paraId="72B94D06" w14:textId="77777777" w:rsidTr="000C604C">
        <w:tc>
          <w:tcPr>
            <w:tcW w:w="5400" w:type="dxa"/>
          </w:tcPr>
          <w:p w14:paraId="099C0F77" w14:textId="77777777" w:rsidR="002536B0" w:rsidRPr="00BB0525" w:rsidRDefault="002536B0" w:rsidP="000C604C">
            <w:pPr>
              <w:pStyle w:val="ProductList-OfferingBody"/>
              <w:jc w:val="center"/>
              <w:rPr>
                <w:rFonts w:cstheme="minorHAnsi"/>
              </w:rPr>
            </w:pPr>
            <w:r w:rsidRPr="00BB0525">
              <w:rPr>
                <w:rFonts w:cstheme="minorHAnsi"/>
              </w:rPr>
              <w:t>&lt; 99%</w:t>
            </w:r>
          </w:p>
        </w:tc>
        <w:tc>
          <w:tcPr>
            <w:tcW w:w="5400" w:type="dxa"/>
          </w:tcPr>
          <w:p w14:paraId="430A06F2" w14:textId="77777777" w:rsidR="002536B0" w:rsidRPr="00BB0525" w:rsidRDefault="002536B0" w:rsidP="000C604C">
            <w:pPr>
              <w:pStyle w:val="ProductList-OfferingBody"/>
              <w:jc w:val="center"/>
              <w:rPr>
                <w:rFonts w:cstheme="minorHAnsi"/>
              </w:rPr>
            </w:pPr>
            <w:r w:rsidRPr="00BB0525">
              <w:rPr>
                <w:rFonts w:cstheme="minorHAnsi"/>
              </w:rPr>
              <w:t>50%</w:t>
            </w:r>
          </w:p>
        </w:tc>
      </w:tr>
      <w:tr w:rsidR="002536B0" w:rsidRPr="00BB0525" w14:paraId="0B21B1B1" w14:textId="77777777" w:rsidTr="000C604C">
        <w:tc>
          <w:tcPr>
            <w:tcW w:w="5400" w:type="dxa"/>
          </w:tcPr>
          <w:p w14:paraId="49CCDA96" w14:textId="77777777" w:rsidR="002536B0" w:rsidRPr="00BB0525" w:rsidRDefault="002536B0" w:rsidP="000C604C">
            <w:pPr>
              <w:pStyle w:val="ProductList-OfferingBody"/>
              <w:jc w:val="center"/>
              <w:rPr>
                <w:rFonts w:cstheme="minorHAnsi"/>
              </w:rPr>
            </w:pPr>
            <w:r w:rsidRPr="00BB0525">
              <w:rPr>
                <w:rFonts w:cstheme="minorHAnsi"/>
              </w:rPr>
              <w:t>&lt; 95%</w:t>
            </w:r>
          </w:p>
        </w:tc>
        <w:tc>
          <w:tcPr>
            <w:tcW w:w="5400" w:type="dxa"/>
          </w:tcPr>
          <w:p w14:paraId="52EA8CA0" w14:textId="77777777" w:rsidR="002536B0" w:rsidRPr="00BB0525" w:rsidRDefault="002536B0" w:rsidP="000C604C">
            <w:pPr>
              <w:pStyle w:val="ProductList-OfferingBody"/>
              <w:jc w:val="center"/>
              <w:rPr>
                <w:rFonts w:cstheme="minorHAnsi"/>
              </w:rPr>
            </w:pPr>
            <w:r w:rsidRPr="00BB0525">
              <w:rPr>
                <w:rFonts w:cstheme="minorHAnsi"/>
              </w:rPr>
              <w:t>100%</w:t>
            </w:r>
          </w:p>
        </w:tc>
      </w:tr>
    </w:tbl>
    <w:p w14:paraId="26AA856E" w14:textId="77777777" w:rsidR="002536B0" w:rsidRPr="00BB0525" w:rsidRDefault="00000000" w:rsidP="002536B0">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2536B0" w:rsidRPr="00BB0525">
          <w:rPr>
            <w:rStyle w:val="Hyperlink"/>
            <w:rFonts w:cstheme="minorHAnsi"/>
            <w:sz w:val="16"/>
            <w:szCs w:val="16"/>
          </w:rPr>
          <w:t>目录</w:t>
        </w:r>
      </w:hyperlink>
      <w:r w:rsidR="002536B0" w:rsidRPr="00BB0525">
        <w:rPr>
          <w:rFonts w:cstheme="minorHAnsi"/>
          <w:sz w:val="16"/>
          <w:szCs w:val="16"/>
        </w:rPr>
        <w:t>/</w:t>
      </w:r>
      <w:hyperlink w:anchor="_top" w:tooltip="定义" w:history="1">
        <w:r w:rsidR="002536B0" w:rsidRPr="00F65998">
          <w:rPr>
            <w:rStyle w:val="Hyperlink"/>
            <w:rFonts w:cstheme="minorHAnsi"/>
            <w:smallCaps/>
            <w:sz w:val="16"/>
            <w:szCs w:val="16"/>
          </w:rPr>
          <w:t>定义</w:t>
        </w:r>
      </w:hyperlink>
    </w:p>
    <w:p w14:paraId="3094A5B1" w14:textId="77777777" w:rsidR="00883F8E" w:rsidRPr="007E20BF" w:rsidRDefault="00883F8E" w:rsidP="00883F8E">
      <w:pPr>
        <w:pStyle w:val="ProductList-Offering2Heading"/>
        <w:pBdr>
          <w:between w:val="single" w:sz="4" w:space="1" w:color="auto"/>
        </w:pBdr>
        <w:tabs>
          <w:tab w:val="clear" w:pos="360"/>
          <w:tab w:val="clear" w:pos="720"/>
          <w:tab w:val="clear" w:pos="1080"/>
        </w:tabs>
        <w:outlineLvl w:val="2"/>
        <w:rPr>
          <w:rFonts w:eastAsia="SimSun" w:cstheme="majorHAnsi"/>
        </w:rPr>
      </w:pPr>
      <w:bookmarkStart w:id="37" w:name="_Toc101269193"/>
      <w:bookmarkStart w:id="38" w:name="_Toc128507386"/>
      <w:r w:rsidRPr="007E20BF">
        <w:rPr>
          <w:rFonts w:eastAsia="SimSun" w:cstheme="majorHAnsi"/>
        </w:rPr>
        <w:t>Dynamics 365 Guides</w:t>
      </w:r>
      <w:bookmarkEnd w:id="37"/>
      <w:bookmarkEnd w:id="38"/>
    </w:p>
    <w:p w14:paraId="51A54B12"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b/>
          <w:color w:val="00188F"/>
        </w:rPr>
        <w:t>附加定义</w:t>
      </w:r>
      <w:r w:rsidRPr="00E83E09">
        <w:rPr>
          <w:rFonts w:asciiTheme="majorHAnsi" w:eastAsia="SimSun" w:hAnsiTheme="majorHAnsi" w:cstheme="majorHAnsi"/>
          <w:b/>
          <w:bCs/>
        </w:rPr>
        <w:t>：</w:t>
      </w:r>
    </w:p>
    <w:p w14:paraId="4D3DCE3A"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b/>
          <w:color w:val="00188F"/>
        </w:rPr>
        <w:t>停机时间</w:t>
      </w:r>
      <w:r w:rsidRPr="00E83E09">
        <w:rPr>
          <w:rFonts w:asciiTheme="majorHAnsi" w:eastAsia="SimSun" w:hAnsiTheme="majorHAnsi" w:cstheme="majorHAnsi"/>
          <w:b/>
          <w:bCs/>
        </w:rPr>
        <w:t>：</w:t>
      </w:r>
      <w:r w:rsidRPr="007E20BF">
        <w:rPr>
          <w:rFonts w:asciiTheme="majorHAnsi" w:eastAsia="SimSun" w:hAnsiTheme="majorHAnsi" w:cstheme="majorHAnsi"/>
        </w:rPr>
        <w:t>拥有相应权限的最终用户无法读取或写入任何服务数据的任何时间段。最终用户无法发起或加入通话的任何时间段。</w:t>
      </w:r>
    </w:p>
    <w:p w14:paraId="571D54FF" w14:textId="77777777" w:rsidR="00883F8E" w:rsidRPr="007E20BF" w:rsidRDefault="00883F8E" w:rsidP="00883F8E">
      <w:pPr>
        <w:pStyle w:val="ProductList-Body"/>
        <w:rPr>
          <w:rFonts w:asciiTheme="majorHAnsi" w:eastAsia="SimSun" w:hAnsiTheme="majorHAnsi" w:cstheme="majorHAnsi"/>
        </w:rPr>
      </w:pPr>
    </w:p>
    <w:p w14:paraId="1B5290E2"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b/>
          <w:color w:val="00188F"/>
        </w:rPr>
        <w:t>每月正常服务时间百分比</w:t>
      </w:r>
      <w:r w:rsidRPr="00E83E09">
        <w:rPr>
          <w:rFonts w:asciiTheme="majorHAnsi" w:eastAsia="SimSun" w:hAnsiTheme="majorHAnsi" w:cstheme="majorHAnsi"/>
          <w:b/>
          <w:bCs/>
        </w:rPr>
        <w:t>：</w:t>
      </w:r>
      <w:r w:rsidRPr="007E20BF">
        <w:rPr>
          <w:rFonts w:asciiTheme="majorHAnsi" w:eastAsia="SimSun" w:hAnsiTheme="majorHAnsi" w:cstheme="majorHAnsi"/>
        </w:rPr>
        <w:t>每月正常服务时间百分比应使用以下公式计算：</w:t>
      </w:r>
    </w:p>
    <w:p w14:paraId="498CE433" w14:textId="77777777" w:rsidR="00883F8E" w:rsidRPr="007E20BF" w:rsidRDefault="00883F8E" w:rsidP="00883F8E">
      <w:pPr>
        <w:pStyle w:val="ProductList-Body"/>
        <w:rPr>
          <w:rFonts w:asciiTheme="majorHAnsi" w:eastAsia="SimSun" w:hAnsiTheme="majorHAnsi" w:cstheme="majorHAnsi"/>
        </w:rPr>
      </w:pPr>
    </w:p>
    <w:p w14:paraId="3D1B57E9" w14:textId="77777777" w:rsidR="00883F8E" w:rsidRPr="007E20BF" w:rsidRDefault="00000000" w:rsidP="00883F8E">
      <w:pPr>
        <w:jc w:val="both"/>
        <w:rPr>
          <w:rFonts w:asciiTheme="majorHAnsi" w:eastAsia="SimSun" w:hAnsiTheme="majorHAnsi" w:cstheme="majorHAnsi"/>
          <w:sz w:val="18"/>
          <w:szCs w:val="18"/>
        </w:rPr>
      </w:pPr>
      <m:oMathPara>
        <m:oMathParaPr>
          <m:jc m:val="center"/>
        </m:oMathParaPr>
        <m:oMath>
          <m:f>
            <m:fPr>
              <m:ctrlPr>
                <w:rPr>
                  <w:rFonts w:ascii="Cambria Math" w:eastAsia="SimSun" w:hAnsi="Cambria Math" w:cstheme="majorHAns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theme="majorHAns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theme="majorHAnsi"/>
              <w:sz w:val="18"/>
              <w:szCs w:val="18"/>
            </w:rPr>
            <m:t xml:space="preserve"> </m:t>
          </m:r>
          <m:r>
            <w:rPr>
              <w:rFonts w:ascii="Cambria Math" w:eastAsia="SimSun" w:hAnsi="Cambria Math" w:cs="Cambria Math"/>
              <w:sz w:val="18"/>
              <w:szCs w:val="18"/>
            </w:rPr>
            <m:t>x</m:t>
          </m:r>
          <m:r>
            <w:rPr>
              <w:rFonts w:ascii="Cambria Math" w:eastAsia="SimSun" w:hAnsi="Cambria Math" w:cstheme="majorHAnsi"/>
              <w:sz w:val="18"/>
              <w:szCs w:val="18"/>
            </w:rPr>
            <m:t xml:space="preserve"> 100</m:t>
          </m:r>
        </m:oMath>
      </m:oMathPara>
    </w:p>
    <w:p w14:paraId="5D086840"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rPr>
        <w:t>其中的停机时间采用用户分钟数来计量；即，在每个月中，停机时间是该月发生的每个事件的长度总和（分钟数）乘以受事件影响的用户数量。</w:t>
      </w:r>
    </w:p>
    <w:p w14:paraId="26943A97" w14:textId="77777777" w:rsidR="00883F8E" w:rsidRPr="007E20BF" w:rsidRDefault="00883F8E" w:rsidP="00883F8E">
      <w:pPr>
        <w:pStyle w:val="ProductList-Body"/>
        <w:rPr>
          <w:rFonts w:asciiTheme="majorHAnsi" w:eastAsia="SimSun" w:hAnsiTheme="majorHAnsi" w:cstheme="majorHAnsi"/>
        </w:rPr>
      </w:pPr>
    </w:p>
    <w:p w14:paraId="1F987671" w14:textId="77777777" w:rsidR="00883F8E" w:rsidRPr="007E20BF" w:rsidRDefault="00883F8E" w:rsidP="00883F8E">
      <w:pPr>
        <w:pStyle w:val="ProductList-Body"/>
        <w:rPr>
          <w:rFonts w:asciiTheme="majorHAnsi" w:eastAsia="SimSun" w:hAnsiTheme="majorHAnsi" w:cstheme="majorHAnsi"/>
        </w:rPr>
      </w:pPr>
      <w:r w:rsidRPr="007E20BF">
        <w:rPr>
          <w:rFonts w:asciiTheme="majorHAnsi" w:eastAsia="SimSun" w:hAnsiTheme="majorHAnsi" w:cstheme="majorHAnsi"/>
        </w:rPr>
        <w:t xml:space="preserve">* </w:t>
      </w:r>
      <w:r w:rsidRPr="007E20BF">
        <w:rPr>
          <w:rFonts w:asciiTheme="majorHAnsi" w:eastAsia="SimSun" w:hAnsiTheme="majorHAnsi" w:cstheme="majorHAnsi"/>
        </w:rPr>
        <w:t>停机时间不包括计划停机时间。</w:t>
      </w:r>
    </w:p>
    <w:p w14:paraId="3704A0BF" w14:textId="77777777" w:rsidR="00883F8E" w:rsidRPr="007E20BF" w:rsidRDefault="00883F8E" w:rsidP="00883F8E">
      <w:pPr>
        <w:pStyle w:val="ProductList-Body"/>
        <w:rPr>
          <w:rFonts w:asciiTheme="majorHAnsi" w:eastAsia="SimSun" w:hAnsiTheme="majorHAnsi" w:cstheme="majorHAnsi"/>
        </w:rPr>
      </w:pPr>
    </w:p>
    <w:p w14:paraId="4797951B" w14:textId="77777777" w:rsidR="00883F8E" w:rsidRPr="007E20BF" w:rsidRDefault="00883F8E" w:rsidP="00883F8E">
      <w:pPr>
        <w:pStyle w:val="ProductList-Body"/>
        <w:rPr>
          <w:rFonts w:asciiTheme="majorHAnsi" w:eastAsia="SimSun" w:hAnsiTheme="majorHAnsi" w:cstheme="majorHAnsi"/>
          <w:b/>
          <w:color w:val="00188F"/>
        </w:rPr>
      </w:pPr>
      <w:r w:rsidRPr="007E20BF">
        <w:rPr>
          <w:rFonts w:asciiTheme="majorHAnsi" w:eastAsia="SimSun" w:hAnsiTheme="majorHAnsi" w:cstheme="majorHAnsi"/>
          <w:b/>
          <w:color w:val="00188F"/>
        </w:rPr>
        <w:t>服务额度：</w:t>
      </w:r>
    </w:p>
    <w:tbl>
      <w:tblPr>
        <w:tblStyle w:val="TableGrid"/>
        <w:tblW w:w="10795" w:type="dxa"/>
        <w:tblLayout w:type="fixed"/>
        <w:tblLook w:val="06A0" w:firstRow="1" w:lastRow="0" w:firstColumn="1" w:lastColumn="0" w:noHBand="1" w:noVBand="1"/>
      </w:tblPr>
      <w:tblGrid>
        <w:gridCol w:w="5397"/>
        <w:gridCol w:w="5398"/>
      </w:tblGrid>
      <w:tr w:rsidR="00883F8E" w:rsidRPr="007E20BF" w14:paraId="79414E94" w14:textId="77777777" w:rsidTr="009F2036">
        <w:tc>
          <w:tcPr>
            <w:tcW w:w="5397" w:type="dxa"/>
            <w:shd w:val="clear" w:color="auto" w:fill="0072C6"/>
          </w:tcPr>
          <w:p w14:paraId="1D3FFEDC" w14:textId="77777777" w:rsidR="00883F8E" w:rsidRPr="007E20BF" w:rsidRDefault="00883F8E" w:rsidP="009F2036">
            <w:pPr>
              <w:pStyle w:val="ProductList-OfferingBody"/>
              <w:jc w:val="center"/>
              <w:rPr>
                <w:rFonts w:asciiTheme="majorHAnsi" w:eastAsia="SimSun" w:hAnsiTheme="majorHAnsi" w:cstheme="majorHAnsi"/>
                <w:color w:val="FFFFFF" w:themeColor="background1"/>
              </w:rPr>
            </w:pPr>
            <w:r w:rsidRPr="007E20BF">
              <w:rPr>
                <w:rFonts w:asciiTheme="majorHAnsi" w:eastAsia="SimSun" w:hAnsiTheme="majorHAnsi" w:cstheme="majorHAnsi"/>
                <w:color w:val="FFFFFF" w:themeColor="background1"/>
              </w:rPr>
              <w:t>每月正常服务时间百分比</w:t>
            </w:r>
          </w:p>
        </w:tc>
        <w:tc>
          <w:tcPr>
            <w:tcW w:w="5398" w:type="dxa"/>
            <w:shd w:val="clear" w:color="auto" w:fill="0072C6"/>
          </w:tcPr>
          <w:p w14:paraId="3B20ED6D" w14:textId="77777777" w:rsidR="00883F8E" w:rsidRPr="007E20BF" w:rsidRDefault="00883F8E" w:rsidP="009F2036">
            <w:pPr>
              <w:pStyle w:val="ProductList-OfferingBody"/>
              <w:jc w:val="center"/>
              <w:rPr>
                <w:rFonts w:asciiTheme="majorHAnsi" w:eastAsia="SimSun" w:hAnsiTheme="majorHAnsi" w:cstheme="majorHAnsi"/>
                <w:color w:val="FFFFFF" w:themeColor="background1"/>
              </w:rPr>
            </w:pPr>
            <w:r w:rsidRPr="007E20BF">
              <w:rPr>
                <w:rFonts w:asciiTheme="majorHAnsi" w:eastAsia="SimSun" w:hAnsiTheme="majorHAnsi" w:cstheme="majorHAnsi"/>
                <w:color w:val="FFFFFF" w:themeColor="background1"/>
              </w:rPr>
              <w:t>服务额度</w:t>
            </w:r>
          </w:p>
        </w:tc>
      </w:tr>
      <w:tr w:rsidR="00883F8E" w:rsidRPr="007E20BF" w14:paraId="37CCD66A" w14:textId="77777777" w:rsidTr="009F2036">
        <w:tc>
          <w:tcPr>
            <w:tcW w:w="5397" w:type="dxa"/>
          </w:tcPr>
          <w:p w14:paraId="597077C1" w14:textId="77777777" w:rsidR="00883F8E" w:rsidRPr="00D96D48" w:rsidRDefault="00883F8E" w:rsidP="009F2036">
            <w:pPr>
              <w:pStyle w:val="ProductList-OfferingBody"/>
              <w:jc w:val="center"/>
              <w:rPr>
                <w:rFonts w:eastAsia="SimSun" w:cstheme="minorHAnsi"/>
              </w:rPr>
            </w:pPr>
            <w:r w:rsidRPr="00D96D48">
              <w:rPr>
                <w:rFonts w:eastAsia="SimSun" w:cstheme="minorHAnsi"/>
              </w:rPr>
              <w:t>&lt; 99.5%</w:t>
            </w:r>
          </w:p>
        </w:tc>
        <w:tc>
          <w:tcPr>
            <w:tcW w:w="5398" w:type="dxa"/>
          </w:tcPr>
          <w:p w14:paraId="4AAF07D8" w14:textId="77777777" w:rsidR="00883F8E" w:rsidRPr="00D96D48" w:rsidRDefault="00883F8E" w:rsidP="009F2036">
            <w:pPr>
              <w:pStyle w:val="ProductList-OfferingBody"/>
              <w:jc w:val="center"/>
              <w:rPr>
                <w:rFonts w:eastAsia="SimSun" w:cstheme="minorHAnsi"/>
              </w:rPr>
            </w:pPr>
            <w:r w:rsidRPr="00D96D48">
              <w:rPr>
                <w:rFonts w:eastAsia="SimSun" w:cstheme="minorHAnsi"/>
              </w:rPr>
              <w:t>25%</w:t>
            </w:r>
          </w:p>
        </w:tc>
      </w:tr>
      <w:tr w:rsidR="00883F8E" w:rsidRPr="007E20BF" w14:paraId="5CE3A7D9" w14:textId="77777777" w:rsidTr="009F2036">
        <w:tc>
          <w:tcPr>
            <w:tcW w:w="5397" w:type="dxa"/>
          </w:tcPr>
          <w:p w14:paraId="484A7E65" w14:textId="77777777" w:rsidR="00883F8E" w:rsidRPr="00D96D48" w:rsidRDefault="00883F8E" w:rsidP="009F2036">
            <w:pPr>
              <w:pStyle w:val="ProductList-OfferingBody"/>
              <w:jc w:val="center"/>
              <w:rPr>
                <w:rFonts w:eastAsia="SimSun" w:cstheme="minorHAnsi"/>
              </w:rPr>
            </w:pPr>
            <w:r w:rsidRPr="00D96D48">
              <w:rPr>
                <w:rFonts w:eastAsia="SimSun" w:cstheme="minorHAnsi"/>
              </w:rPr>
              <w:t>&lt; 99%</w:t>
            </w:r>
          </w:p>
        </w:tc>
        <w:tc>
          <w:tcPr>
            <w:tcW w:w="5398" w:type="dxa"/>
          </w:tcPr>
          <w:p w14:paraId="6CDFB305" w14:textId="77777777" w:rsidR="00883F8E" w:rsidRPr="00D96D48" w:rsidRDefault="00883F8E" w:rsidP="009F2036">
            <w:pPr>
              <w:pStyle w:val="ProductList-OfferingBody"/>
              <w:jc w:val="center"/>
              <w:rPr>
                <w:rFonts w:eastAsia="SimSun" w:cstheme="minorHAnsi"/>
              </w:rPr>
            </w:pPr>
            <w:r w:rsidRPr="00D96D48">
              <w:rPr>
                <w:rFonts w:eastAsia="SimSun" w:cstheme="minorHAnsi"/>
              </w:rPr>
              <w:t>50%</w:t>
            </w:r>
          </w:p>
        </w:tc>
      </w:tr>
    </w:tbl>
    <w:p w14:paraId="4002906B" w14:textId="77777777" w:rsidR="00883F8E" w:rsidRPr="00BB0525" w:rsidRDefault="00000000" w:rsidP="00883F8E">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883F8E" w:rsidRPr="00BB0525">
          <w:rPr>
            <w:rStyle w:val="Hyperlink"/>
            <w:rFonts w:cstheme="minorHAnsi"/>
            <w:sz w:val="16"/>
            <w:szCs w:val="16"/>
          </w:rPr>
          <w:t>目录</w:t>
        </w:r>
      </w:hyperlink>
      <w:r w:rsidR="00883F8E" w:rsidRPr="00BB0525">
        <w:rPr>
          <w:rFonts w:cstheme="minorHAnsi"/>
          <w:sz w:val="16"/>
          <w:szCs w:val="16"/>
        </w:rPr>
        <w:t>/</w:t>
      </w:r>
      <w:hyperlink w:anchor="_top" w:tooltip="定义" w:history="1">
        <w:r w:rsidR="00883F8E" w:rsidRPr="00F65998">
          <w:rPr>
            <w:rStyle w:val="Hyperlink"/>
            <w:rFonts w:cstheme="minorHAnsi"/>
            <w:smallCaps/>
            <w:sz w:val="16"/>
            <w:szCs w:val="16"/>
          </w:rPr>
          <w:t>定义</w:t>
        </w:r>
      </w:hyperlink>
    </w:p>
    <w:p w14:paraId="1F326A78" w14:textId="77777777" w:rsidR="00FE7F10" w:rsidRPr="002A53DD" w:rsidRDefault="00FE7F10" w:rsidP="00FE7F10">
      <w:pPr>
        <w:pStyle w:val="ProductList-Offering2Heading"/>
        <w:pBdr>
          <w:between w:val="single" w:sz="4" w:space="1" w:color="auto"/>
        </w:pBdr>
        <w:tabs>
          <w:tab w:val="clear" w:pos="360"/>
          <w:tab w:val="clear" w:pos="720"/>
          <w:tab w:val="clear" w:pos="1080"/>
          <w:tab w:val="left" w:pos="180"/>
        </w:tabs>
        <w:ind w:left="180" w:firstLine="7"/>
        <w:outlineLvl w:val="2"/>
        <w:rPr>
          <w:rFonts w:cstheme="majorHAnsi"/>
        </w:rPr>
      </w:pPr>
      <w:bookmarkStart w:id="39" w:name="_Toc128507387"/>
      <w:r w:rsidRPr="00275DE5">
        <w:rPr>
          <w:lang w:eastAsia="en-US"/>
        </w:rPr>
        <w:t xml:space="preserve">Dynamics 365 </w:t>
      </w:r>
      <w:r w:rsidRPr="006A21C2">
        <w:rPr>
          <w:rFonts w:ascii="Calibri Light" w:eastAsia="Calibri" w:hAnsi="Calibri Light" w:cs="Times New Roman"/>
          <w:lang w:val="zh-CN" w:eastAsia="zh-CN" w:bidi="zh-CN"/>
        </w:rPr>
        <w:t>Human Resources</w:t>
      </w:r>
      <w:bookmarkEnd w:id="39"/>
    </w:p>
    <w:p w14:paraId="6C2B3F27" w14:textId="77777777" w:rsidR="00FE7F10" w:rsidRPr="002A53DD" w:rsidRDefault="00FE7F10" w:rsidP="00FE7F10">
      <w:pPr>
        <w:pStyle w:val="ProductList-Body"/>
        <w:rPr>
          <w:rFonts w:eastAsia="SimSun"/>
        </w:rPr>
      </w:pPr>
      <w:r w:rsidRPr="002A53DD">
        <w:rPr>
          <w:rFonts w:eastAsia="SimSun"/>
          <w:b/>
          <w:color w:val="00188F"/>
        </w:rPr>
        <w:t>附加定义</w:t>
      </w:r>
      <w:r w:rsidRPr="00B17C0F">
        <w:rPr>
          <w:rFonts w:ascii="SimSun" w:eastAsia="SimSun" w:hAnsi="SimSun" w:cstheme="minorHAnsi"/>
        </w:rPr>
        <w:t>：</w:t>
      </w:r>
    </w:p>
    <w:p w14:paraId="5222B8E6" w14:textId="77777777" w:rsidR="00FE7F10" w:rsidRPr="002A53DD" w:rsidRDefault="00FE7F10" w:rsidP="00FE7F10">
      <w:pPr>
        <w:pStyle w:val="ProductList-Body"/>
        <w:rPr>
          <w:rFonts w:eastAsia="SimSun"/>
        </w:rPr>
      </w:pPr>
      <w:r w:rsidRPr="00B17C0F">
        <w:rPr>
          <w:rFonts w:ascii="SimSun" w:eastAsia="SimSun" w:hAnsi="SimSun" w:cstheme="minorHAnsi"/>
        </w:rPr>
        <w:t>“</w:t>
      </w:r>
      <w:proofErr w:type="gramStart"/>
      <w:r w:rsidRPr="002A53DD">
        <w:rPr>
          <w:rFonts w:eastAsia="SimSun"/>
          <w:b/>
          <w:color w:val="00188F"/>
        </w:rPr>
        <w:t>活跃租户</w:t>
      </w:r>
      <w:r w:rsidRPr="00B17C0F">
        <w:rPr>
          <w:rFonts w:ascii="SimSun" w:eastAsia="SimSun" w:hAnsi="SimSun" w:cstheme="minorHAnsi"/>
        </w:rPr>
        <w:t>”</w:t>
      </w:r>
      <w:r w:rsidRPr="002A53DD">
        <w:rPr>
          <w:rFonts w:eastAsia="SimSun"/>
        </w:rPr>
        <w:t>是指包含用户可以登录的活跃数据库的管理门户中具备高可用性生产拓扑的租户</w:t>
      </w:r>
      <w:proofErr w:type="gramEnd"/>
      <w:r w:rsidRPr="002A53DD">
        <w:rPr>
          <w:rFonts w:eastAsia="SimSun"/>
        </w:rPr>
        <w:t>。</w:t>
      </w:r>
    </w:p>
    <w:p w14:paraId="191C219B" w14:textId="77777777" w:rsidR="00FE7F10" w:rsidRPr="002A53DD" w:rsidRDefault="00FE7F10" w:rsidP="00FE7F10">
      <w:pPr>
        <w:pStyle w:val="ProductList-Body"/>
        <w:rPr>
          <w:rFonts w:eastAsia="SimSun"/>
        </w:rPr>
      </w:pPr>
    </w:p>
    <w:p w14:paraId="6741E6D0" w14:textId="77777777" w:rsidR="00FE7F10" w:rsidRPr="002A53DD" w:rsidRDefault="00FE7F10" w:rsidP="00FE7F10">
      <w:pPr>
        <w:pStyle w:val="ProductList-Body"/>
        <w:spacing w:after="120"/>
        <w:rPr>
          <w:rFonts w:eastAsia="SimSun"/>
        </w:rPr>
      </w:pPr>
      <w:r w:rsidRPr="002A53DD">
        <w:rPr>
          <w:rFonts w:eastAsia="SimSun"/>
          <w:b/>
          <w:color w:val="00188F"/>
        </w:rPr>
        <w:t>停机时间</w:t>
      </w:r>
      <w:r w:rsidRPr="00B17C0F">
        <w:rPr>
          <w:rFonts w:ascii="SimSun" w:eastAsia="SimSun" w:hAnsi="SimSun" w:cstheme="minorHAnsi"/>
          <w:bCs/>
        </w:rPr>
        <w:t>：</w:t>
      </w:r>
      <w:r w:rsidRPr="002A53DD">
        <w:rPr>
          <w:rFonts w:eastAsia="SimSun"/>
        </w:rPr>
        <w:t>拥有相应权限的最终用户无法读取或写入任何服务数据的任何时间段。停机时间不包括计划停机时间。</w:t>
      </w:r>
    </w:p>
    <w:p w14:paraId="6640998B" w14:textId="77777777" w:rsidR="00FE7F10" w:rsidRDefault="00FE7F10" w:rsidP="00FE7F10">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574F5D7C" w14:textId="77777777" w:rsidR="00FE7F10" w:rsidRPr="007E0270" w:rsidRDefault="00FE7F10" w:rsidP="00FE7F10">
      <w:pPr>
        <w:pStyle w:val="ProductList-Body"/>
      </w:pPr>
    </w:p>
    <w:p w14:paraId="1AC23EC8" w14:textId="77777777" w:rsidR="00FE7F10" w:rsidRPr="007E0270" w:rsidRDefault="00000000" w:rsidP="00FE7F10">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8EF453E" w14:textId="77777777" w:rsidR="00FE7F10" w:rsidRPr="002A53DD" w:rsidRDefault="00FE7F10" w:rsidP="00FE7F10">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E40130B" w14:textId="77777777" w:rsidR="00FE7F10" w:rsidRPr="002A53DD" w:rsidRDefault="00FE7F10" w:rsidP="00FE7F10">
      <w:pPr>
        <w:pStyle w:val="ProductList-Body"/>
        <w:rPr>
          <w:rFonts w:eastAsia="SimSun"/>
        </w:rPr>
      </w:pPr>
    </w:p>
    <w:p w14:paraId="7B277DAF" w14:textId="77777777" w:rsidR="00FE7F10" w:rsidRPr="002A53DD" w:rsidRDefault="00FE7F10" w:rsidP="002E2BAF">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7F10" w:rsidRPr="007E0270" w14:paraId="3E99DB7F" w14:textId="77777777" w:rsidTr="0049297D">
        <w:trPr>
          <w:tblHeader/>
        </w:trPr>
        <w:tc>
          <w:tcPr>
            <w:tcW w:w="5400" w:type="dxa"/>
            <w:shd w:val="clear" w:color="auto" w:fill="0072C6"/>
          </w:tcPr>
          <w:p w14:paraId="350DA9F8"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83E719F" w14:textId="77777777" w:rsidR="00FE7F10" w:rsidRPr="002A53DD" w:rsidRDefault="00FE7F10" w:rsidP="0049297D">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E7F10" w:rsidRPr="007E0270" w14:paraId="55C1B99F" w14:textId="77777777" w:rsidTr="0049297D">
        <w:tc>
          <w:tcPr>
            <w:tcW w:w="5400" w:type="dxa"/>
          </w:tcPr>
          <w:p w14:paraId="2F865ED8" w14:textId="77777777" w:rsidR="00FE7F10" w:rsidRPr="002A53DD" w:rsidRDefault="00FE7F10" w:rsidP="0049297D">
            <w:pPr>
              <w:pStyle w:val="ProductList-OfferingBody"/>
              <w:jc w:val="center"/>
              <w:rPr>
                <w:rFonts w:eastAsia="SimSun"/>
              </w:rPr>
            </w:pPr>
            <w:r w:rsidRPr="002A53DD">
              <w:rPr>
                <w:rFonts w:eastAsia="SimSun"/>
              </w:rPr>
              <w:t>&lt; 99.5%</w:t>
            </w:r>
          </w:p>
        </w:tc>
        <w:tc>
          <w:tcPr>
            <w:tcW w:w="5400" w:type="dxa"/>
          </w:tcPr>
          <w:p w14:paraId="50F157CA" w14:textId="77777777" w:rsidR="00FE7F10" w:rsidRPr="002A53DD" w:rsidRDefault="00FE7F10" w:rsidP="0049297D">
            <w:pPr>
              <w:pStyle w:val="ProductList-OfferingBody"/>
              <w:jc w:val="center"/>
              <w:rPr>
                <w:rFonts w:eastAsia="SimSun"/>
              </w:rPr>
            </w:pPr>
            <w:r w:rsidRPr="002A53DD">
              <w:rPr>
                <w:rFonts w:eastAsia="SimSun"/>
              </w:rPr>
              <w:t>25%</w:t>
            </w:r>
          </w:p>
        </w:tc>
      </w:tr>
      <w:tr w:rsidR="00FE7F10" w:rsidRPr="007E0270" w14:paraId="6B0AE517" w14:textId="77777777" w:rsidTr="0049297D">
        <w:tc>
          <w:tcPr>
            <w:tcW w:w="5400" w:type="dxa"/>
          </w:tcPr>
          <w:p w14:paraId="03FAEF6B" w14:textId="77777777" w:rsidR="00FE7F10" w:rsidRPr="002A53DD" w:rsidRDefault="00FE7F10" w:rsidP="0049297D">
            <w:pPr>
              <w:pStyle w:val="ProductList-OfferingBody"/>
              <w:jc w:val="center"/>
              <w:rPr>
                <w:rFonts w:eastAsia="SimSun"/>
              </w:rPr>
            </w:pPr>
            <w:r w:rsidRPr="002A53DD">
              <w:rPr>
                <w:rFonts w:eastAsia="SimSun"/>
              </w:rPr>
              <w:t>&lt; 99%</w:t>
            </w:r>
          </w:p>
        </w:tc>
        <w:tc>
          <w:tcPr>
            <w:tcW w:w="5400" w:type="dxa"/>
          </w:tcPr>
          <w:p w14:paraId="4CBF8981" w14:textId="77777777" w:rsidR="00FE7F10" w:rsidRPr="002A53DD" w:rsidRDefault="00FE7F10" w:rsidP="0049297D">
            <w:pPr>
              <w:pStyle w:val="ProductList-OfferingBody"/>
              <w:jc w:val="center"/>
              <w:rPr>
                <w:rFonts w:eastAsia="SimSun"/>
              </w:rPr>
            </w:pPr>
            <w:r w:rsidRPr="002A53DD">
              <w:rPr>
                <w:rFonts w:eastAsia="SimSun"/>
              </w:rPr>
              <w:t>50%</w:t>
            </w:r>
          </w:p>
        </w:tc>
      </w:tr>
      <w:tr w:rsidR="00FE7F10" w:rsidRPr="007E0270" w14:paraId="46066672" w14:textId="77777777" w:rsidTr="0049297D">
        <w:tc>
          <w:tcPr>
            <w:tcW w:w="5400" w:type="dxa"/>
          </w:tcPr>
          <w:p w14:paraId="1C038B49" w14:textId="77777777" w:rsidR="00FE7F10" w:rsidRPr="002A53DD" w:rsidRDefault="00FE7F10" w:rsidP="0049297D">
            <w:pPr>
              <w:pStyle w:val="ProductList-OfferingBody"/>
              <w:jc w:val="center"/>
              <w:rPr>
                <w:rFonts w:eastAsia="SimSun"/>
              </w:rPr>
            </w:pPr>
            <w:r w:rsidRPr="002A53DD">
              <w:rPr>
                <w:rFonts w:eastAsia="SimSun"/>
              </w:rPr>
              <w:t>&lt; 95%</w:t>
            </w:r>
          </w:p>
        </w:tc>
        <w:tc>
          <w:tcPr>
            <w:tcW w:w="5400" w:type="dxa"/>
          </w:tcPr>
          <w:p w14:paraId="4F032099" w14:textId="77777777" w:rsidR="00FE7F10" w:rsidRPr="002A53DD" w:rsidRDefault="00FE7F10" w:rsidP="0049297D">
            <w:pPr>
              <w:pStyle w:val="ProductList-OfferingBody"/>
              <w:jc w:val="center"/>
              <w:rPr>
                <w:rFonts w:eastAsia="SimSun"/>
              </w:rPr>
            </w:pPr>
            <w:r w:rsidRPr="002A53DD">
              <w:rPr>
                <w:rFonts w:eastAsia="SimSun"/>
              </w:rPr>
              <w:t>100%</w:t>
            </w:r>
          </w:p>
        </w:tc>
      </w:tr>
    </w:tbl>
    <w:p w14:paraId="7E950D95" w14:textId="77777777" w:rsidR="00FE7F10" w:rsidRPr="002A53DD" w:rsidRDefault="00000000"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4EEA048F" w14:textId="77777777" w:rsidR="00793CB6" w:rsidRPr="006E760B" w:rsidRDefault="00793CB6" w:rsidP="00793CB6">
      <w:pPr>
        <w:pStyle w:val="ProductList-Offering2Heading"/>
        <w:pBdr>
          <w:between w:val="single" w:sz="4" w:space="1" w:color="auto"/>
        </w:pBdr>
        <w:tabs>
          <w:tab w:val="clear" w:pos="360"/>
          <w:tab w:val="clear" w:pos="720"/>
          <w:tab w:val="clear" w:pos="1080"/>
        </w:tabs>
        <w:outlineLvl w:val="2"/>
        <w:rPr>
          <w:rFonts w:cstheme="majorHAnsi"/>
        </w:rPr>
      </w:pPr>
      <w:bookmarkStart w:id="40" w:name="_Toc75271387"/>
      <w:bookmarkStart w:id="41" w:name="_Toc80262942"/>
      <w:bookmarkStart w:id="42" w:name="_Toc128507388"/>
      <w:bookmarkStart w:id="43" w:name="_Toc45621200"/>
      <w:r w:rsidRPr="006E760B">
        <w:rPr>
          <w:rFonts w:cstheme="majorHAnsi"/>
        </w:rPr>
        <w:t>Dynamics 365 Intelligent Order Management</w:t>
      </w:r>
      <w:bookmarkEnd w:id="40"/>
      <w:bookmarkEnd w:id="41"/>
      <w:bookmarkEnd w:id="42"/>
    </w:p>
    <w:p w14:paraId="02BDB3B3" w14:textId="77777777" w:rsidR="00793CB6" w:rsidRPr="006E760B" w:rsidRDefault="00793CB6" w:rsidP="00793CB6">
      <w:pPr>
        <w:pStyle w:val="ProductList-Body"/>
        <w:rPr>
          <w:rFonts w:cstheme="minorHAnsi"/>
        </w:rPr>
      </w:pPr>
      <w:r w:rsidRPr="006E760B">
        <w:rPr>
          <w:rFonts w:cstheme="minorHAnsi"/>
          <w:b/>
          <w:color w:val="00188F"/>
        </w:rPr>
        <w:lastRenderedPageBreak/>
        <w:t>停机时间</w:t>
      </w:r>
      <w:r w:rsidRPr="007523E3">
        <w:rPr>
          <w:rFonts w:cstheme="minorHAnsi"/>
          <w:b/>
          <w:bCs/>
        </w:rPr>
        <w:t>：</w:t>
      </w:r>
      <w:r w:rsidRPr="006E760B">
        <w:rPr>
          <w:rFonts w:cstheme="minorHAnsi"/>
          <w:szCs w:val="18"/>
        </w:rPr>
        <w:t>最终用户无法读取或写入任何服务数据（他们对其具有相应权限）的任何时间段，但这不包含服务附加功能的任何不可用时间。</w:t>
      </w:r>
      <w:r w:rsidRPr="006E760B">
        <w:rPr>
          <w:rFonts w:cstheme="minorHAnsi"/>
        </w:rPr>
        <w:t>停机时间不包括计划停机时间。</w:t>
      </w:r>
    </w:p>
    <w:p w14:paraId="42A39406" w14:textId="77777777" w:rsidR="00793CB6" w:rsidRPr="006E760B" w:rsidRDefault="00793CB6" w:rsidP="00793CB6">
      <w:pPr>
        <w:pStyle w:val="ProductList-Body"/>
        <w:rPr>
          <w:rFonts w:cstheme="minorHAnsi"/>
        </w:rPr>
      </w:pPr>
    </w:p>
    <w:p w14:paraId="1872744A" w14:textId="77777777" w:rsidR="00793CB6" w:rsidRPr="006E760B" w:rsidRDefault="00793CB6" w:rsidP="00793CB6">
      <w:pPr>
        <w:pStyle w:val="ProductList-Body"/>
        <w:rPr>
          <w:rFonts w:cstheme="minorHAnsi"/>
        </w:rPr>
      </w:pPr>
      <w:r w:rsidRPr="006E760B">
        <w:rPr>
          <w:rFonts w:cstheme="minorHAnsi"/>
          <w:b/>
          <w:color w:val="00188F"/>
        </w:rPr>
        <w:t>每月正常服务时间百分比</w:t>
      </w:r>
      <w:r w:rsidRPr="007523E3">
        <w:rPr>
          <w:rFonts w:cstheme="minorHAnsi"/>
          <w:b/>
          <w:bCs/>
        </w:rPr>
        <w:t>：</w:t>
      </w:r>
      <w:r w:rsidRPr="006E760B">
        <w:rPr>
          <w:rFonts w:cstheme="minorHAnsi"/>
        </w:rPr>
        <w:t>每月正常服务时间百分比应使用以下公式计算：</w:t>
      </w:r>
    </w:p>
    <w:p w14:paraId="79E3F7A5" w14:textId="77777777" w:rsidR="00793CB6" w:rsidRPr="006E760B" w:rsidRDefault="00793CB6" w:rsidP="00793CB6">
      <w:pPr>
        <w:pStyle w:val="ProductList-Body"/>
        <w:rPr>
          <w:rFonts w:cstheme="minorHAnsi"/>
        </w:rPr>
      </w:pPr>
    </w:p>
    <w:p w14:paraId="39A0810F" w14:textId="77777777" w:rsidR="00793CB6" w:rsidRPr="006E760B" w:rsidRDefault="00000000" w:rsidP="00793CB6">
      <w:pPr>
        <w:jc w:val="both"/>
        <w:rPr>
          <w:rFonts w:ascii="Cambria Math" w:hAnsi="Cambria Math"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用户分钟数</m:t>
              </m:r>
              <m:r>
                <w:rPr>
                  <w:rFonts w:ascii="Cambria Math" w:hAnsi="Cambria Math" w:cstheme="minorHAnsi"/>
                  <w:sz w:val="18"/>
                  <w:szCs w:val="18"/>
                </w:rPr>
                <m:t xml:space="preserve"> – </m:t>
              </m:r>
              <m:r>
                <w:rPr>
                  <w:rFonts w:ascii="Cambria Math" w:hAnsi="Cambria Math" w:cstheme="minorHAnsi"/>
                  <w:sz w:val="18"/>
                  <w:szCs w:val="18"/>
                </w:rPr>
                <m:t>停机时间</m:t>
              </m:r>
              <m:r>
                <w:rPr>
                  <w:rFonts w:ascii="Cambria Math" w:hAnsi="Cambria Math" w:cstheme="minorHAnsi"/>
                  <w:sz w:val="18"/>
                  <w:szCs w:val="18"/>
                </w:rPr>
                <m:t xml:space="preserve"> </m:t>
              </m:r>
            </m:num>
            <m:den>
              <m:r>
                <w:rPr>
                  <w:rFonts w:ascii="Cambria Math" w:hAnsi="Cambria Math" w:cstheme="minorHAnsi"/>
                  <w:sz w:val="18"/>
                  <w:szCs w:val="18"/>
                </w:rPr>
                <m:t>用户分钟数</m:t>
              </m:r>
            </m:den>
          </m:f>
          <m:r>
            <w:rPr>
              <w:rFonts w:ascii="Cambria Math" w:hAnsi="Cambria Math" w:cstheme="minorHAnsi"/>
              <w:sz w:val="18"/>
              <w:szCs w:val="18"/>
            </w:rPr>
            <m:t xml:space="preserve"> x 100</m:t>
          </m:r>
        </m:oMath>
      </m:oMathPara>
    </w:p>
    <w:p w14:paraId="5D83E9B3" w14:textId="77777777" w:rsidR="00793CB6" w:rsidRPr="006E760B" w:rsidRDefault="00793CB6" w:rsidP="00793CB6">
      <w:pPr>
        <w:pStyle w:val="ProductList-Body"/>
        <w:rPr>
          <w:rFonts w:cstheme="minorHAnsi"/>
        </w:rPr>
      </w:pPr>
      <w:r w:rsidRPr="006E760B">
        <w:rPr>
          <w:rFonts w:cstheme="minorHAnsi"/>
        </w:rPr>
        <w:t>其中的停机时间采用用户分钟数来计量；即，在每个月中，停机时间是该月发生的每个事件的长度总和（分钟数）乘以受事件影响的用户数量。</w:t>
      </w:r>
    </w:p>
    <w:p w14:paraId="28A95C48" w14:textId="77777777" w:rsidR="00793CB6" w:rsidRPr="006E760B" w:rsidRDefault="00793CB6" w:rsidP="00793CB6">
      <w:pPr>
        <w:pStyle w:val="ProductList-Body"/>
        <w:rPr>
          <w:rFonts w:cstheme="minorHAnsi"/>
        </w:rPr>
      </w:pPr>
    </w:p>
    <w:p w14:paraId="04461159" w14:textId="77777777" w:rsidR="00793CB6" w:rsidRPr="006E760B" w:rsidRDefault="00793CB6" w:rsidP="00793CB6">
      <w:pPr>
        <w:pStyle w:val="ProductList-Body"/>
        <w:rPr>
          <w:rFonts w:cstheme="minorHAnsi"/>
        </w:rPr>
      </w:pPr>
      <w:r w:rsidRPr="006E760B">
        <w:rPr>
          <w:rFonts w:cstheme="minorHAnsi"/>
          <w:b/>
          <w:color w:val="00188F"/>
        </w:rPr>
        <w:t>服务信用减免</w:t>
      </w:r>
      <w:r w:rsidRPr="006E760B">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3CB6" w:rsidRPr="006E760B" w14:paraId="0695673C" w14:textId="77777777" w:rsidTr="00CF239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438FC" w14:textId="77777777" w:rsidR="00793CB6" w:rsidRPr="006E760B" w:rsidRDefault="00793CB6" w:rsidP="00CF2398">
            <w:pPr>
              <w:pStyle w:val="ProductList-OfferingBody"/>
              <w:spacing w:line="256" w:lineRule="auto"/>
              <w:jc w:val="center"/>
              <w:rPr>
                <w:rFonts w:cstheme="minorHAnsi"/>
                <w:color w:val="FFFFFF" w:themeColor="background1"/>
              </w:rPr>
            </w:pPr>
            <w:r w:rsidRPr="006E760B">
              <w:rPr>
                <w:rFonts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DAD120" w14:textId="77777777" w:rsidR="00793CB6" w:rsidRPr="006E760B" w:rsidRDefault="00793CB6" w:rsidP="00CF2398">
            <w:pPr>
              <w:pStyle w:val="ProductList-OfferingBody"/>
              <w:spacing w:line="256" w:lineRule="auto"/>
              <w:jc w:val="center"/>
              <w:rPr>
                <w:rFonts w:cstheme="minorHAnsi"/>
                <w:color w:val="FFFFFF" w:themeColor="background1"/>
              </w:rPr>
            </w:pPr>
            <w:r w:rsidRPr="006E760B">
              <w:rPr>
                <w:rFonts w:cstheme="minorHAnsi"/>
                <w:color w:val="FFFFFF" w:themeColor="background1"/>
              </w:rPr>
              <w:t>服务信用减免</w:t>
            </w:r>
          </w:p>
        </w:tc>
      </w:tr>
      <w:tr w:rsidR="00793CB6" w:rsidRPr="006E760B" w14:paraId="2E9A4AEE"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A61B86" w14:textId="77777777" w:rsidR="00793CB6" w:rsidRPr="006E760B" w:rsidRDefault="00793CB6" w:rsidP="00CF2398">
            <w:pPr>
              <w:pStyle w:val="ProductList-OfferingBody"/>
              <w:spacing w:line="256" w:lineRule="auto"/>
              <w:jc w:val="center"/>
              <w:rPr>
                <w:rFonts w:cstheme="minorHAnsi"/>
              </w:rPr>
            </w:pPr>
            <w:r w:rsidRPr="006E760B">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7ABC64" w14:textId="77777777" w:rsidR="00793CB6" w:rsidRPr="006E760B" w:rsidRDefault="00793CB6" w:rsidP="00CF2398">
            <w:pPr>
              <w:pStyle w:val="ProductList-OfferingBody"/>
              <w:spacing w:line="256" w:lineRule="auto"/>
              <w:jc w:val="center"/>
              <w:rPr>
                <w:rFonts w:cstheme="minorHAnsi"/>
              </w:rPr>
            </w:pPr>
            <w:r w:rsidRPr="006E760B">
              <w:rPr>
                <w:rFonts w:cstheme="minorHAnsi"/>
              </w:rPr>
              <w:t>25%</w:t>
            </w:r>
          </w:p>
        </w:tc>
      </w:tr>
      <w:tr w:rsidR="00793CB6" w:rsidRPr="006E760B" w14:paraId="47C356C9"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5703" w14:textId="77777777" w:rsidR="00793CB6" w:rsidRPr="006E760B" w:rsidRDefault="00793CB6" w:rsidP="00CF2398">
            <w:pPr>
              <w:pStyle w:val="ProductList-OfferingBody"/>
              <w:spacing w:line="256" w:lineRule="auto"/>
              <w:jc w:val="center"/>
              <w:rPr>
                <w:rFonts w:cstheme="minorHAnsi"/>
              </w:rPr>
            </w:pPr>
            <w:r w:rsidRPr="006E760B">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C0406" w14:textId="77777777" w:rsidR="00793CB6" w:rsidRPr="006E760B" w:rsidRDefault="00793CB6" w:rsidP="00CF2398">
            <w:pPr>
              <w:pStyle w:val="ProductList-OfferingBody"/>
              <w:spacing w:line="256" w:lineRule="auto"/>
              <w:jc w:val="center"/>
              <w:rPr>
                <w:rFonts w:cstheme="minorHAnsi"/>
              </w:rPr>
            </w:pPr>
            <w:r w:rsidRPr="006E760B">
              <w:rPr>
                <w:rFonts w:cstheme="minorHAnsi"/>
              </w:rPr>
              <w:t>50%</w:t>
            </w:r>
          </w:p>
        </w:tc>
      </w:tr>
      <w:tr w:rsidR="00793CB6" w:rsidRPr="006E760B" w14:paraId="541185C8" w14:textId="77777777" w:rsidTr="00CF239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5397C" w14:textId="77777777" w:rsidR="00793CB6" w:rsidRPr="006E760B" w:rsidRDefault="00793CB6" w:rsidP="00CF2398">
            <w:pPr>
              <w:pStyle w:val="ProductList-OfferingBody"/>
              <w:spacing w:line="256" w:lineRule="auto"/>
              <w:jc w:val="center"/>
              <w:rPr>
                <w:rFonts w:cstheme="minorHAnsi"/>
              </w:rPr>
            </w:pPr>
            <w:r w:rsidRPr="006E760B">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DB0312" w14:textId="77777777" w:rsidR="00793CB6" w:rsidRPr="006E760B" w:rsidRDefault="00793CB6" w:rsidP="00CF2398">
            <w:pPr>
              <w:pStyle w:val="ProductList-OfferingBody"/>
              <w:spacing w:line="256" w:lineRule="auto"/>
              <w:jc w:val="center"/>
              <w:rPr>
                <w:rFonts w:cstheme="minorHAnsi"/>
              </w:rPr>
            </w:pPr>
            <w:r w:rsidRPr="006E760B">
              <w:rPr>
                <w:rFonts w:cstheme="minorHAnsi"/>
              </w:rPr>
              <w:t>100%</w:t>
            </w:r>
          </w:p>
        </w:tc>
      </w:tr>
    </w:tbl>
    <w:p w14:paraId="3F4624FF" w14:textId="77777777" w:rsidR="00793CB6" w:rsidRPr="006E760B" w:rsidRDefault="00000000" w:rsidP="00793CB6">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TOC" w:tooltip="目录" w:history="1">
        <w:r w:rsidR="00793CB6" w:rsidRPr="006E760B">
          <w:rPr>
            <w:rStyle w:val="Hyperlink"/>
            <w:rFonts w:cstheme="minorHAnsi"/>
            <w:sz w:val="16"/>
            <w:szCs w:val="16"/>
          </w:rPr>
          <w:t>目录</w:t>
        </w:r>
      </w:hyperlink>
      <w:r w:rsidR="00793CB6" w:rsidRPr="006E760B">
        <w:rPr>
          <w:rFonts w:cstheme="minorHAnsi"/>
          <w:sz w:val="16"/>
          <w:szCs w:val="16"/>
        </w:rPr>
        <w:t>/</w:t>
      </w:r>
      <w:hyperlink w:anchor="定义" w:tooltip="定义" w:history="1">
        <w:r w:rsidR="00793CB6" w:rsidRPr="006E760B">
          <w:rPr>
            <w:rStyle w:val="Hyperlink"/>
            <w:rFonts w:cstheme="minorHAnsi"/>
            <w:sz w:val="16"/>
            <w:szCs w:val="16"/>
          </w:rPr>
          <w:t>定义</w:t>
        </w:r>
      </w:hyperlink>
    </w:p>
    <w:p w14:paraId="01060E3A" w14:textId="77777777" w:rsidR="00793CB6" w:rsidRPr="006E760B" w:rsidRDefault="00793CB6" w:rsidP="00793CB6">
      <w:pPr>
        <w:rPr>
          <w:rFonts w:cstheme="minorHAnsi"/>
        </w:rPr>
        <w:sectPr w:rsidR="00793CB6" w:rsidRPr="006E760B" w:rsidSect="00752730">
          <w:footerReference w:type="first" r:id="rId16"/>
          <w:pgSz w:w="12240" w:h="15840"/>
          <w:pgMar w:top="1440" w:right="720" w:bottom="1440" w:left="720" w:header="720" w:footer="720" w:gutter="0"/>
          <w:cols w:space="720"/>
          <w:titlePg/>
          <w:docGrid w:linePitch="360"/>
        </w:sectPr>
      </w:pPr>
    </w:p>
    <w:p w14:paraId="4654949A" w14:textId="77777777" w:rsidR="0049297D" w:rsidRPr="00D1738E" w:rsidRDefault="0049297D" w:rsidP="0049297D">
      <w:pPr>
        <w:pStyle w:val="ProductList-Offering2Heading"/>
        <w:pBdr>
          <w:between w:val="single" w:sz="4" w:space="1" w:color="auto"/>
        </w:pBdr>
        <w:tabs>
          <w:tab w:val="clear" w:pos="360"/>
          <w:tab w:val="clear" w:pos="720"/>
          <w:tab w:val="clear" w:pos="1080"/>
        </w:tabs>
        <w:outlineLvl w:val="2"/>
        <w:rPr>
          <w:rFonts w:ascii="Calibri Light" w:eastAsia="SimSun" w:hAnsi="Calibri Light" w:cstheme="majorHAnsi"/>
        </w:rPr>
      </w:pPr>
      <w:bookmarkStart w:id="44" w:name="_Toc128507389"/>
      <w:r w:rsidRPr="00D1738E">
        <w:rPr>
          <w:rFonts w:ascii="Calibri Light" w:eastAsia="SimSun" w:hAnsi="Calibri Light" w:cstheme="majorHAnsi"/>
        </w:rPr>
        <w:lastRenderedPageBreak/>
        <w:t>Dynamics 365 Remote Assist</w:t>
      </w:r>
      <w:bookmarkEnd w:id="43"/>
      <w:bookmarkEnd w:id="44"/>
    </w:p>
    <w:p w14:paraId="35D5B13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附加定义</w:t>
      </w:r>
      <w:r w:rsidRPr="00B12AAD">
        <w:rPr>
          <w:rFonts w:ascii="Calibri" w:eastAsia="SimSun" w:hAnsi="Calibri" w:cs="Calibri"/>
        </w:rPr>
        <w:t>：</w:t>
      </w:r>
    </w:p>
    <w:p w14:paraId="61FB3EB9"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停机时间</w:t>
      </w:r>
      <w:r w:rsidRPr="00B12AAD">
        <w:rPr>
          <w:rFonts w:ascii="Calibri" w:eastAsia="SimSun" w:hAnsi="Calibri" w:cs="Calibri"/>
        </w:rPr>
        <w:t>：最终用户无法进行即时消息对话、发起或参与通话的任何时间段。</w:t>
      </w:r>
      <w:r w:rsidRPr="00B12AAD">
        <w:rPr>
          <w:rFonts w:ascii="Calibri" w:eastAsia="SimSun" w:hAnsi="Calibri" w:cs="Calibri"/>
        </w:rPr>
        <w:t>*</w:t>
      </w:r>
    </w:p>
    <w:p w14:paraId="7EA23990"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每月正常服务时间百分比</w:t>
      </w:r>
      <w:r w:rsidRPr="00B12AAD">
        <w:rPr>
          <w:rFonts w:ascii="Calibri" w:eastAsia="SimSun" w:hAnsi="Calibri" w:cs="Calibri"/>
        </w:rPr>
        <w:t>：每月正常服务时间百分比应使用以下公式计算：</w:t>
      </w:r>
    </w:p>
    <w:p w14:paraId="30873AE8" w14:textId="77777777" w:rsidR="0049297D" w:rsidRPr="00B12AAD" w:rsidRDefault="0049297D" w:rsidP="0049297D">
      <w:pPr>
        <w:pStyle w:val="ProductList-Body"/>
        <w:rPr>
          <w:rFonts w:ascii="Calibri" w:eastAsia="SimSun" w:hAnsi="Calibri" w:cs="Calibri"/>
        </w:rPr>
      </w:pPr>
    </w:p>
    <w:p w14:paraId="4EEB97D8" w14:textId="77777777" w:rsidR="0049297D" w:rsidRPr="00B12AAD" w:rsidRDefault="00000000" w:rsidP="0049297D">
      <w:pPr>
        <w:jc w:val="both"/>
        <w:rPr>
          <w:rFonts w:ascii="Calibri" w:eastAsia="SimSun" w:hAnsi="Calibri" w:cs="Calibr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用户分钟数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用户分钟数</m:t>
              </m:r>
            </m:den>
          </m:f>
          <m:r>
            <w:rPr>
              <w:rFonts w:ascii="Cambria Math" w:eastAsia="SimSun" w:hAnsi="Cambria Math" w:cs="Calibri"/>
              <w:sz w:val="18"/>
              <w:szCs w:val="18"/>
            </w:rPr>
            <m:t xml:space="preserve"> x 100</m:t>
          </m:r>
        </m:oMath>
      </m:oMathPara>
    </w:p>
    <w:p w14:paraId="3F2D10D6"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rPr>
        <w:t>其中的停机时间采用用户分钟数来计量；即，在每个月中，停机时间是该月发生的每个事件的长度总和（分钟数）乘以受事件影响的用户数量。</w:t>
      </w:r>
    </w:p>
    <w:p w14:paraId="3EEBB3A4" w14:textId="77777777" w:rsidR="0049297D" w:rsidRPr="00B12AAD" w:rsidRDefault="0049297D" w:rsidP="0049297D">
      <w:pPr>
        <w:pStyle w:val="ProductList-Body"/>
        <w:rPr>
          <w:rFonts w:ascii="Calibri" w:eastAsia="SimSun" w:hAnsi="Calibri" w:cs="Calibri"/>
        </w:rPr>
      </w:pPr>
    </w:p>
    <w:p w14:paraId="73576282"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i/>
          <w:iCs/>
        </w:rPr>
        <w:t>*</w:t>
      </w:r>
      <w:r w:rsidRPr="00B12AAD">
        <w:rPr>
          <w:rFonts w:ascii="Calibri" w:eastAsia="SimSun" w:hAnsi="Calibri" w:cs="Calibri"/>
          <w:i/>
          <w:iCs/>
        </w:rPr>
        <w:t>即时消息对话仅在某些平台上提供</w:t>
      </w:r>
    </w:p>
    <w:p w14:paraId="7A6AFD73" w14:textId="77777777" w:rsidR="0049297D" w:rsidRPr="00B12AAD" w:rsidRDefault="0049297D" w:rsidP="0049297D">
      <w:pPr>
        <w:pStyle w:val="ProductList-Body"/>
        <w:rPr>
          <w:rFonts w:ascii="Calibri" w:eastAsia="SimSun" w:hAnsi="Calibri" w:cs="Calibri"/>
        </w:rPr>
      </w:pPr>
    </w:p>
    <w:p w14:paraId="758A1817" w14:textId="77777777" w:rsidR="0049297D" w:rsidRPr="00B12AAD" w:rsidRDefault="0049297D" w:rsidP="0049297D">
      <w:pPr>
        <w:pStyle w:val="ProductList-Body"/>
        <w:rPr>
          <w:rFonts w:ascii="Calibri" w:eastAsia="SimSun" w:hAnsi="Calibri" w:cs="Calibri"/>
        </w:rPr>
      </w:pPr>
      <w:r w:rsidRPr="00B12AAD">
        <w:rPr>
          <w:rFonts w:ascii="Calibri" w:eastAsia="SimSun" w:hAnsi="Calibri" w:cs="Calibri"/>
          <w:b/>
          <w:color w:val="00188F"/>
        </w:rPr>
        <w:t>服务额度</w:t>
      </w:r>
      <w:r w:rsidRPr="00B12AAD">
        <w:rPr>
          <w:rFonts w:ascii="Calibri" w:eastAsia="SimSun"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297D" w:rsidRPr="00B12AAD" w14:paraId="04A87364" w14:textId="77777777" w:rsidTr="0049297D">
        <w:trPr>
          <w:tblHeader/>
        </w:trPr>
        <w:tc>
          <w:tcPr>
            <w:tcW w:w="5400" w:type="dxa"/>
            <w:shd w:val="clear" w:color="auto" w:fill="0072C6"/>
          </w:tcPr>
          <w:p w14:paraId="4DCB192D"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每月正常服务时间百分比</w:t>
            </w:r>
          </w:p>
        </w:tc>
        <w:tc>
          <w:tcPr>
            <w:tcW w:w="5400" w:type="dxa"/>
            <w:shd w:val="clear" w:color="auto" w:fill="0072C6"/>
          </w:tcPr>
          <w:p w14:paraId="03919FB4" w14:textId="77777777" w:rsidR="0049297D" w:rsidRPr="00B12AAD" w:rsidRDefault="0049297D" w:rsidP="0049297D">
            <w:pPr>
              <w:pStyle w:val="ProductList-OfferingBody"/>
              <w:jc w:val="center"/>
              <w:rPr>
                <w:rFonts w:ascii="Calibri" w:eastAsia="SimSun" w:hAnsi="Calibri" w:cs="Calibri"/>
                <w:color w:val="FFFFFF" w:themeColor="background1"/>
              </w:rPr>
            </w:pPr>
            <w:r w:rsidRPr="00B12AAD">
              <w:rPr>
                <w:rFonts w:ascii="Calibri" w:eastAsia="SimSun" w:hAnsi="Calibri" w:cs="Calibri"/>
                <w:color w:val="FFFFFF" w:themeColor="background1"/>
              </w:rPr>
              <w:t>服务额度</w:t>
            </w:r>
          </w:p>
        </w:tc>
      </w:tr>
      <w:tr w:rsidR="0049297D" w:rsidRPr="00B12AAD" w14:paraId="3BD99477" w14:textId="77777777" w:rsidTr="0049297D">
        <w:tc>
          <w:tcPr>
            <w:tcW w:w="5400" w:type="dxa"/>
          </w:tcPr>
          <w:p w14:paraId="4D5F833E"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99.9%</w:t>
            </w:r>
          </w:p>
        </w:tc>
        <w:tc>
          <w:tcPr>
            <w:tcW w:w="5400" w:type="dxa"/>
          </w:tcPr>
          <w:p w14:paraId="643AB90A"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25%</w:t>
            </w:r>
          </w:p>
        </w:tc>
      </w:tr>
      <w:tr w:rsidR="0049297D" w:rsidRPr="00B12AAD" w14:paraId="1A4F9C30" w14:textId="77777777" w:rsidTr="0049297D">
        <w:tc>
          <w:tcPr>
            <w:tcW w:w="5400" w:type="dxa"/>
          </w:tcPr>
          <w:p w14:paraId="25217F49"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&lt; 99%</w:t>
            </w:r>
          </w:p>
        </w:tc>
        <w:tc>
          <w:tcPr>
            <w:tcW w:w="5400" w:type="dxa"/>
          </w:tcPr>
          <w:p w14:paraId="111CD622" w14:textId="77777777" w:rsidR="0049297D" w:rsidRPr="00B12AAD" w:rsidRDefault="0049297D" w:rsidP="0049297D">
            <w:pPr>
              <w:pStyle w:val="ProductList-OfferingBody"/>
              <w:jc w:val="center"/>
              <w:rPr>
                <w:rFonts w:ascii="Calibri" w:eastAsia="SimSun" w:hAnsi="Calibri" w:cs="Calibri"/>
              </w:rPr>
            </w:pPr>
            <w:r w:rsidRPr="00B12AAD">
              <w:rPr>
                <w:rFonts w:ascii="Calibri" w:eastAsia="SimSun" w:hAnsi="Calibri" w:cs="Calibri"/>
              </w:rPr>
              <w:t>50%</w:t>
            </w:r>
          </w:p>
        </w:tc>
      </w:tr>
    </w:tbl>
    <w:bookmarkStart w:id="45" w:name="_Hlk46529473"/>
    <w:p w14:paraId="7B279C00" w14:textId="77777777" w:rsidR="0049297D" w:rsidRPr="00B12AAD" w:rsidRDefault="0049297D" w:rsidP="0049297D">
      <w:pPr>
        <w:pStyle w:val="ProductList-Body"/>
        <w:shd w:val="clear" w:color="auto" w:fill="808080" w:themeFill="background1" w:themeFillShade="80"/>
        <w:spacing w:before="120" w:after="240"/>
        <w:jc w:val="right"/>
        <w:rPr>
          <w:rFonts w:ascii="Calibri" w:eastAsia="SimSun" w:hAnsi="Calibri" w:cs="Calibri"/>
        </w:rPr>
      </w:pPr>
      <w:r w:rsidRPr="00B12AAD">
        <w:fldChar w:fldCharType="begin"/>
      </w:r>
      <w:r w:rsidRPr="00B12AAD">
        <w:rPr>
          <w:rFonts w:ascii="Calibri" w:eastAsia="SimSun" w:hAnsi="Calibri" w:cs="Calibri"/>
        </w:rPr>
        <w:instrText xml:space="preserve"> HYPERLINK \l "TOC" \o "</w:instrText>
      </w:r>
      <w:r w:rsidRPr="00B12AAD">
        <w:rPr>
          <w:rFonts w:ascii="Calibri" w:eastAsia="SimSun" w:hAnsi="Calibri" w:cs="Calibri"/>
        </w:rPr>
        <w:instrText>目录</w:instrText>
      </w:r>
      <w:r w:rsidRPr="00B12AAD">
        <w:rPr>
          <w:rFonts w:ascii="Calibri" w:eastAsia="SimSun" w:hAnsi="Calibri" w:cs="Calibri"/>
        </w:rPr>
        <w:instrText xml:space="preserve">" </w:instrText>
      </w:r>
      <w:r w:rsidRPr="00B12AAD">
        <w:fldChar w:fldCharType="separate"/>
      </w:r>
      <w:r w:rsidRPr="00B12AAD">
        <w:rPr>
          <w:rStyle w:val="Hyperlink"/>
          <w:rFonts w:eastAsia="SimSun"/>
          <w:sz w:val="16"/>
          <w:szCs w:val="16"/>
        </w:rPr>
        <w:t>目录</w:t>
      </w:r>
      <w:r w:rsidRPr="00B12AAD">
        <w:rPr>
          <w:rStyle w:val="Hyperlink"/>
          <w:rFonts w:eastAsia="SimSun"/>
          <w:sz w:val="16"/>
          <w:szCs w:val="16"/>
        </w:rPr>
        <w:fldChar w:fldCharType="end"/>
      </w:r>
      <w:r w:rsidRPr="00B12AAD">
        <w:rPr>
          <w:rFonts w:ascii="Calibri" w:eastAsia="SimSun" w:hAnsi="Calibri" w:cs="Calibri"/>
          <w:sz w:val="16"/>
          <w:szCs w:val="16"/>
        </w:rPr>
        <w:t>/</w:t>
      </w:r>
      <w:hyperlink w:anchor="定义" w:tooltip="定义" w:history="1">
        <w:r w:rsidRPr="00B12AAD">
          <w:rPr>
            <w:rStyle w:val="Hyperlink"/>
            <w:rFonts w:eastAsia="SimSun"/>
            <w:sz w:val="16"/>
            <w:szCs w:val="16"/>
          </w:rPr>
          <w:t>定义</w:t>
        </w:r>
      </w:hyperlink>
    </w:p>
    <w:p w14:paraId="4F4B5856" w14:textId="77777777" w:rsidR="00FE7F10" w:rsidRPr="00FE7F10" w:rsidRDefault="00FE7F10" w:rsidP="002E2BAF">
      <w:pPr>
        <w:pStyle w:val="ProductList-Offering2Heading"/>
        <w:keepNext/>
        <w:pBdr>
          <w:between w:val="single" w:sz="4" w:space="1" w:color="auto"/>
        </w:pBdr>
        <w:tabs>
          <w:tab w:val="clear" w:pos="360"/>
          <w:tab w:val="clear" w:pos="720"/>
          <w:tab w:val="clear" w:pos="1080"/>
        </w:tabs>
        <w:outlineLvl w:val="2"/>
        <w:rPr>
          <w:rFonts w:ascii="Calibri Light" w:hAnsi="Calibri Light" w:cs="Calibri Light"/>
        </w:rPr>
      </w:pPr>
      <w:bookmarkStart w:id="46" w:name="_Toc128507390"/>
      <w:bookmarkEnd w:id="45"/>
      <w:r w:rsidRPr="00FE7F10">
        <w:rPr>
          <w:rFonts w:ascii="Calibri Light" w:hAnsi="Calibri Light" w:cs="Calibri Light"/>
          <w:lang w:eastAsia="en-US"/>
        </w:rPr>
        <w:t>Dynamics 365 Sales Enterprise; Dynamics 365 Sales Professional</w:t>
      </w:r>
      <w:bookmarkEnd w:id="46"/>
    </w:p>
    <w:p w14:paraId="1888BF0D" w14:textId="77777777" w:rsidR="00FE7F10" w:rsidRPr="002A53DD" w:rsidRDefault="00FE7F10"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bCs/>
          <w:lang w:eastAsia="zh-CN"/>
        </w:rPr>
        <w:t>：</w:t>
      </w:r>
      <w:r w:rsidRPr="002A53DD">
        <w:rPr>
          <w:rFonts w:eastAsia="SimSun" w:hAnsi="SimSun" w:cs="MS Gothic" w:hint="eastAsia"/>
          <w:lang w:eastAsia="zh-CN"/>
        </w:rPr>
        <w:t>最</w:t>
      </w:r>
      <w:r w:rsidRPr="002A53DD">
        <w:rPr>
          <w:rFonts w:eastAsia="SimSun" w:hAnsi="SimSun" w:cs="MingLiU" w:hint="eastAsia"/>
          <w:lang w:eastAsia="zh-CN"/>
        </w:rPr>
        <w:t>终用户无法对其具有相应权限的任何服务数据进行读取或写入的任何时间段</w:t>
      </w:r>
      <w:r w:rsidRPr="002A53DD">
        <w:rPr>
          <w:rFonts w:eastAsia="SimSun" w:hAnsi="SimSun" w:cs="Malgun Gothic" w:hint="eastAsia"/>
          <w:lang w:eastAsia="zh-CN"/>
        </w:rPr>
        <w:t>，</w:t>
      </w:r>
      <w:r w:rsidRPr="002A53DD">
        <w:rPr>
          <w:rFonts w:eastAsia="SimSun" w:hAnsi="SimSun" w:cs="MS Gothic" w:hint="eastAsia"/>
          <w:lang w:eastAsia="zh-CN"/>
        </w:rPr>
        <w:t>但</w:t>
      </w:r>
      <w:r w:rsidRPr="002A53DD">
        <w:rPr>
          <w:rFonts w:eastAsia="SimSun" w:hAnsi="SimSun" w:cs="MingLiU" w:hint="eastAsia"/>
          <w:lang w:eastAsia="zh-CN"/>
        </w:rPr>
        <w:t>这不包含服务附加功能的不可用时间</w:t>
      </w:r>
      <w:r w:rsidRPr="002A53DD">
        <w:rPr>
          <w:rFonts w:eastAsia="SimSun" w:hAnsi="SimSun" w:cs="MS Mincho" w:hint="eastAsia"/>
          <w:lang w:eastAsia="zh-CN"/>
        </w:rPr>
        <w:t>。</w:t>
      </w:r>
    </w:p>
    <w:p w14:paraId="551B3ED2" w14:textId="77777777" w:rsidR="00FE7F10" w:rsidRDefault="00FE7F10" w:rsidP="00B860B4">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1145D7FB" w14:textId="77777777" w:rsidR="00FE7F10" w:rsidRPr="002A53DD" w:rsidRDefault="00FE7F10" w:rsidP="00FE7F10">
      <w:pPr>
        <w:pStyle w:val="ProductList-Body"/>
        <w:rPr>
          <w:rFonts w:eastAsia="SimSun"/>
          <w:lang w:eastAsia="zh-CN"/>
        </w:rPr>
      </w:pPr>
    </w:p>
    <w:p w14:paraId="3F7B7BEB" w14:textId="77777777" w:rsidR="00FE7F10" w:rsidRPr="007E0270" w:rsidRDefault="00000000" w:rsidP="00FE7F10">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F4DC800" w14:textId="77777777" w:rsidR="00FE7F10" w:rsidRPr="002A53DD" w:rsidRDefault="00FE7F10" w:rsidP="00FE7F10">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5FE9BD6" w14:textId="77777777" w:rsidR="00FE7F10" w:rsidRPr="002A53DD" w:rsidRDefault="00FE7F10" w:rsidP="00FE7F10">
      <w:pPr>
        <w:pStyle w:val="ProductList-Body"/>
        <w:rPr>
          <w:rFonts w:eastAsia="SimSun"/>
          <w:lang w:eastAsia="zh-CN"/>
        </w:rPr>
      </w:pPr>
    </w:p>
    <w:p w14:paraId="73AD5A0C" w14:textId="77777777" w:rsidR="00FE7F10" w:rsidRPr="002A53DD" w:rsidRDefault="00FE7F10"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7F10" w:rsidRPr="007E0270" w14:paraId="1C5C1D6B" w14:textId="77777777" w:rsidTr="0049297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64817C"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C84718" w14:textId="77777777" w:rsidR="00FE7F10" w:rsidRPr="002A53DD" w:rsidRDefault="00FE7F10" w:rsidP="0049297D">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FE7F10" w:rsidRPr="007E0270" w14:paraId="5E0CC068"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E1401B"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65020F"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FE7F10" w:rsidRPr="007E0270" w14:paraId="105E38F4"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3E3025"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9D788"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FE7F10" w:rsidRPr="007E0270" w14:paraId="5BC4A38C" w14:textId="77777777" w:rsidTr="004929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BB9321"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80C16" w14:textId="77777777" w:rsidR="00FE7F10" w:rsidRPr="002A53DD" w:rsidRDefault="00FE7F10" w:rsidP="0049297D">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1C31FEE" w14:textId="77777777" w:rsidR="00FE7F10" w:rsidRPr="002A53DD" w:rsidRDefault="00000000" w:rsidP="00FE7F1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FE7F10" w:rsidRPr="002A53DD">
          <w:rPr>
            <w:rStyle w:val="Hyperlink"/>
            <w:rFonts w:eastAsia="SimSun" w:hAnsi="SimSun" w:cs="MS Gothic" w:hint="eastAsia"/>
            <w:color w:val="0563C1"/>
            <w:sz w:val="16"/>
            <w:szCs w:val="16"/>
            <w:lang w:eastAsia="zh-CN"/>
          </w:rPr>
          <w:t>目</w:t>
        </w:r>
        <w:r w:rsidR="00FE7F10" w:rsidRPr="002A53DD">
          <w:rPr>
            <w:rStyle w:val="Hyperlink"/>
            <w:rFonts w:eastAsia="SimSun" w:hAnsi="SimSun" w:cs="MingLiU" w:hint="eastAsia"/>
            <w:color w:val="0563C1"/>
            <w:sz w:val="16"/>
            <w:szCs w:val="16"/>
            <w:lang w:eastAsia="zh-CN"/>
          </w:rPr>
          <w:t>录</w:t>
        </w:r>
      </w:hyperlink>
      <w:r w:rsidR="00FE7F10">
        <w:rPr>
          <w:rFonts w:eastAsia="SimSun"/>
          <w:sz w:val="16"/>
          <w:szCs w:val="16"/>
          <w:lang w:eastAsia="zh-CN"/>
        </w:rPr>
        <w:t xml:space="preserve"> / </w:t>
      </w:r>
      <w:hyperlink w:anchor="TOC" w:tooltip="定义" w:history="1">
        <w:r w:rsidR="00FE7F10" w:rsidRPr="002A53DD">
          <w:rPr>
            <w:rStyle w:val="Hyperlink"/>
            <w:rFonts w:eastAsia="SimSun" w:hAnsi="SimSun" w:cs="MS Gothic" w:hint="eastAsia"/>
            <w:color w:val="0563C1"/>
            <w:sz w:val="16"/>
            <w:szCs w:val="16"/>
            <w:lang w:eastAsia="zh-CN"/>
          </w:rPr>
          <w:t>定</w:t>
        </w:r>
        <w:r w:rsidR="00FE7F10" w:rsidRPr="002A53DD">
          <w:rPr>
            <w:rStyle w:val="Hyperlink"/>
            <w:rFonts w:eastAsia="SimSun" w:hAnsi="SimSun" w:cs="MingLiU" w:hint="eastAsia"/>
            <w:color w:val="0563C1"/>
            <w:sz w:val="16"/>
            <w:szCs w:val="16"/>
            <w:lang w:eastAsia="zh-CN"/>
          </w:rPr>
          <w:t>义</w:t>
        </w:r>
      </w:hyperlink>
    </w:p>
    <w:p w14:paraId="02ADA37E" w14:textId="7CC399E6" w:rsidR="004A5A65" w:rsidRPr="002A53DD" w:rsidRDefault="004A5A65" w:rsidP="004A5A65">
      <w:pPr>
        <w:pStyle w:val="ProductList-Offering2Heading"/>
        <w:pBdr>
          <w:between w:val="single" w:sz="4" w:space="1" w:color="auto"/>
        </w:pBdr>
        <w:tabs>
          <w:tab w:val="clear" w:pos="360"/>
          <w:tab w:val="clear" w:pos="720"/>
          <w:tab w:val="clear" w:pos="1080"/>
        </w:tabs>
        <w:outlineLvl w:val="2"/>
        <w:rPr>
          <w:rFonts w:cstheme="majorHAnsi"/>
        </w:rPr>
      </w:pPr>
      <w:bookmarkStart w:id="47" w:name="_Toc128507391"/>
      <w:r w:rsidRPr="002A53DD">
        <w:rPr>
          <w:rFonts w:cstheme="majorHAnsi"/>
        </w:rPr>
        <w:t xml:space="preserve">Dynamics 365 </w:t>
      </w:r>
      <w:bookmarkEnd w:id="34"/>
      <w:bookmarkEnd w:id="35"/>
      <w:bookmarkEnd w:id="36"/>
      <w:r w:rsidR="00444AEB" w:rsidRPr="0022548E">
        <w:t>Supply Chain Management; Dynamics 365 Finance</w:t>
      </w:r>
      <w:r w:rsidR="00554210" w:rsidRPr="00554210">
        <w:rPr>
          <w:lang w:bidi="zh-CN"/>
        </w:rPr>
        <w:t>; Dynamics 365 Project Operations</w:t>
      </w:r>
      <w:bookmarkEnd w:id="47"/>
    </w:p>
    <w:p w14:paraId="5A65CDE5"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t>附加</w:t>
      </w:r>
      <w:bookmarkStart w:id="48" w:name="AdditionalDefinitions"/>
      <w:bookmarkEnd w:id="48"/>
      <w:r w:rsidRPr="002A53DD">
        <w:rPr>
          <w:rFonts w:ascii="Calibri" w:eastAsia="SimSun" w:hAnsi="Calibri"/>
          <w:b/>
          <w:color w:val="00188F"/>
          <w:lang w:eastAsia="zh-CN"/>
        </w:rPr>
        <w:t>定义</w:t>
      </w:r>
      <w:r w:rsidRPr="00B17C0F">
        <w:rPr>
          <w:rFonts w:ascii="SimSun" w:eastAsia="SimSun" w:hAnsi="SimSun" w:cstheme="minorHAnsi"/>
          <w:lang w:eastAsia="zh-CN"/>
        </w:rPr>
        <w:t>：</w:t>
      </w:r>
    </w:p>
    <w:p w14:paraId="0E98C215" w14:textId="77777777" w:rsidR="007B6620" w:rsidRPr="002A53DD" w:rsidRDefault="007B6620" w:rsidP="007B6620">
      <w:pPr>
        <w:pStyle w:val="ProductList-Body"/>
        <w:tabs>
          <w:tab w:val="clear" w:pos="360"/>
          <w:tab w:val="clear" w:pos="720"/>
          <w:tab w:val="clear" w:pos="1080"/>
        </w:tabs>
        <w:spacing w:after="40"/>
        <w:rPr>
          <w:rFonts w:ascii="Calibri" w:eastAsia="SimSun" w:hAnsi="Calibri"/>
          <w:lang w:eastAsia="zh-CN"/>
        </w:rPr>
      </w:pPr>
      <w:r w:rsidRPr="00B17C0F">
        <w:rPr>
          <w:rFonts w:ascii="SimSun" w:eastAsia="SimSun" w:hAnsi="SimSun" w:cstheme="minorHAnsi"/>
          <w:szCs w:val="18"/>
          <w:lang w:eastAsia="zh-CN"/>
        </w:rPr>
        <w:t>“</w:t>
      </w:r>
      <w:proofErr w:type="gramStart"/>
      <w:r w:rsidRPr="002A53DD">
        <w:rPr>
          <w:rFonts w:ascii="Calibri" w:eastAsia="SimSun" w:hAnsi="Calibri" w:cs="Segoe UI"/>
          <w:b/>
          <w:color w:val="00188F"/>
          <w:szCs w:val="18"/>
          <w:lang w:eastAsia="zh-CN"/>
        </w:rPr>
        <w:t>活跃租户</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是指在管理门户中拥有活跃的高可用性生产拓扑的租户</w:t>
      </w:r>
      <w:proofErr w:type="gramEnd"/>
      <w:r w:rsidRPr="002A53DD">
        <w:rPr>
          <w:rFonts w:ascii="Calibri" w:eastAsia="SimSun" w:hAnsi="Calibri" w:cs="Segoe UI"/>
          <w:szCs w:val="18"/>
          <w:lang w:eastAsia="zh-CN"/>
        </w:rPr>
        <w:t>，且管理门户具有以下特征</w:t>
      </w:r>
      <w:r w:rsidRPr="00B17C0F">
        <w:rPr>
          <w:rFonts w:ascii="SimSun" w:eastAsia="SimSun" w:hAnsi="SimSun" w:cstheme="minorHAnsi"/>
          <w:szCs w:val="18"/>
          <w:lang w:eastAsia="zh-CN"/>
        </w:rPr>
        <w:t>：</w:t>
      </w:r>
      <w:r w:rsidRPr="002A53DD">
        <w:rPr>
          <w:rFonts w:ascii="Calibri" w:eastAsia="SimSun" w:hAnsi="Calibri" w:cs="Segoe UI"/>
          <w:szCs w:val="18"/>
          <w:lang w:eastAsia="zh-CN"/>
        </w:rPr>
        <w:t>(A) </w:t>
      </w:r>
      <w:r w:rsidRPr="002A53DD">
        <w:rPr>
          <w:rFonts w:ascii="Calibri" w:eastAsia="SimSun" w:hAnsi="Calibri" w:cs="Segoe UI"/>
          <w:szCs w:val="18"/>
          <w:lang w:eastAsia="zh-CN"/>
        </w:rPr>
        <w:t>已部署到合作伙伴应用服务；</w:t>
      </w:r>
      <w:r w:rsidRPr="002A53DD">
        <w:rPr>
          <w:rFonts w:ascii="Calibri" w:eastAsia="SimSun" w:hAnsi="Calibri" w:cs="Segoe UI"/>
          <w:szCs w:val="18"/>
          <w:lang w:eastAsia="zh-CN"/>
        </w:rPr>
        <w:t>(B) </w:t>
      </w:r>
      <w:r w:rsidRPr="002A53DD">
        <w:rPr>
          <w:rFonts w:ascii="Calibri" w:eastAsia="SimSun" w:hAnsi="Calibri" w:cs="Segoe UI"/>
          <w:szCs w:val="18"/>
          <w:lang w:eastAsia="zh-CN"/>
        </w:rPr>
        <w:t>包含用户可登录的活跃数据库。</w:t>
      </w:r>
    </w:p>
    <w:p w14:paraId="155A5BB9" w14:textId="77777777" w:rsidR="007B6620" w:rsidRPr="007E0270" w:rsidRDefault="007B6620" w:rsidP="007B6620">
      <w:pPr>
        <w:spacing w:after="40"/>
        <w:rPr>
          <w:rFonts w:ascii="Calibri" w:eastAsia="SimSun" w:hAnsi="Calibri"/>
          <w:sz w:val="18"/>
          <w:szCs w:val="18"/>
        </w:rPr>
      </w:pPr>
      <w:r w:rsidRPr="00B17C0F">
        <w:rPr>
          <w:rFonts w:ascii="SimSun" w:eastAsia="SimSun" w:hAnsi="SimSun" w:cstheme="minorHAnsi"/>
          <w:sz w:val="18"/>
          <w:szCs w:val="18"/>
        </w:rPr>
        <w:t>“</w:t>
      </w:r>
      <w:r w:rsidRPr="002A53DD">
        <w:rPr>
          <w:rFonts w:ascii="Calibri" w:eastAsia="SimSun" w:hAnsi="Calibri" w:cs="Segoe UI"/>
          <w:b/>
          <w:color w:val="00188F"/>
          <w:sz w:val="18"/>
          <w:szCs w:val="18"/>
        </w:rPr>
        <w:t>合作伙伴应用服务</w:t>
      </w:r>
      <w:r w:rsidRPr="00B17C0F">
        <w:rPr>
          <w:rFonts w:ascii="SimSun" w:eastAsia="SimSun" w:hAnsi="SimSun" w:cstheme="minorHAnsi"/>
          <w:sz w:val="18"/>
          <w:szCs w:val="18"/>
        </w:rPr>
        <w:t>”</w:t>
      </w:r>
      <w:r w:rsidRPr="002A53DD">
        <w:rPr>
          <w:rFonts w:ascii="Calibri" w:eastAsia="SimSun" w:hAnsi="Calibri" w:cs="Segoe UI"/>
          <w:sz w:val="18"/>
          <w:szCs w:val="18"/>
        </w:rPr>
        <w:t>是指在具有以下特征的平台之上构建的合作伙伴应用，且可与此类平台组合使用</w:t>
      </w:r>
      <w:r w:rsidRPr="00B17C0F">
        <w:rPr>
          <w:rFonts w:ascii="SimSun" w:eastAsia="SimSun" w:hAnsi="SimSun" w:cstheme="minorHAnsi"/>
          <w:sz w:val="18"/>
          <w:szCs w:val="18"/>
        </w:rPr>
        <w:t>：</w:t>
      </w:r>
      <w:r w:rsidRPr="002A53DD">
        <w:rPr>
          <w:rFonts w:ascii="Calibri" w:eastAsia="SimSun" w:hAnsi="Calibri" w:cs="Segoe UI"/>
          <w:sz w:val="18"/>
          <w:szCs w:val="18"/>
        </w:rPr>
        <w:t xml:space="preserve">(A) </w:t>
      </w:r>
      <w:r w:rsidRPr="002A53DD">
        <w:rPr>
          <w:rFonts w:ascii="Calibri" w:eastAsia="SimSun" w:hAnsi="Calibri" w:cs="Segoe UI"/>
          <w:sz w:val="18"/>
          <w:szCs w:val="18"/>
        </w:rPr>
        <w:t>用于处理组织的实际业务交易；</w:t>
      </w:r>
      <w:r w:rsidRPr="002A53DD">
        <w:rPr>
          <w:rFonts w:ascii="Calibri" w:eastAsia="SimSun" w:hAnsi="Calibri" w:cs="Segoe UI"/>
          <w:sz w:val="18"/>
          <w:szCs w:val="18"/>
        </w:rPr>
        <w:t xml:space="preserve">(B) </w:t>
      </w:r>
      <w:r w:rsidRPr="002A53DD">
        <w:rPr>
          <w:rFonts w:ascii="Calibri" w:eastAsia="SimSun" w:hAnsi="Calibri" w:cs="Segoe UI"/>
          <w:sz w:val="18"/>
          <w:szCs w:val="18"/>
        </w:rPr>
        <w:t>预留了计算和存储资源，其相当于或大于合作伙伴为适用的合作伙伴应用所选择的其中一个缩放单位。</w:t>
      </w:r>
    </w:p>
    <w:p w14:paraId="467D959C"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proofErr w:type="gramStart"/>
      <w:r w:rsidRPr="002A53DD">
        <w:rPr>
          <w:rFonts w:ascii="Calibri" w:eastAsia="SimSun" w:hAnsi="Calibri"/>
          <w:b/>
          <w:color w:val="00188F"/>
          <w:szCs w:val="18"/>
          <w:lang w:eastAsia="zh-CN"/>
        </w:rPr>
        <w:t>最大可用分钟数</w:t>
      </w:r>
      <w:r w:rsidRPr="00B17C0F">
        <w:rPr>
          <w:rFonts w:ascii="SimSun" w:eastAsia="SimSun" w:hAnsi="SimSun" w:cstheme="minorHAnsi"/>
          <w:szCs w:val="18"/>
          <w:lang w:eastAsia="zh-CN"/>
        </w:rPr>
        <w:t>”</w:t>
      </w:r>
      <w:r w:rsidRPr="002A53DD">
        <w:rPr>
          <w:rFonts w:ascii="Calibri" w:eastAsia="SimSun" w:hAnsi="Calibri"/>
          <w:szCs w:val="18"/>
          <w:lang w:eastAsia="zh-CN"/>
        </w:rPr>
        <w:t>是指一个帐单月份期间的总累计分钟数</w:t>
      </w:r>
      <w:proofErr w:type="gramEnd"/>
      <w:r w:rsidRPr="002A53DD">
        <w:rPr>
          <w:rFonts w:ascii="Calibri" w:eastAsia="SimSun" w:hAnsi="Calibri"/>
          <w:szCs w:val="18"/>
          <w:lang w:eastAsia="zh-CN"/>
        </w:rPr>
        <w:t>，在此期间系统使用活跃的高可用性生产拓扑在合作伙伴应用服务中部署活跃租户。</w:t>
      </w:r>
    </w:p>
    <w:p w14:paraId="5AE14D7F"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proofErr w:type="gramStart"/>
      <w:r w:rsidRPr="002A53DD">
        <w:rPr>
          <w:rFonts w:ascii="Calibri" w:eastAsia="SimSun" w:hAnsi="Calibri" w:cs="Segoe UI"/>
          <w:b/>
          <w:color w:val="00188F"/>
          <w:szCs w:val="18"/>
          <w:lang w:eastAsia="zh-CN"/>
        </w:rPr>
        <w:t>平台</w:t>
      </w:r>
      <w:r w:rsidRPr="00B17C0F">
        <w:rPr>
          <w:rFonts w:ascii="SimSun" w:eastAsia="SimSun" w:hAnsi="SimSun" w:cstheme="minorHAnsi"/>
          <w:szCs w:val="18"/>
          <w:lang w:eastAsia="zh-CN"/>
        </w:rPr>
        <w:t>”</w:t>
      </w:r>
      <w:r w:rsidRPr="002A53DD">
        <w:rPr>
          <w:rFonts w:ascii="Calibri" w:eastAsia="SimSun" w:hAnsi="Calibri" w:cs="Segoe UI"/>
          <w:szCs w:val="18"/>
          <w:lang w:eastAsia="zh-CN"/>
        </w:rPr>
        <w:t>是指服务的客户端表单</w:t>
      </w:r>
      <w:proofErr w:type="gramEnd"/>
      <w:r w:rsidRPr="002A53DD">
        <w:rPr>
          <w:rFonts w:ascii="Calibri" w:eastAsia="SimSun" w:hAnsi="Calibri" w:cs="Segoe UI"/>
          <w:szCs w:val="18"/>
          <w:lang w:eastAsia="zh-CN"/>
        </w:rPr>
        <w:t>、</w:t>
      </w:r>
      <w:r w:rsidRPr="002A53DD">
        <w:rPr>
          <w:rFonts w:ascii="Calibri" w:eastAsia="SimSun" w:hAnsi="Calibri" w:cs="Segoe UI"/>
          <w:szCs w:val="18"/>
          <w:lang w:eastAsia="zh-CN"/>
        </w:rPr>
        <w:t xml:space="preserve">SQL Server </w:t>
      </w:r>
      <w:r w:rsidRPr="002A53DD">
        <w:rPr>
          <w:rFonts w:ascii="Calibri" w:eastAsia="SimSun" w:hAnsi="Calibri" w:cs="Segoe UI"/>
          <w:szCs w:val="18"/>
          <w:lang w:eastAsia="zh-CN"/>
        </w:rPr>
        <w:t>报表、批量操作、</w:t>
      </w:r>
      <w:r w:rsidRPr="002A53DD">
        <w:rPr>
          <w:rFonts w:ascii="Calibri" w:eastAsia="SimSun" w:hAnsi="Calibri" w:cs="Segoe UI"/>
          <w:szCs w:val="18"/>
          <w:lang w:eastAsia="zh-CN"/>
        </w:rPr>
        <w:t xml:space="preserve">API </w:t>
      </w:r>
      <w:r w:rsidRPr="002A53DD">
        <w:rPr>
          <w:rFonts w:ascii="Calibri" w:eastAsia="SimSun" w:hAnsi="Calibri" w:cs="Segoe UI"/>
          <w:szCs w:val="18"/>
          <w:lang w:eastAsia="zh-CN"/>
        </w:rPr>
        <w:t>终结点，或仅用于商业或零售目的服务零售</w:t>
      </w:r>
      <w:r w:rsidRPr="002A53DD">
        <w:rPr>
          <w:rFonts w:ascii="Calibri" w:eastAsia="SimSun" w:hAnsi="Calibri" w:cs="Segoe UI"/>
          <w:szCs w:val="18"/>
          <w:lang w:eastAsia="zh-CN"/>
        </w:rPr>
        <w:t xml:space="preserve"> API</w:t>
      </w:r>
      <w:r w:rsidRPr="002A53DD">
        <w:rPr>
          <w:rFonts w:ascii="Calibri" w:eastAsia="SimSun" w:hAnsi="Calibri" w:cs="Segoe UI"/>
          <w:szCs w:val="18"/>
          <w:lang w:eastAsia="zh-CN"/>
        </w:rPr>
        <w:t>。</w:t>
      </w:r>
    </w:p>
    <w:p w14:paraId="1066FA73" w14:textId="77777777" w:rsidR="007B6620" w:rsidRPr="002A53DD" w:rsidRDefault="007B6620" w:rsidP="007B6620">
      <w:pPr>
        <w:pStyle w:val="ProductList-Body"/>
        <w:spacing w:after="40"/>
        <w:rPr>
          <w:rFonts w:ascii="Calibri" w:eastAsia="SimSun" w:hAnsi="Calibri"/>
          <w:lang w:eastAsia="zh-CN"/>
        </w:rPr>
      </w:pPr>
      <w:r w:rsidRPr="00B17C0F">
        <w:rPr>
          <w:rFonts w:ascii="SimSun" w:eastAsia="SimSun" w:hAnsi="SimSun" w:cstheme="minorHAnsi"/>
          <w:szCs w:val="18"/>
          <w:lang w:eastAsia="zh-CN"/>
        </w:rPr>
        <w:t>“</w:t>
      </w:r>
      <w:proofErr w:type="gramStart"/>
      <w:r w:rsidRPr="002A53DD">
        <w:rPr>
          <w:rFonts w:ascii="Calibri" w:eastAsia="SimSun" w:hAnsi="Calibri"/>
          <w:b/>
          <w:bCs/>
          <w:color w:val="00188F"/>
          <w:szCs w:val="18"/>
          <w:lang w:eastAsia="zh-CN"/>
        </w:rPr>
        <w:t>缩放单位</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是指向合作伙伴应用服务中添加计算和存储资源或从中移除的增量</w:t>
      </w:r>
      <w:proofErr w:type="gramEnd"/>
      <w:r w:rsidRPr="002A53DD">
        <w:rPr>
          <w:rFonts w:ascii="Calibri" w:eastAsia="SimSun" w:hAnsi="Calibri"/>
          <w:color w:val="000000" w:themeColor="text1"/>
          <w:szCs w:val="18"/>
          <w:lang w:eastAsia="zh-CN"/>
        </w:rPr>
        <w:t>。</w:t>
      </w:r>
    </w:p>
    <w:p w14:paraId="59A2C42D" w14:textId="77777777" w:rsidR="007B6620" w:rsidRPr="002A53DD" w:rsidRDefault="007B6620" w:rsidP="007B6620">
      <w:pPr>
        <w:pStyle w:val="ProductList-Body"/>
        <w:rPr>
          <w:rFonts w:ascii="Calibri" w:eastAsia="SimSun" w:hAnsi="Calibri"/>
          <w:lang w:eastAsia="zh-CN"/>
        </w:rPr>
      </w:pPr>
      <w:r w:rsidRPr="00B17C0F">
        <w:rPr>
          <w:rFonts w:ascii="SimSun" w:eastAsia="SimSun" w:hAnsi="SimSun" w:cstheme="minorHAnsi"/>
          <w:szCs w:val="18"/>
          <w:lang w:eastAsia="zh-CN"/>
        </w:rPr>
        <w:t>“</w:t>
      </w:r>
      <w:proofErr w:type="gramStart"/>
      <w:r w:rsidRPr="002A53DD">
        <w:rPr>
          <w:rFonts w:ascii="Calibri" w:eastAsia="SimSun" w:hAnsi="Calibri"/>
          <w:b/>
          <w:color w:val="00188F"/>
          <w:szCs w:val="18"/>
          <w:lang w:eastAsia="zh-CN"/>
        </w:rPr>
        <w:t>服务基础结构</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是指</w:t>
      </w:r>
      <w:proofErr w:type="gramEnd"/>
      <w:r w:rsidRPr="002A53DD">
        <w:rPr>
          <w:rFonts w:ascii="Calibri" w:eastAsia="SimSun" w:hAnsi="Calibri"/>
          <w:color w:val="000000" w:themeColor="text1"/>
          <w:szCs w:val="18"/>
          <w:lang w:eastAsia="zh-CN"/>
        </w:rPr>
        <w:t xml:space="preserve"> Microsoft </w:t>
      </w:r>
      <w:r w:rsidRPr="002A53DD">
        <w:rPr>
          <w:rFonts w:ascii="Calibri" w:eastAsia="SimSun" w:hAnsi="Calibri"/>
          <w:color w:val="000000" w:themeColor="text1"/>
          <w:szCs w:val="18"/>
          <w:lang w:eastAsia="zh-CN"/>
        </w:rPr>
        <w:t>提供的与</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服务</w:t>
      </w:r>
      <w:r w:rsidRPr="00B17C0F">
        <w:rPr>
          <w:rFonts w:ascii="SimSun" w:eastAsia="SimSun" w:hAnsi="SimSun" w:cstheme="minorHAnsi"/>
          <w:szCs w:val="18"/>
          <w:lang w:eastAsia="zh-CN"/>
        </w:rPr>
        <w:t>”</w:t>
      </w:r>
      <w:r w:rsidRPr="002A53DD">
        <w:rPr>
          <w:rFonts w:ascii="Calibri" w:eastAsia="SimSun" w:hAnsi="Calibri"/>
          <w:color w:val="000000" w:themeColor="text1"/>
          <w:szCs w:val="18"/>
          <w:lang w:eastAsia="zh-CN"/>
        </w:rPr>
        <w:t>相关的身份验证、计算和存储资源。</w:t>
      </w:r>
    </w:p>
    <w:p w14:paraId="544CC73E" w14:textId="77777777" w:rsidR="007B6620" w:rsidRPr="002A53DD" w:rsidRDefault="007B6620" w:rsidP="007B6620">
      <w:pPr>
        <w:pStyle w:val="ProductList-Body"/>
        <w:rPr>
          <w:rFonts w:ascii="Calibri" w:eastAsia="SimSun" w:hAnsi="Calibri"/>
          <w:lang w:eastAsia="zh-CN"/>
        </w:rPr>
      </w:pPr>
    </w:p>
    <w:p w14:paraId="208467A6" w14:textId="77777777" w:rsidR="007B6620" w:rsidRPr="002A53DD" w:rsidRDefault="007B6620" w:rsidP="007B6620">
      <w:pPr>
        <w:pStyle w:val="ProductList-Body"/>
        <w:rPr>
          <w:rFonts w:ascii="Calibri" w:eastAsia="SimSun" w:hAnsi="Calibri"/>
          <w:lang w:eastAsia="zh-CN"/>
        </w:rPr>
      </w:pPr>
      <w:r w:rsidRPr="002A53DD">
        <w:rPr>
          <w:rFonts w:ascii="Calibri" w:eastAsia="SimSun" w:hAnsi="Calibri"/>
          <w:b/>
          <w:color w:val="00188F"/>
          <w:lang w:eastAsia="zh-CN"/>
        </w:rPr>
        <w:lastRenderedPageBreak/>
        <w:t>停机时间</w:t>
      </w:r>
      <w:r w:rsidRPr="00B17C0F">
        <w:rPr>
          <w:rFonts w:ascii="SimSun" w:eastAsia="SimSun" w:hAnsi="SimSun" w:cstheme="minorHAnsi"/>
          <w:lang w:eastAsia="zh-CN"/>
        </w:rPr>
        <w:t>：</w:t>
      </w:r>
      <w:r w:rsidRPr="002A53DD">
        <w:rPr>
          <w:rFonts w:ascii="Calibri" w:eastAsia="SimSun" w:hAnsi="Calibri"/>
          <w:lang w:eastAsia="zh-CN"/>
        </w:rPr>
        <w:t>是指由于未到期平台或服务基础结构故障，</w:t>
      </w:r>
      <w:r w:rsidRPr="002A53DD">
        <w:rPr>
          <w:rFonts w:ascii="Calibri" w:eastAsia="SimSun" w:hAnsi="Calibri"/>
          <w:lang w:eastAsia="zh-CN"/>
        </w:rPr>
        <w:t xml:space="preserve">Microsoft </w:t>
      </w:r>
      <w:r w:rsidRPr="002A53DD">
        <w:rPr>
          <w:rFonts w:ascii="Calibri" w:eastAsia="SimSun" w:hAnsi="Calibri"/>
          <w:lang w:eastAsia="zh-CN"/>
        </w:rPr>
        <w:t>根据自动运行状况监视和系统日志确定的最终用户无法登录活跃租户的时间段。停机时间不包含计划的停机时间、服务附加功能的不可用时间、因修改服务而导致无法访问</w:t>
      </w:r>
      <w:r w:rsidRPr="00B17C0F">
        <w:rPr>
          <w:rFonts w:ascii="SimSun" w:eastAsia="SimSun" w:hAnsi="SimSun" w:cstheme="minorHAnsi"/>
          <w:lang w:eastAsia="zh-CN"/>
        </w:rPr>
        <w:t>“</w:t>
      </w:r>
      <w:r w:rsidRPr="002A53DD">
        <w:rPr>
          <w:rFonts w:ascii="Calibri" w:eastAsia="SimSun" w:hAnsi="Calibri"/>
          <w:lang w:eastAsia="zh-CN"/>
        </w:rPr>
        <w:t>服务</w:t>
      </w:r>
      <w:r w:rsidRPr="00B17C0F">
        <w:rPr>
          <w:rFonts w:ascii="SimSun" w:eastAsia="SimSun" w:hAnsi="SimSun" w:cstheme="minorHAnsi"/>
          <w:lang w:eastAsia="zh-CN"/>
        </w:rPr>
        <w:t>”</w:t>
      </w:r>
      <w:r w:rsidRPr="002A53DD">
        <w:rPr>
          <w:rFonts w:ascii="Calibri" w:eastAsia="SimSun" w:hAnsi="Calibri"/>
          <w:lang w:eastAsia="zh-CN"/>
        </w:rPr>
        <w:t>的时间或超出缩放单位容量的时间段。</w:t>
      </w:r>
    </w:p>
    <w:p w14:paraId="128901C8" w14:textId="77777777" w:rsidR="007B6620" w:rsidRPr="002A53DD" w:rsidRDefault="007B6620" w:rsidP="007B6620">
      <w:pPr>
        <w:pStyle w:val="ProductList-Body"/>
        <w:rPr>
          <w:rFonts w:ascii="Calibri" w:eastAsia="SimSun" w:hAnsi="Calibri"/>
          <w:lang w:eastAsia="zh-CN"/>
        </w:rPr>
      </w:pPr>
    </w:p>
    <w:p w14:paraId="2D160B28" w14:textId="77777777" w:rsidR="005B5FFA" w:rsidRDefault="005B5FFA" w:rsidP="007E0270">
      <w:pPr>
        <w:pStyle w:val="ProductList-Body"/>
        <w:rPr>
          <w:rFonts w:ascii="SimSun" w:hAnsi="SimSun"/>
          <w:szCs w:val="18"/>
        </w:rPr>
      </w:pPr>
      <w:r w:rsidRPr="002A53DD">
        <w:rPr>
          <w:rFonts w:eastAsia="SimSun"/>
          <w:b/>
          <w:color w:val="00188F"/>
          <w:szCs w:val="18"/>
        </w:rPr>
        <w:t>每月正常服务时间百分比</w:t>
      </w:r>
      <w:r w:rsidRPr="00B17C0F">
        <w:rPr>
          <w:rFonts w:ascii="SimSun" w:eastAsia="SimSun" w:hAnsi="SimSun" w:cstheme="minorHAnsi"/>
          <w:bCs/>
          <w:szCs w:val="18"/>
        </w:rPr>
        <w:t>：</w:t>
      </w:r>
      <w:r w:rsidRPr="002A53DD">
        <w:rPr>
          <w:rFonts w:eastAsia="SimSun"/>
          <w:szCs w:val="18"/>
        </w:rPr>
        <w:t>给定日历月中活跃租户的每月正常服务时间百分比可按照下列公式进行计算</w:t>
      </w:r>
      <w:r w:rsidRPr="00B17C0F">
        <w:rPr>
          <w:rFonts w:ascii="SimSun" w:eastAsia="SimSun" w:hAnsi="SimSun" w:cstheme="minorHAnsi"/>
          <w:szCs w:val="18"/>
        </w:rPr>
        <w:t>：</w:t>
      </w:r>
    </w:p>
    <w:p w14:paraId="41B6CB88" w14:textId="77777777" w:rsidR="007E0270" w:rsidRPr="007E0270" w:rsidRDefault="007E0270" w:rsidP="007E0270">
      <w:pPr>
        <w:pStyle w:val="ProductList-Body"/>
        <w:rPr>
          <w:szCs w:val="18"/>
        </w:rPr>
      </w:pPr>
    </w:p>
    <w:p w14:paraId="1CAAFD9F" w14:textId="77777777" w:rsidR="005B5FFA" w:rsidRPr="002A53DD" w:rsidRDefault="00000000" w:rsidP="005B5FFA">
      <w:pPr>
        <w:jc w:val="both"/>
        <w:rPr>
          <w:rFonts w:eastAsia="SimSun"/>
          <w: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用户分钟数</m:t>
              </m:r>
              <m:r>
                <w:rPr>
                  <w:rFonts w:ascii="Cambria Math" w:eastAsia="SimSun" w:hAnsi="Cambria Math"/>
                  <w:sz w:val="18"/>
                  <w:szCs w:val="18"/>
                </w:rPr>
                <m:t xml:space="preserve"> - </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6D06EBD" w14:textId="77777777" w:rsidR="005B5FFA" w:rsidRPr="002A53DD" w:rsidRDefault="005B5FFA" w:rsidP="005B5FFA">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6535286B" w14:textId="77777777" w:rsidR="005B5FFA" w:rsidRPr="002A53DD" w:rsidRDefault="005B5FFA" w:rsidP="007B6620">
      <w:pPr>
        <w:pStyle w:val="ProductList-Body"/>
        <w:rPr>
          <w:rFonts w:ascii="SimSun" w:hAnsi="SimSun"/>
          <w:b/>
          <w:color w:val="00188F"/>
        </w:rPr>
      </w:pPr>
    </w:p>
    <w:p w14:paraId="435C6FF5" w14:textId="77777777" w:rsidR="007B6620" w:rsidRPr="002A53DD" w:rsidRDefault="007B6620" w:rsidP="007B6620">
      <w:pPr>
        <w:pStyle w:val="ProductList-Body"/>
        <w:rPr>
          <w:rFonts w:ascii="SimSun" w:eastAsia="SimSun" w:hAnsi="SimSun"/>
        </w:rPr>
      </w:pPr>
      <w:r w:rsidRPr="002A53DD">
        <w:rPr>
          <w:rFonts w:ascii="SimSun" w:eastAsia="SimSun" w:hAnsi="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6620" w:rsidRPr="007E0270" w14:paraId="3D396F59" w14:textId="77777777" w:rsidTr="00D037A9">
        <w:trPr>
          <w:tblHeader/>
        </w:trPr>
        <w:tc>
          <w:tcPr>
            <w:tcW w:w="5400" w:type="dxa"/>
            <w:shd w:val="clear" w:color="auto" w:fill="0072C6"/>
          </w:tcPr>
          <w:p w14:paraId="4C3FD0BC" w14:textId="77777777" w:rsidR="007B6620" w:rsidRPr="002A53DD" w:rsidRDefault="007B6620" w:rsidP="00FF648A">
            <w:pPr>
              <w:pStyle w:val="ProductList-OfferingBody"/>
              <w:jc w:val="center"/>
              <w:rPr>
                <w:rFonts w:ascii="Calibri" w:eastAsia="SimSun" w:hAnsi="Calibri"/>
                <w:color w:val="FFFFFF" w:themeColor="background1"/>
                <w:lang w:eastAsia="zh-CN"/>
              </w:rPr>
            </w:pPr>
            <w:r w:rsidRPr="002A53DD">
              <w:rPr>
                <w:rFonts w:ascii="Calibri" w:eastAsia="SimSun" w:hAnsi="Calibri"/>
                <w:color w:val="FFFFFF" w:themeColor="background1"/>
                <w:lang w:eastAsia="zh-CN"/>
              </w:rPr>
              <w:t>每月正常服务时间百分比</w:t>
            </w:r>
          </w:p>
        </w:tc>
        <w:tc>
          <w:tcPr>
            <w:tcW w:w="5400" w:type="dxa"/>
            <w:shd w:val="clear" w:color="auto" w:fill="0072C6"/>
          </w:tcPr>
          <w:p w14:paraId="4737A81E" w14:textId="77777777" w:rsidR="007B6620" w:rsidRPr="002A53DD" w:rsidRDefault="007B6620" w:rsidP="00FF64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7B6620" w:rsidRPr="007E0270" w14:paraId="76C7DED4" w14:textId="77777777" w:rsidTr="00D037A9">
        <w:tc>
          <w:tcPr>
            <w:tcW w:w="5400" w:type="dxa"/>
          </w:tcPr>
          <w:p w14:paraId="5F718B1D"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r w:rsidR="00923361" w:rsidRPr="002A53DD">
              <w:rPr>
                <w:rFonts w:ascii="Calibri" w:eastAsia="SimSun" w:hAnsi="Calibri"/>
              </w:rPr>
              <w:t>9</w:t>
            </w:r>
            <w:r w:rsidRPr="002A53DD">
              <w:rPr>
                <w:rFonts w:ascii="Calibri" w:eastAsia="SimSun" w:hAnsi="Calibri"/>
              </w:rPr>
              <w:t>%</w:t>
            </w:r>
          </w:p>
        </w:tc>
        <w:tc>
          <w:tcPr>
            <w:tcW w:w="5400" w:type="dxa"/>
          </w:tcPr>
          <w:p w14:paraId="21F2B2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25%</w:t>
            </w:r>
          </w:p>
        </w:tc>
      </w:tr>
      <w:tr w:rsidR="007B6620" w:rsidRPr="007E0270" w14:paraId="640C28A3" w14:textId="77777777" w:rsidTr="00D037A9">
        <w:tc>
          <w:tcPr>
            <w:tcW w:w="5400" w:type="dxa"/>
          </w:tcPr>
          <w:p w14:paraId="6CBC60F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99%</w:t>
            </w:r>
          </w:p>
        </w:tc>
        <w:tc>
          <w:tcPr>
            <w:tcW w:w="5400" w:type="dxa"/>
          </w:tcPr>
          <w:p w14:paraId="11E046E3"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50%</w:t>
            </w:r>
          </w:p>
        </w:tc>
      </w:tr>
      <w:tr w:rsidR="007B6620" w:rsidRPr="007E0270" w14:paraId="506C889B" w14:textId="77777777" w:rsidTr="00D037A9">
        <w:tc>
          <w:tcPr>
            <w:tcW w:w="5400" w:type="dxa"/>
          </w:tcPr>
          <w:p w14:paraId="417FDB91"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&lt; 95%</w:t>
            </w:r>
          </w:p>
        </w:tc>
        <w:tc>
          <w:tcPr>
            <w:tcW w:w="5400" w:type="dxa"/>
          </w:tcPr>
          <w:p w14:paraId="61172829" w14:textId="77777777" w:rsidR="007B6620" w:rsidRPr="002A53DD" w:rsidRDefault="007B6620" w:rsidP="00FF648A">
            <w:pPr>
              <w:pStyle w:val="ProductList-OfferingBody"/>
              <w:jc w:val="center"/>
              <w:rPr>
                <w:rFonts w:ascii="Calibri" w:eastAsia="SimSun" w:hAnsi="Calibri"/>
              </w:rPr>
            </w:pPr>
            <w:r w:rsidRPr="002A53DD">
              <w:rPr>
                <w:rFonts w:ascii="Calibri" w:eastAsia="SimSun" w:hAnsi="Calibri"/>
              </w:rPr>
              <w:t>100%</w:t>
            </w:r>
          </w:p>
        </w:tc>
      </w:tr>
    </w:tbl>
    <w:bookmarkStart w:id="49" w:name="_Toc484160631"/>
    <w:bookmarkStart w:id="50" w:name="MicrosoftDynamics365forRetail"/>
    <w:bookmarkStart w:id="51" w:name="_Toc461003234"/>
    <w:bookmarkStart w:id="52" w:name="_Toc457821510"/>
    <w:bookmarkStart w:id="53" w:name="_Toc463347126"/>
    <w:p w14:paraId="33954DA8" w14:textId="77777777" w:rsidR="00472B9F" w:rsidRPr="002A53DD" w:rsidRDefault="00472B9F" w:rsidP="00472B9F">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4B3DCF6B" w14:textId="77777777" w:rsidR="00137E67" w:rsidRPr="002A53DD" w:rsidRDefault="00137E67" w:rsidP="002E2BAF">
      <w:pPr>
        <w:pStyle w:val="ProductList-OfferingGroupHeading"/>
        <w:tabs>
          <w:tab w:val="clear" w:pos="360"/>
        </w:tabs>
        <w:outlineLvl w:val="1"/>
        <w:rPr>
          <w:rFonts w:asciiTheme="minorHAnsi" w:eastAsia="SimSun" w:hAnsiTheme="minorHAnsi"/>
          <w:lang w:eastAsia="zh-CN"/>
        </w:rPr>
      </w:pPr>
      <w:bookmarkStart w:id="54" w:name="_Toc128507392"/>
      <w:bookmarkEnd w:id="49"/>
      <w:bookmarkEnd w:id="50"/>
      <w:bookmarkEnd w:id="51"/>
      <w:bookmarkEnd w:id="52"/>
      <w:bookmarkEnd w:id="53"/>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S Gothic" w:hint="eastAsia"/>
          <w:lang w:eastAsia="zh-CN"/>
        </w:rPr>
        <w:t>服</w:t>
      </w:r>
      <w:r w:rsidRPr="002A53DD">
        <w:rPr>
          <w:rFonts w:ascii="SimSun" w:eastAsia="SimSun" w:hAnsi="SimSun" w:cs="PMingLiU" w:hint="eastAsia"/>
          <w:lang w:eastAsia="zh-CN"/>
        </w:rPr>
        <w:t>务</w:t>
      </w:r>
      <w:bookmarkEnd w:id="54"/>
    </w:p>
    <w:p w14:paraId="1D4B261F" w14:textId="77777777" w:rsidR="00137E67" w:rsidRPr="002A53DD" w:rsidRDefault="00137E67" w:rsidP="002E2BAF">
      <w:pPr>
        <w:pStyle w:val="ProductList-Offering2Heading"/>
        <w:tabs>
          <w:tab w:val="clear" w:pos="360"/>
        </w:tabs>
        <w:outlineLvl w:val="2"/>
        <w:rPr>
          <w:rFonts w:ascii="Calibri Light" w:eastAsia="SimSun" w:hAnsi="Calibri Light"/>
          <w:lang w:eastAsia="zh-CN"/>
        </w:rPr>
      </w:pPr>
      <w:bookmarkStart w:id="55" w:name="_Toc128507393"/>
      <w:r w:rsidRPr="002A53DD">
        <w:rPr>
          <w:rFonts w:ascii="Calibri Light" w:eastAsia="SimSun" w:hAnsi="Calibri Light"/>
          <w:lang w:eastAsia="zh-CN"/>
        </w:rPr>
        <w:t>Duet Enterprise Online</w:t>
      </w:r>
      <w:bookmarkEnd w:id="55"/>
    </w:p>
    <w:p w14:paraId="67023C77"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户无法对其具有相应权限的</w:t>
      </w:r>
      <w:r w:rsidRPr="002A53DD">
        <w:rPr>
          <w:rFonts w:eastAsia="SimSun" w:hint="eastAsia"/>
          <w:lang w:eastAsia="zh-CN"/>
        </w:rPr>
        <w:t xml:space="preserve"> SharePoint Online </w:t>
      </w:r>
      <w:r w:rsidRPr="002A53DD">
        <w:rPr>
          <w:rFonts w:eastAsia="SimSun" w:hAnsi="SimSun" w:cs="MS Gothic" w:hint="eastAsia"/>
          <w:lang w:eastAsia="zh-CN"/>
        </w:rPr>
        <w:t>网站集的任何部分</w:t>
      </w:r>
      <w:r w:rsidRPr="002A53DD">
        <w:rPr>
          <w:rFonts w:eastAsia="SimSun" w:hAnsi="SimSun" w:cs="MingLiU" w:hint="eastAsia"/>
          <w:lang w:eastAsia="zh-CN"/>
        </w:rPr>
        <w:t>进行读取或写入的任何时间段</w:t>
      </w:r>
      <w:r w:rsidRPr="002A53DD">
        <w:rPr>
          <w:rFonts w:eastAsia="SimSun" w:hAnsi="SimSun" w:cs="MS Mincho" w:hint="eastAsia"/>
          <w:lang w:eastAsia="zh-CN"/>
        </w:rPr>
        <w:t>。</w:t>
      </w:r>
    </w:p>
    <w:p w14:paraId="5BD68CD3" w14:textId="77777777" w:rsidR="00137E67" w:rsidRPr="002A53DD" w:rsidRDefault="00137E67" w:rsidP="000C604C">
      <w:pPr>
        <w:pStyle w:val="ProductList-Body"/>
        <w:rPr>
          <w:rFonts w:eastAsia="SimSun"/>
          <w:lang w:eastAsia="zh-CN"/>
        </w:rPr>
      </w:pPr>
    </w:p>
    <w:p w14:paraId="50E5748F"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0DB58019" w14:textId="77777777" w:rsidR="007E0270" w:rsidRPr="002A53DD" w:rsidRDefault="007E0270" w:rsidP="000C604C">
      <w:pPr>
        <w:pStyle w:val="ProductList-Body"/>
        <w:rPr>
          <w:rFonts w:eastAsia="SimSun"/>
          <w:lang w:eastAsia="zh-CN"/>
        </w:rPr>
      </w:pPr>
    </w:p>
    <w:p w14:paraId="06FFF303"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41A68D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4350D7F" w14:textId="77777777" w:rsidR="00137E67" w:rsidRPr="002A53DD" w:rsidRDefault="00137E67" w:rsidP="000C604C">
      <w:pPr>
        <w:pStyle w:val="ProductList-Body"/>
        <w:rPr>
          <w:rFonts w:eastAsia="SimSun"/>
          <w:lang w:eastAsia="zh-CN"/>
        </w:rPr>
      </w:pPr>
    </w:p>
    <w:p w14:paraId="225391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AAD6924"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05EAA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081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6A8775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741A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F5B2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2299D56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79A8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002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846A4A6"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DC1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41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9276A9E" w14:textId="77777777" w:rsidR="00137E67" w:rsidRPr="002A53DD" w:rsidRDefault="00137E67" w:rsidP="000C604C">
      <w:pPr>
        <w:pStyle w:val="ProductList-Body"/>
        <w:rPr>
          <w:rFonts w:eastAsia="SimSun"/>
          <w:lang w:val="zh-CN" w:eastAsia="zh-CN" w:bidi="zh-CN"/>
        </w:rPr>
      </w:pPr>
    </w:p>
    <w:p w14:paraId="0832020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当第三方</w:t>
      </w:r>
      <w:r w:rsidRPr="002A53DD">
        <w:rPr>
          <w:rFonts w:eastAsia="SimSun" w:hAnsi="SimSun" w:cs="MingLiU" w:hint="eastAsia"/>
          <w:lang w:eastAsia="zh-CN"/>
        </w:rPr>
        <w:t>软件</w:t>
      </w:r>
      <w:r w:rsidRPr="002A53DD">
        <w:rPr>
          <w:rFonts w:eastAsia="SimSun" w:hAnsi="SimSun" w:cs="Malgun Gothic" w:hint="eastAsia"/>
          <w:lang w:eastAsia="zh-CN"/>
        </w:rPr>
        <w:t>、</w:t>
      </w:r>
      <w:r w:rsidRPr="002A53DD">
        <w:rPr>
          <w:rFonts w:eastAsia="SimSun" w:hAnsi="SimSun" w:cs="MingLiU" w:hint="eastAsia"/>
          <w:lang w:eastAsia="zh-CN"/>
        </w:rPr>
        <w:t>设备或不由微软控制的服务</w:t>
      </w:r>
      <w:r w:rsidRPr="002A53DD">
        <w:rPr>
          <w:rFonts w:eastAsia="SimSun" w:hAnsi="SimSun" w:cs="Malgun Gothic" w:hint="eastAsia"/>
          <w:lang w:eastAsia="zh-CN"/>
        </w:rPr>
        <w:t>、</w:t>
      </w:r>
      <w:r w:rsidRPr="002A53DD">
        <w:rPr>
          <w:rFonts w:eastAsia="SimSun" w:hAnsi="SimSun" w:cs="MS Gothic" w:hint="eastAsia"/>
          <w:lang w:eastAsia="zh-CN"/>
        </w:rPr>
        <w:t>或微</w:t>
      </w:r>
      <w:r w:rsidRPr="002A53DD">
        <w:rPr>
          <w:rFonts w:eastAsia="SimSun" w:hAnsi="SimSun" w:cs="MingLiU" w:hint="eastAsia"/>
          <w:lang w:eastAsia="zh-CN"/>
        </w:rPr>
        <w:t>软自身未将其作为服务一部分运行的微软软件的任何故障导致无法读取或写入</w:t>
      </w:r>
      <w:r w:rsidRPr="002A53DD">
        <w:rPr>
          <w:rFonts w:eastAsia="SimSun" w:hint="eastAsia"/>
          <w:lang w:eastAsia="zh-CN"/>
        </w:rPr>
        <w:t xml:space="preserve"> SharePoint Online </w:t>
      </w:r>
      <w:r w:rsidRPr="002A53DD">
        <w:rPr>
          <w:rFonts w:eastAsia="SimSun" w:hAnsi="SimSun" w:cs="MS Gothic" w:hint="eastAsia"/>
          <w:lang w:eastAsia="zh-CN"/>
        </w:rPr>
        <w:t>网站的任何部分</w:t>
      </w:r>
      <w:r w:rsidRPr="002A53DD">
        <w:rPr>
          <w:rFonts w:eastAsia="SimSun" w:hAnsi="SimSun" w:cs="MingLiU" w:hint="eastAsia"/>
          <w:lang w:eastAsia="zh-CN"/>
        </w:rPr>
        <w:t>时</w:t>
      </w:r>
      <w:r w:rsidRPr="002A53DD">
        <w:rPr>
          <w:rFonts w:eastAsia="SimSun" w:hAnsi="SimSun" w:cs="Malgun Gothic" w:hint="eastAsia"/>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w:t>
      </w:r>
      <w:r w:rsidRPr="002A53DD">
        <w:rPr>
          <w:rFonts w:eastAsia="SimSun" w:hAnsi="SimSun" w:cs="MS Mincho" w:hint="eastAsia"/>
          <w:lang w:eastAsia="zh-CN"/>
        </w:rPr>
        <w:t>。</w:t>
      </w:r>
    </w:p>
    <w:p w14:paraId="01854740" w14:textId="77777777" w:rsidR="00137E67" w:rsidRPr="002A53DD" w:rsidRDefault="00137E67" w:rsidP="000C604C">
      <w:pPr>
        <w:pStyle w:val="ProductList-Body"/>
        <w:rPr>
          <w:rFonts w:eastAsia="SimSun"/>
          <w:lang w:eastAsia="zh-CN"/>
        </w:rPr>
      </w:pPr>
    </w:p>
    <w:p w14:paraId="710B214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仅当您有资格获得您购买的</w:t>
      </w:r>
      <w:r w:rsidRPr="002A53DD">
        <w:rPr>
          <w:rFonts w:eastAsia="SimSun" w:hint="eastAsia"/>
          <w:lang w:eastAsia="zh-CN"/>
        </w:rPr>
        <w:t xml:space="preserve"> SharePoint Online </w:t>
      </w:r>
      <w:r w:rsidRPr="002A53DD">
        <w:rPr>
          <w:rFonts w:eastAsia="SimSun" w:hAnsi="SimSun" w:cs="MingLiU" w:hint="eastAsia"/>
          <w:lang w:eastAsia="zh-CN"/>
        </w:rPr>
        <w:t>计划</w:t>
      </w:r>
      <w:r w:rsidRPr="002A53DD">
        <w:rPr>
          <w:rFonts w:eastAsia="SimSun" w:hint="eastAsia"/>
          <w:lang w:eastAsia="zh-CN"/>
        </w:rPr>
        <w:t xml:space="preserve"> 2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w:t>
      </w:r>
      <w:r w:rsidRPr="002A53DD">
        <w:rPr>
          <w:rFonts w:eastAsia="SimSun" w:hAnsi="SimSun" w:hint="eastAsia"/>
          <w:lang w:eastAsia="zh-CN"/>
        </w:rPr>
        <w:t>（</w:t>
      </w:r>
      <w:r w:rsidRPr="002A53DD">
        <w:rPr>
          <w:rFonts w:eastAsia="SimSun" w:hAnsi="SimSun" w:cs="MS Gothic" w:hint="eastAsia"/>
          <w:lang w:eastAsia="zh-CN"/>
        </w:rPr>
        <w:t>作</w:t>
      </w:r>
      <w:r w:rsidRPr="002A53DD">
        <w:rPr>
          <w:rFonts w:eastAsia="SimSun" w:hAnsi="SimSun" w:cs="MingLiU" w:hint="eastAsia"/>
          <w:lang w:eastAsia="zh-CN"/>
        </w:rPr>
        <w:t>为</w:t>
      </w:r>
      <w:r w:rsidRPr="002A53DD">
        <w:rPr>
          <w:rFonts w:eastAsia="SimSun" w:hint="eastAsia"/>
          <w:lang w:eastAsia="zh-CN"/>
        </w:rPr>
        <w:t xml:space="preserve"> Duet Enterprise Online </w:t>
      </w:r>
      <w:r w:rsidRPr="002A53DD">
        <w:rPr>
          <w:rFonts w:eastAsia="SimSun" w:hAnsi="SimSun" w:cs="MS Gothic" w:hint="eastAsia"/>
          <w:lang w:eastAsia="zh-CN"/>
        </w:rPr>
        <w:t>用</w:t>
      </w:r>
      <w:r w:rsidRPr="002A53DD">
        <w:rPr>
          <w:rFonts w:eastAsia="SimSun" w:hAnsi="SimSun" w:cs="MingLiU" w:hint="eastAsia"/>
          <w:lang w:eastAsia="zh-CN"/>
        </w:rPr>
        <w:t>户</w:t>
      </w:r>
      <w:r w:rsidRPr="002A53DD">
        <w:rPr>
          <w:rFonts w:eastAsia="SimSun" w:hint="eastAsia"/>
          <w:lang w:eastAsia="zh-CN"/>
        </w:rPr>
        <w:t xml:space="preserve"> SL </w:t>
      </w:r>
      <w:r w:rsidRPr="002A53DD">
        <w:rPr>
          <w:rFonts w:eastAsia="SimSun" w:hAnsi="SimSun" w:cs="MS Gothic" w:hint="eastAsia"/>
          <w:lang w:eastAsia="zh-CN"/>
        </w:rPr>
        <w:t>的先决条件</w:t>
      </w:r>
      <w:r w:rsidRPr="002A53DD">
        <w:rPr>
          <w:rFonts w:eastAsia="SimSun" w:hAnsi="SimSun" w:cs="Malgun Gothic" w:hint="eastAsia"/>
          <w:lang w:eastAsia="zh-CN"/>
        </w:rPr>
        <w:t>）</w:t>
      </w:r>
      <w:r w:rsidRPr="002A53DD">
        <w:rPr>
          <w:rFonts w:eastAsia="SimSun" w:hAnsi="SimSun" w:cs="MS Gothic" w:hint="eastAsia"/>
          <w:lang w:eastAsia="zh-CN"/>
        </w:rPr>
        <w:t>的服</w:t>
      </w:r>
      <w:r w:rsidRPr="002A53DD">
        <w:rPr>
          <w:rFonts w:eastAsia="SimSun" w:hAnsi="SimSun" w:cs="MingLiU" w:hint="eastAsia"/>
          <w:lang w:eastAsia="zh-CN"/>
        </w:rPr>
        <w:t>务费用减免时</w:t>
      </w:r>
      <w:r w:rsidRPr="002A53DD">
        <w:rPr>
          <w:rFonts w:eastAsia="SimSun" w:hAnsi="SimSun" w:cs="Malgun Gothic" w:hint="eastAsia"/>
          <w:lang w:eastAsia="zh-CN"/>
        </w:rPr>
        <w:t>，</w:t>
      </w:r>
      <w:r w:rsidRPr="002A53DD">
        <w:rPr>
          <w:rFonts w:eastAsia="SimSun" w:hAnsi="SimSun" w:cs="MS Gothic" w:hint="eastAsia"/>
          <w:lang w:eastAsia="zh-CN"/>
        </w:rPr>
        <w:t>才有</w:t>
      </w:r>
      <w:r w:rsidRPr="002A53DD">
        <w:rPr>
          <w:rFonts w:eastAsia="SimSun" w:hAnsi="SimSun" w:cs="MingLiU" w:hint="eastAsia"/>
          <w:lang w:eastAsia="zh-CN"/>
        </w:rPr>
        <w:t>资格获得</w:t>
      </w:r>
      <w:r w:rsidRPr="002A53DD">
        <w:rPr>
          <w:rFonts w:eastAsia="SimSun" w:hint="eastAsia"/>
          <w:lang w:eastAsia="zh-CN"/>
        </w:rPr>
        <w:t xml:space="preserve"> Duet Enterprise Online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S Mincho" w:hint="eastAsia"/>
          <w:lang w:eastAsia="zh-CN"/>
        </w:rPr>
        <w:t>。</w:t>
      </w:r>
    </w:p>
    <w:p w14:paraId="4FE87F65"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4B4AC9C" w14:textId="77777777" w:rsidR="00137E67" w:rsidRPr="002A53DD" w:rsidRDefault="00137E67" w:rsidP="000C604C">
      <w:pPr>
        <w:pStyle w:val="ProductList-Offering2Heading"/>
        <w:rPr>
          <w:rFonts w:ascii="Calibri Light" w:eastAsia="SimSun" w:hAnsi="Calibri Light"/>
          <w:lang w:eastAsia="zh-CN"/>
        </w:rPr>
      </w:pPr>
      <w:bookmarkStart w:id="56" w:name="_Toc128507394"/>
      <w:r w:rsidRPr="002A53DD">
        <w:rPr>
          <w:rFonts w:ascii="Calibri Light" w:eastAsia="SimSun" w:hAnsi="Calibri Light"/>
          <w:lang w:eastAsia="zh-CN"/>
        </w:rPr>
        <w:t>Exchange Online</w:t>
      </w:r>
      <w:bookmarkEnd w:id="56"/>
    </w:p>
    <w:p w14:paraId="524EE38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户无法使用</w:t>
      </w:r>
      <w:r w:rsidRPr="002A53DD">
        <w:rPr>
          <w:rFonts w:eastAsia="SimSun" w:hint="eastAsia"/>
          <w:lang w:eastAsia="zh-CN"/>
        </w:rPr>
        <w:t xml:space="preserve"> Outlook Web Access </w:t>
      </w:r>
      <w:r w:rsidRPr="002A53DD">
        <w:rPr>
          <w:rFonts w:eastAsia="SimSun" w:hAnsi="SimSun" w:cs="MingLiU" w:hint="eastAsia"/>
          <w:lang w:eastAsia="zh-CN"/>
        </w:rPr>
        <w:t>发送或接收电子邮件的任何时间段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377C238A" w14:textId="77777777" w:rsidR="00137E67" w:rsidRPr="002A53DD" w:rsidRDefault="00137E67" w:rsidP="000C604C">
      <w:pPr>
        <w:pStyle w:val="ProductList-Body"/>
        <w:rPr>
          <w:rFonts w:eastAsia="SimSun"/>
          <w:lang w:eastAsia="zh-CN"/>
        </w:rPr>
      </w:pPr>
    </w:p>
    <w:p w14:paraId="306C2905"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06E6E06" w14:textId="77777777" w:rsidR="007E0270" w:rsidRPr="002A53DD" w:rsidRDefault="007E0270" w:rsidP="000C604C">
      <w:pPr>
        <w:pStyle w:val="ProductList-Body"/>
        <w:rPr>
          <w:rFonts w:eastAsia="SimSun"/>
          <w:lang w:eastAsia="zh-CN"/>
        </w:rPr>
      </w:pPr>
    </w:p>
    <w:p w14:paraId="677FA169"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660330E"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539367DE" w14:textId="77777777" w:rsidR="00137E67" w:rsidRPr="002A53DD" w:rsidRDefault="00137E67" w:rsidP="000C604C">
      <w:pPr>
        <w:pStyle w:val="ProductList-Body"/>
        <w:rPr>
          <w:rFonts w:eastAsia="SimSun"/>
          <w:lang w:eastAsia="zh-CN"/>
        </w:rPr>
      </w:pPr>
    </w:p>
    <w:p w14:paraId="590489F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07E744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2C914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CF445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9678660"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EE4F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E29B2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786C35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9B154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8BF6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710FCE8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0263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C7B8F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672A8A6" w14:textId="77777777" w:rsidR="00137E67" w:rsidRPr="002A53DD" w:rsidRDefault="00137E67" w:rsidP="000C604C">
      <w:pPr>
        <w:pStyle w:val="ProductList-Body"/>
        <w:tabs>
          <w:tab w:val="clear" w:pos="360"/>
        </w:tabs>
        <w:rPr>
          <w:rFonts w:eastAsia="SimSun"/>
          <w:lang w:val="zh-CN" w:eastAsia="zh-CN" w:bidi="zh-CN"/>
        </w:rPr>
      </w:pPr>
    </w:p>
    <w:p w14:paraId="77BCA42B" w14:textId="77777777" w:rsidR="00137E67" w:rsidRPr="002A53DD" w:rsidRDefault="00137E67" w:rsidP="00B860B4">
      <w:pPr>
        <w:pStyle w:val="ProductList-Body"/>
        <w:tabs>
          <w:tab w:val="clear" w:pos="360"/>
        </w:tabs>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请参阅附录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w:t>
      </w:r>
      <w:r w:rsidRPr="002A53DD">
        <w:rPr>
          <w:rFonts w:eastAsia="SimSun" w:hAnsi="SimSun" w:cs="MS Mincho" w:hint="eastAsia"/>
          <w:lang w:eastAsia="zh-CN"/>
        </w:rPr>
        <w:t>。</w:t>
      </w:r>
    </w:p>
    <w:p w14:paraId="256C2FB8"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8F3D8CE" w14:textId="77777777" w:rsidR="00137E67" w:rsidRPr="002A53DD" w:rsidRDefault="00137E67" w:rsidP="002E2BAF">
      <w:pPr>
        <w:pStyle w:val="ProductList-Offering2Heading"/>
        <w:keepNext/>
        <w:rPr>
          <w:rFonts w:ascii="Calibri Light" w:eastAsia="SimSun" w:hAnsi="Calibri Light"/>
          <w:lang w:eastAsia="zh-CN"/>
        </w:rPr>
      </w:pPr>
      <w:bookmarkStart w:id="57" w:name="_Toc128507395"/>
      <w:r w:rsidRPr="002A53DD">
        <w:rPr>
          <w:rFonts w:ascii="Calibri Light" w:eastAsia="SimSun" w:hAnsi="Calibri Light"/>
          <w:lang w:eastAsia="zh-CN"/>
        </w:rPr>
        <w:t>Exchange Online Archiving</w:t>
      </w:r>
      <w:bookmarkEnd w:id="57"/>
    </w:p>
    <w:p w14:paraId="3DD15CF5" w14:textId="77777777" w:rsidR="00137E67" w:rsidRPr="002A53DD" w:rsidRDefault="00137E67"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用</w:t>
      </w:r>
      <w:r w:rsidRPr="002A53DD">
        <w:rPr>
          <w:rFonts w:eastAsia="SimSun" w:hAnsi="SimSun" w:cs="MingLiU" w:hint="eastAsia"/>
          <w:lang w:eastAsia="zh-CN"/>
        </w:rPr>
        <w:t>户无法访问在其存档中存储的电子邮件的任何时间段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23E8023D" w14:textId="77777777" w:rsidR="00137E67" w:rsidRPr="002A53DD" w:rsidRDefault="00137E67" w:rsidP="002E2BAF">
      <w:pPr>
        <w:pStyle w:val="ProductList-Body"/>
        <w:keepNext/>
        <w:rPr>
          <w:rFonts w:eastAsia="SimSun"/>
          <w:lang w:eastAsia="zh-CN"/>
        </w:rPr>
      </w:pPr>
    </w:p>
    <w:p w14:paraId="16AAB2D5" w14:textId="77777777" w:rsidR="00137E67" w:rsidRDefault="00137E67" w:rsidP="002E2BAF">
      <w:pPr>
        <w:pStyle w:val="ProductList-Body"/>
        <w:keepNext/>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ascii="Calibri" w:eastAsia="SimSun" w:hAnsi="Calibri" w:cs="MingLiU" w:hint="eastAsia"/>
          <w:lang w:eastAsia="zh-CN"/>
        </w:rPr>
        <w:t>每月正常服务时间百分比应使用以下公式计算</w:t>
      </w:r>
      <w:r w:rsidRPr="00B17C0F">
        <w:rPr>
          <w:rFonts w:ascii="SimSun" w:eastAsia="SimSun" w:hAnsi="SimSun" w:cstheme="minorHAnsi"/>
          <w:lang w:eastAsia="zh-CN"/>
        </w:rPr>
        <w:t>：</w:t>
      </w:r>
    </w:p>
    <w:p w14:paraId="2D9B5299" w14:textId="77777777" w:rsidR="007E0270" w:rsidRPr="002A53DD" w:rsidRDefault="007E0270" w:rsidP="000C604C">
      <w:pPr>
        <w:pStyle w:val="ProductList-Body"/>
        <w:rPr>
          <w:rFonts w:eastAsia="SimSun"/>
          <w:lang w:eastAsia="zh-CN"/>
        </w:rPr>
      </w:pPr>
    </w:p>
    <w:p w14:paraId="3ABC7A6B"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B135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08627A3E" w14:textId="77777777" w:rsidR="00137E67" w:rsidRPr="002A53DD" w:rsidRDefault="00137E67" w:rsidP="000C604C">
      <w:pPr>
        <w:pStyle w:val="ProductList-Body"/>
        <w:rPr>
          <w:rFonts w:eastAsia="SimSun"/>
          <w:lang w:eastAsia="zh-CN"/>
        </w:rPr>
      </w:pPr>
    </w:p>
    <w:p w14:paraId="44F8449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8372CC8"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6CF55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C7D7F"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4C0C0C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DBE9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464B3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5EA2664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0112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8F83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1943C01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B92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60F2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2BFC0E" w14:textId="77777777" w:rsidR="00137E67" w:rsidRPr="002A53DD" w:rsidRDefault="00137E67" w:rsidP="000C604C">
      <w:pPr>
        <w:pStyle w:val="ProductList-Body"/>
        <w:tabs>
          <w:tab w:val="clear" w:pos="360"/>
        </w:tabs>
        <w:rPr>
          <w:rFonts w:eastAsia="SimSun"/>
          <w:lang w:val="zh-CN" w:eastAsia="zh-CN" w:bidi="zh-CN"/>
        </w:rPr>
      </w:pPr>
    </w:p>
    <w:p w14:paraId="4D71818C"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426F5A25"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619A821" w14:textId="77777777" w:rsidR="00137E67" w:rsidRPr="002A53DD" w:rsidRDefault="00137E67" w:rsidP="000C604C">
      <w:pPr>
        <w:pStyle w:val="ProductList-Offering2Heading"/>
        <w:rPr>
          <w:rFonts w:ascii="Calibri Light" w:eastAsia="SimSun" w:hAnsi="Calibri Light"/>
          <w:lang w:eastAsia="zh-CN"/>
        </w:rPr>
      </w:pPr>
      <w:bookmarkStart w:id="58" w:name="_Toc128507396"/>
      <w:r w:rsidRPr="002A53DD">
        <w:rPr>
          <w:rFonts w:ascii="Calibri Light" w:eastAsia="SimSun" w:hAnsi="Calibri Light"/>
          <w:lang w:eastAsia="zh-CN"/>
        </w:rPr>
        <w:t>Exchange Online Protection</w:t>
      </w:r>
      <w:bookmarkEnd w:id="58"/>
    </w:p>
    <w:p w14:paraId="3153D55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网</w:t>
      </w:r>
      <w:r w:rsidRPr="002A53DD">
        <w:rPr>
          <w:rFonts w:eastAsia="SimSun" w:hAnsi="SimSun" w:cs="MingLiU" w:hint="eastAsia"/>
          <w:lang w:eastAsia="zh-CN"/>
        </w:rPr>
        <w:t>络无法接收和处理电子邮件的任何时间段</w:t>
      </w:r>
      <w:r w:rsidRPr="002A53DD">
        <w:rPr>
          <w:rFonts w:eastAsia="SimSun" w:hAnsi="SimSun" w:cs="MS Mincho" w:hint="eastAsia"/>
          <w:lang w:eastAsia="zh-CN"/>
        </w:rPr>
        <w:t>。</w:t>
      </w:r>
      <w:r w:rsidR="005D7CD3" w:rsidRPr="002A53DD">
        <w:rPr>
          <w:rFonts w:eastAsia="SimSun" w:hAnsi="SimSun" w:cs="MS Mincho"/>
          <w:lang w:eastAsia="zh-CN"/>
        </w:rPr>
        <w:t>本服务不包含计划停机时间。</w:t>
      </w:r>
    </w:p>
    <w:p w14:paraId="782BBB19" w14:textId="77777777" w:rsidR="00137E67" w:rsidRPr="002A53DD" w:rsidRDefault="00137E67" w:rsidP="000C604C">
      <w:pPr>
        <w:pStyle w:val="ProductList-Body"/>
        <w:rPr>
          <w:rFonts w:eastAsia="SimSun"/>
          <w:lang w:eastAsia="zh-CN"/>
        </w:rPr>
      </w:pPr>
    </w:p>
    <w:p w14:paraId="40B5A82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40042E0" w14:textId="77777777" w:rsidR="007E0270" w:rsidRPr="002A53DD" w:rsidRDefault="007E0270" w:rsidP="000C604C">
      <w:pPr>
        <w:pStyle w:val="ProductList-Body"/>
        <w:rPr>
          <w:rFonts w:eastAsia="SimSun"/>
          <w:lang w:eastAsia="zh-CN"/>
        </w:rPr>
      </w:pPr>
    </w:p>
    <w:p w14:paraId="69123E06"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BE2644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72E4B3E" w14:textId="77777777" w:rsidR="00137E67" w:rsidRPr="002A53DD" w:rsidRDefault="00137E67" w:rsidP="000C604C">
      <w:pPr>
        <w:pStyle w:val="ProductList-Body"/>
        <w:rPr>
          <w:rFonts w:eastAsia="SimSun"/>
          <w:lang w:eastAsia="zh-CN"/>
        </w:rPr>
      </w:pPr>
    </w:p>
    <w:p w14:paraId="060953C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DA2AA3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DFD35C"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BC30A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1DEE2C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9DBD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4E19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0DBEE3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2870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A303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58A713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01B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434C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3B263587" w14:textId="77777777" w:rsidR="00137E67" w:rsidRPr="002A53DD" w:rsidRDefault="00137E67" w:rsidP="000C604C">
      <w:pPr>
        <w:pStyle w:val="ProductList-Body"/>
        <w:tabs>
          <w:tab w:val="clear" w:pos="360"/>
        </w:tabs>
        <w:rPr>
          <w:rFonts w:eastAsia="SimSun"/>
          <w:lang w:val="zh-CN" w:eastAsia="zh-CN" w:bidi="zh-CN"/>
        </w:rPr>
      </w:pPr>
    </w:p>
    <w:p w14:paraId="43E061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Enterprise CAL Suite</w:t>
      </w:r>
      <w:r w:rsidRPr="002A53DD">
        <w:rPr>
          <w:rFonts w:eastAsia="SimSun" w:hAnsi="SimSun" w:cs="MS Mincho" w:hint="eastAsia"/>
          <w:lang w:eastAsia="zh-CN"/>
        </w:rPr>
        <w:t>。</w:t>
      </w:r>
    </w:p>
    <w:p w14:paraId="11FABD61" w14:textId="77777777" w:rsidR="00137E67" w:rsidRPr="002A53DD" w:rsidRDefault="00137E67" w:rsidP="000C604C">
      <w:pPr>
        <w:pStyle w:val="ProductList-Body"/>
        <w:rPr>
          <w:rFonts w:eastAsia="SimSun"/>
          <w:lang w:eastAsia="zh-CN"/>
        </w:rPr>
      </w:pPr>
    </w:p>
    <w:p w14:paraId="5B3FE0EB"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附加条款</w:t>
      </w:r>
      <w:r w:rsidRPr="00B17C0F">
        <w:rPr>
          <w:rFonts w:ascii="SimSun" w:eastAsia="SimSun" w:hAnsi="SimSun" w:cstheme="minorHAnsi"/>
          <w:lang w:eastAsia="zh-CN"/>
        </w:rPr>
        <w:t>：</w:t>
      </w:r>
      <w:r w:rsidRPr="002A53DD">
        <w:rPr>
          <w:rFonts w:eastAsia="SimSun" w:hAnsi="SimSun" w:cs="MingLiU" w:hint="eastAsia"/>
          <w:lang w:eastAsia="zh-CN"/>
        </w:rPr>
        <w:t>请参阅</w:t>
      </w:r>
      <w:r w:rsidRPr="002A53DD">
        <w:rPr>
          <w:rFonts w:eastAsia="SimSun" w:hint="eastAsia"/>
          <w:lang w:eastAsia="zh-CN"/>
        </w:rPr>
        <w:t xml:space="preserve"> (</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1 </w:t>
      </w:r>
      <w:r w:rsidRPr="002A53DD">
        <w:rPr>
          <w:rFonts w:eastAsia="SimSun" w:hint="eastAsia"/>
          <w:lang w:eastAsia="zh-CN"/>
        </w:rPr>
        <w:t>–</w:t>
      </w:r>
      <w:r w:rsidRPr="002A53DD">
        <w:rPr>
          <w:rFonts w:eastAsia="SimSun" w:hint="eastAsia"/>
          <w:lang w:eastAsia="zh-CN"/>
        </w:rPr>
        <w:t xml:space="preserve"> </w:t>
      </w:r>
      <w:r w:rsidRPr="002A53DD">
        <w:rPr>
          <w:rFonts w:eastAsia="SimSun" w:hAnsi="SimSun" w:cs="MingLiU" w:hint="eastAsia"/>
          <w:lang w:eastAsia="zh-CN"/>
        </w:rPr>
        <w:t>针对病毒检测和阻止</w:t>
      </w:r>
      <w:r w:rsidRPr="002A53DD">
        <w:rPr>
          <w:rFonts w:eastAsia="SimSun" w:hAnsi="SimSun" w:cs="Malgun Gothic" w:hint="eastAsia"/>
          <w:lang w:eastAsia="zh-CN"/>
        </w:rPr>
        <w:t>、</w:t>
      </w:r>
      <w:r w:rsidRPr="002A53DD">
        <w:rPr>
          <w:rFonts w:eastAsia="SimSun" w:hAnsi="SimSun" w:cs="MS Gothic" w:hint="eastAsia"/>
          <w:lang w:eastAsia="zh-CN"/>
        </w:rPr>
        <w:t>垃圾</w:t>
      </w:r>
      <w:r w:rsidRPr="002A53DD">
        <w:rPr>
          <w:rFonts w:eastAsia="SimSun" w:hAnsi="SimSun" w:cs="MingLiU" w:hint="eastAsia"/>
          <w:lang w:eastAsia="zh-CN"/>
        </w:rPr>
        <w:t>邮件有效性或误报的服务级别承诺和</w:t>
      </w:r>
      <w:r w:rsidRPr="002A53DD">
        <w:rPr>
          <w:rFonts w:eastAsia="SimSun" w:hint="eastAsia"/>
          <w:lang w:eastAsia="zh-CN"/>
        </w:rPr>
        <w:t xml:space="preserve"> (ii) </w:t>
      </w:r>
      <w:r w:rsidRPr="002A53DD">
        <w:rPr>
          <w:rFonts w:eastAsia="SimSun" w:hAnsi="SimSun" w:cs="MS Gothic" w:hint="eastAsia"/>
          <w:lang w:eastAsia="zh-CN"/>
        </w:rPr>
        <w:t>附</w:t>
      </w:r>
      <w:r w:rsidRPr="002A53DD">
        <w:rPr>
          <w:rFonts w:eastAsia="SimSun" w:hAnsi="SimSun" w:cs="MingLiU" w:hint="eastAsia"/>
          <w:lang w:eastAsia="zh-CN"/>
        </w:rPr>
        <w:t>录</w:t>
      </w:r>
      <w:r w:rsidRPr="002A53DD">
        <w:rPr>
          <w:rFonts w:eastAsia="SimSun" w:hint="eastAsia"/>
          <w:lang w:eastAsia="zh-CN"/>
        </w:rPr>
        <w:t xml:space="preserve"> 2 - </w:t>
      </w:r>
      <w:r w:rsidRPr="002A53DD">
        <w:rPr>
          <w:rFonts w:eastAsia="SimSun" w:hAnsi="SimSun" w:cs="MingLiU" w:hint="eastAsia"/>
          <w:lang w:eastAsia="zh-CN"/>
        </w:rPr>
        <w:t>针对正常服务时间和电子邮件传送的服务级别承诺</w:t>
      </w:r>
      <w:r w:rsidRPr="002A53DD">
        <w:rPr>
          <w:rFonts w:eastAsia="SimSun" w:hAnsi="SimSun" w:cs="MS Mincho" w:hint="eastAsia"/>
          <w:lang w:eastAsia="zh-CN"/>
        </w:rPr>
        <w:t>。</w:t>
      </w:r>
    </w:p>
    <w:bookmarkStart w:id="59" w:name="_Toc525207098"/>
    <w:bookmarkStart w:id="60" w:name="_Toc526859624"/>
    <w:p w14:paraId="44E20F0A"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0C868B8F" w14:textId="77777777" w:rsidR="004A277E" w:rsidRPr="00F914F7" w:rsidRDefault="004A277E" w:rsidP="000C604C">
      <w:pPr>
        <w:pStyle w:val="ProductList-Offering2Heading"/>
        <w:outlineLvl w:val="2"/>
        <w:rPr>
          <w:rFonts w:ascii="Calibri Light" w:eastAsia="SimSun" w:hAnsi="Calibri Light"/>
        </w:rPr>
      </w:pPr>
      <w:bookmarkStart w:id="61" w:name="_Toc128507397"/>
      <w:r w:rsidRPr="00F914F7">
        <w:rPr>
          <w:rFonts w:ascii="Calibri Light" w:eastAsia="SimSun" w:hAnsi="Calibri Light"/>
        </w:rPr>
        <w:t xml:space="preserve">Microsoft </w:t>
      </w:r>
      <w:bookmarkEnd w:id="59"/>
      <w:r w:rsidRPr="00F914F7">
        <w:rPr>
          <w:rFonts w:ascii="Calibri Light" w:eastAsia="SimSun" w:hAnsi="Calibri Light"/>
        </w:rPr>
        <w:t>MyAnalytics</w:t>
      </w:r>
      <w:bookmarkEnd w:id="60"/>
      <w:bookmarkEnd w:id="61"/>
    </w:p>
    <w:p w14:paraId="20A4A333"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iCs/>
          <w:sz w:val="18"/>
          <w:szCs w:val="18"/>
        </w:rPr>
        <w:t>用</w:t>
      </w:r>
      <w:r w:rsidRPr="00C94D5C">
        <w:rPr>
          <w:rFonts w:eastAsia="SimSun" w:cs="MingLiU"/>
          <w:iCs/>
          <w:sz w:val="18"/>
          <w:szCs w:val="18"/>
        </w:rPr>
        <w:t>户</w:t>
      </w:r>
      <w:r w:rsidRPr="00C94D5C">
        <w:rPr>
          <w:rFonts w:eastAsia="SimSun" w:cs="MS Mincho"/>
          <w:iCs/>
          <w:sz w:val="18"/>
          <w:szCs w:val="18"/>
        </w:rPr>
        <w:t>无法</w:t>
      </w:r>
      <w:r w:rsidRPr="00C94D5C">
        <w:rPr>
          <w:rFonts w:eastAsia="SimSun" w:cs="MingLiU"/>
          <w:iCs/>
          <w:sz w:val="18"/>
          <w:szCs w:val="18"/>
        </w:rPr>
        <w:t>访问</w:t>
      </w:r>
      <w:r w:rsidRPr="00C94D5C">
        <w:rPr>
          <w:rFonts w:eastAsia="SimSun"/>
          <w:iCs/>
          <w:sz w:val="18"/>
          <w:szCs w:val="18"/>
        </w:rPr>
        <w:t xml:space="preserve"> MyAnalytics </w:t>
      </w:r>
      <w:r w:rsidRPr="00C94D5C">
        <w:rPr>
          <w:rFonts w:eastAsia="SimSun" w:cs="MingLiU"/>
          <w:iCs/>
          <w:sz w:val="18"/>
          <w:szCs w:val="18"/>
        </w:rPr>
        <w:t>仪</w:t>
      </w:r>
      <w:r w:rsidRPr="00C94D5C">
        <w:rPr>
          <w:rFonts w:eastAsia="SimSun" w:cs="MS Mincho"/>
          <w:iCs/>
          <w:sz w:val="18"/>
          <w:szCs w:val="18"/>
        </w:rPr>
        <w:t>表板的任何</w:t>
      </w:r>
      <w:r w:rsidRPr="00C94D5C">
        <w:rPr>
          <w:rFonts w:eastAsia="SimSun" w:cs="MingLiU"/>
          <w:iCs/>
          <w:sz w:val="18"/>
          <w:szCs w:val="18"/>
        </w:rPr>
        <w:t>时间</w:t>
      </w:r>
      <w:r w:rsidRPr="00C94D5C">
        <w:rPr>
          <w:rFonts w:eastAsia="SimSun" w:cs="MS Mincho"/>
          <w:iCs/>
          <w:sz w:val="18"/>
          <w:szCs w:val="18"/>
        </w:rPr>
        <w:t>段</w:t>
      </w:r>
      <w:r w:rsidRPr="00C94D5C">
        <w:rPr>
          <w:rFonts w:eastAsia="SimSun" w:cs="MS Gothic"/>
          <w:i/>
          <w:sz w:val="18"/>
          <w:szCs w:val="18"/>
        </w:rPr>
        <w:t>。</w:t>
      </w:r>
    </w:p>
    <w:p w14:paraId="6715A27B" w14:textId="77777777" w:rsidR="00C9390A" w:rsidRPr="002A53DD" w:rsidRDefault="00C9390A" w:rsidP="000C604C">
      <w:pPr>
        <w:pStyle w:val="ProductList-Body"/>
        <w:rPr>
          <w:rFonts w:eastAsia="SimSun"/>
        </w:rPr>
      </w:pPr>
    </w:p>
    <w:p w14:paraId="44074969" w14:textId="77777777" w:rsidR="00C9390A" w:rsidRDefault="00C9390A" w:rsidP="000C604C">
      <w:pPr>
        <w:pStyle w:val="ProductList-Body"/>
        <w:rPr>
          <w:rFonts w:ascii="SimSun" w:hAnsi="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66981D3B" w14:textId="77777777" w:rsidR="007E0270" w:rsidRPr="007E0270" w:rsidRDefault="007E0270" w:rsidP="000C604C">
      <w:pPr>
        <w:pStyle w:val="ProductList-Body"/>
      </w:pPr>
    </w:p>
    <w:p w14:paraId="74A64356" w14:textId="77777777" w:rsidR="00C9390A" w:rsidRPr="007E0270" w:rsidRDefault="00000000"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29723174" w14:textId="77777777" w:rsidR="00C9390A" w:rsidRPr="002A53DD" w:rsidRDefault="00C9390A"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1CE008AF" w14:textId="77777777" w:rsidR="00C9390A" w:rsidRPr="002A53DD" w:rsidRDefault="00C9390A" w:rsidP="000C604C">
      <w:pPr>
        <w:pStyle w:val="ProductList-Body"/>
        <w:rPr>
          <w:rFonts w:eastAsia="SimSun"/>
        </w:rPr>
      </w:pPr>
    </w:p>
    <w:p w14:paraId="59B9D75F" w14:textId="77777777" w:rsidR="00C9390A" w:rsidRPr="002A53DD" w:rsidRDefault="00C9390A" w:rsidP="002E2BAF">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390A" w:rsidRPr="007E0270" w14:paraId="61354323" w14:textId="77777777" w:rsidTr="003E09D2">
        <w:trPr>
          <w:tblHeader/>
        </w:trPr>
        <w:tc>
          <w:tcPr>
            <w:tcW w:w="5400" w:type="dxa"/>
            <w:shd w:val="clear" w:color="auto" w:fill="0072C6"/>
          </w:tcPr>
          <w:p w14:paraId="49884163"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0B413FB2" w14:textId="77777777" w:rsidR="00C9390A" w:rsidRPr="002A53DD" w:rsidRDefault="00C9390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C9390A" w:rsidRPr="007E0270" w14:paraId="5F57AB4D" w14:textId="77777777" w:rsidTr="003E09D2">
        <w:tc>
          <w:tcPr>
            <w:tcW w:w="5400" w:type="dxa"/>
          </w:tcPr>
          <w:p w14:paraId="535D8DC0" w14:textId="77777777" w:rsidR="00C9390A" w:rsidRPr="002A53DD" w:rsidRDefault="00C9390A" w:rsidP="000C604C">
            <w:pPr>
              <w:pStyle w:val="ProductList-OfferingBody"/>
              <w:jc w:val="center"/>
              <w:rPr>
                <w:rFonts w:eastAsia="SimSun"/>
              </w:rPr>
            </w:pPr>
            <w:r w:rsidRPr="002A53DD">
              <w:rPr>
                <w:rFonts w:eastAsia="SimSun"/>
              </w:rPr>
              <w:t>&lt; 99.9%</w:t>
            </w:r>
          </w:p>
        </w:tc>
        <w:tc>
          <w:tcPr>
            <w:tcW w:w="5400" w:type="dxa"/>
          </w:tcPr>
          <w:p w14:paraId="4713D824" w14:textId="77777777" w:rsidR="00C9390A" w:rsidRPr="002A53DD" w:rsidRDefault="00C9390A" w:rsidP="000C604C">
            <w:pPr>
              <w:pStyle w:val="ProductList-OfferingBody"/>
              <w:jc w:val="center"/>
              <w:rPr>
                <w:rFonts w:eastAsia="SimSun"/>
              </w:rPr>
            </w:pPr>
            <w:r w:rsidRPr="002A53DD">
              <w:rPr>
                <w:rFonts w:eastAsia="SimSun"/>
              </w:rPr>
              <w:t>25%</w:t>
            </w:r>
          </w:p>
        </w:tc>
      </w:tr>
      <w:tr w:rsidR="00C9390A" w:rsidRPr="007E0270" w14:paraId="0247D6C4" w14:textId="77777777" w:rsidTr="003E09D2">
        <w:tc>
          <w:tcPr>
            <w:tcW w:w="5400" w:type="dxa"/>
          </w:tcPr>
          <w:p w14:paraId="41539B17" w14:textId="77777777" w:rsidR="00C9390A" w:rsidRPr="002A53DD" w:rsidRDefault="00C9390A" w:rsidP="000C604C">
            <w:pPr>
              <w:pStyle w:val="ProductList-OfferingBody"/>
              <w:jc w:val="center"/>
              <w:rPr>
                <w:rFonts w:eastAsia="SimSun"/>
              </w:rPr>
            </w:pPr>
            <w:r w:rsidRPr="002A53DD">
              <w:rPr>
                <w:rFonts w:eastAsia="SimSun"/>
              </w:rPr>
              <w:t>&lt; 99%</w:t>
            </w:r>
          </w:p>
        </w:tc>
        <w:tc>
          <w:tcPr>
            <w:tcW w:w="5400" w:type="dxa"/>
          </w:tcPr>
          <w:p w14:paraId="3F718D55" w14:textId="77777777" w:rsidR="00C9390A" w:rsidRPr="002A53DD" w:rsidRDefault="00C9390A" w:rsidP="000C604C">
            <w:pPr>
              <w:pStyle w:val="ProductList-OfferingBody"/>
              <w:jc w:val="center"/>
              <w:rPr>
                <w:rFonts w:eastAsia="SimSun"/>
              </w:rPr>
            </w:pPr>
            <w:r w:rsidRPr="002A53DD">
              <w:rPr>
                <w:rFonts w:eastAsia="SimSun"/>
              </w:rPr>
              <w:t>50%</w:t>
            </w:r>
          </w:p>
        </w:tc>
      </w:tr>
      <w:tr w:rsidR="00C9390A" w:rsidRPr="007E0270" w14:paraId="06899443" w14:textId="77777777" w:rsidTr="003E09D2">
        <w:tc>
          <w:tcPr>
            <w:tcW w:w="5400" w:type="dxa"/>
          </w:tcPr>
          <w:p w14:paraId="1906CB5D" w14:textId="77777777" w:rsidR="00C9390A" w:rsidRPr="002A53DD" w:rsidRDefault="00C9390A" w:rsidP="000C604C">
            <w:pPr>
              <w:pStyle w:val="ProductList-OfferingBody"/>
              <w:jc w:val="center"/>
              <w:rPr>
                <w:rFonts w:eastAsia="SimSun"/>
              </w:rPr>
            </w:pPr>
            <w:r w:rsidRPr="002A53DD">
              <w:rPr>
                <w:rFonts w:eastAsia="SimSun"/>
              </w:rPr>
              <w:t>&lt; 95%</w:t>
            </w:r>
          </w:p>
        </w:tc>
        <w:tc>
          <w:tcPr>
            <w:tcW w:w="5400" w:type="dxa"/>
          </w:tcPr>
          <w:p w14:paraId="34B45E11" w14:textId="77777777" w:rsidR="00C9390A" w:rsidRPr="002A53DD" w:rsidRDefault="00C9390A" w:rsidP="000C604C">
            <w:pPr>
              <w:pStyle w:val="ProductList-OfferingBody"/>
              <w:jc w:val="center"/>
              <w:rPr>
                <w:rFonts w:eastAsia="SimSun"/>
              </w:rPr>
            </w:pPr>
            <w:r w:rsidRPr="002A53DD">
              <w:rPr>
                <w:rFonts w:eastAsia="SimSun"/>
              </w:rPr>
              <w:t>100%</w:t>
            </w:r>
          </w:p>
        </w:tc>
      </w:tr>
    </w:tbl>
    <w:bookmarkStart w:id="62" w:name="_Toc480808180"/>
    <w:bookmarkStart w:id="63" w:name="Stream"/>
    <w:bookmarkStart w:id="64" w:name="_Toc525207099"/>
    <w:bookmarkStart w:id="65" w:name="_Toc526859625"/>
    <w:p w14:paraId="2F67C50E"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16FEFFC" w14:textId="77777777" w:rsidR="00B17C0F" w:rsidRPr="002A53DD" w:rsidRDefault="00B17C0F" w:rsidP="000C604C">
      <w:pPr>
        <w:pStyle w:val="ProductList-Offering2Heading"/>
        <w:outlineLvl w:val="2"/>
        <w:rPr>
          <w:rFonts w:ascii="Calibri Light" w:eastAsia="SimSun" w:hAnsi="Calibri Light"/>
        </w:rPr>
      </w:pPr>
      <w:bookmarkStart w:id="66" w:name="_Toc128507398"/>
      <w:r w:rsidRPr="002A53DD">
        <w:rPr>
          <w:rFonts w:ascii="Calibri Light" w:eastAsia="SimSun" w:hAnsi="Calibri Light"/>
        </w:rPr>
        <w:t>Microsoft Stream</w:t>
      </w:r>
      <w:bookmarkEnd w:id="62"/>
      <w:bookmarkEnd w:id="66"/>
    </w:p>
    <w:bookmarkEnd w:id="63"/>
    <w:p w14:paraId="6E568DFB"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停机时间</w:t>
      </w:r>
      <w:r w:rsidRPr="00B17C0F">
        <w:rPr>
          <w:rFonts w:ascii="SimSun" w:eastAsia="SimSun" w:hAnsi="SimSun" w:cstheme="minorHAnsi"/>
        </w:rPr>
        <w:t>：</w:t>
      </w:r>
      <w:r w:rsidRPr="002A53DD">
        <w:rPr>
          <w:rFonts w:ascii="Calibri" w:eastAsia="SimSun" w:hAnsi="Calibri" w:hint="eastAsia"/>
          <w:szCs w:val="18"/>
        </w:rPr>
        <w:t>在客户具有相应权限、内容有效且不考虑不受支持的情形的情况下，客户仍无法加载、播放、删除视频或编辑视频元数据的任何时间段</w:t>
      </w:r>
      <w:r w:rsidRPr="002A53DD">
        <w:rPr>
          <w:rFonts w:ascii="Calibri" w:eastAsia="SimSun" w:hAnsi="Calibri" w:hint="eastAsia"/>
          <w:szCs w:val="18"/>
          <w:vertAlign w:val="superscript"/>
        </w:rPr>
        <w:t>1</w:t>
      </w:r>
      <w:r w:rsidRPr="002A53DD">
        <w:rPr>
          <w:rFonts w:ascii="Calibri" w:eastAsia="SimSun" w:hAnsi="Calibri" w:hint="eastAsia"/>
          <w:szCs w:val="18"/>
        </w:rPr>
        <w:t>。</w:t>
      </w:r>
    </w:p>
    <w:p w14:paraId="0991C4B5" w14:textId="77777777" w:rsidR="00B17C0F" w:rsidRPr="002A53DD" w:rsidRDefault="00B17C0F" w:rsidP="000C604C">
      <w:pPr>
        <w:pStyle w:val="ProductList-Body"/>
        <w:rPr>
          <w:rFonts w:ascii="Calibri" w:eastAsia="SimSun" w:hAnsi="Calibri"/>
        </w:rPr>
      </w:pPr>
    </w:p>
    <w:p w14:paraId="3834043C"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每月正常服务时间百分比</w:t>
      </w:r>
      <w:r w:rsidRPr="00B17C0F">
        <w:rPr>
          <w:rFonts w:ascii="SimSun" w:eastAsia="SimSun" w:hAnsi="SimSun" w:cstheme="minorHAnsi"/>
        </w:rPr>
        <w:t>：</w:t>
      </w:r>
      <w:r w:rsidRPr="002A53DD">
        <w:rPr>
          <w:rFonts w:ascii="Calibri" w:eastAsia="SimSun" w:hAnsi="Calibri" w:hint="eastAsia"/>
        </w:rPr>
        <w:t>每月正常服务时间百分比应使用以下公式计算</w:t>
      </w:r>
      <w:r w:rsidRPr="00B17C0F">
        <w:rPr>
          <w:rFonts w:ascii="SimSun" w:eastAsia="SimSun" w:hAnsi="SimSun" w:cstheme="minorHAnsi"/>
        </w:rPr>
        <w:t>：</w:t>
      </w:r>
    </w:p>
    <w:p w14:paraId="3E933947" w14:textId="77777777" w:rsidR="00B17C0F" w:rsidRPr="002A53DD" w:rsidRDefault="00B17C0F" w:rsidP="000C604C">
      <w:pPr>
        <w:pStyle w:val="ProductList-Body"/>
        <w:rPr>
          <w:rFonts w:ascii="Calibri" w:eastAsia="SimSun" w:hAnsi="Calibri"/>
        </w:rPr>
      </w:pPr>
    </w:p>
    <w:p w14:paraId="31093D93" w14:textId="77777777" w:rsidR="00B17C0F" w:rsidRPr="007E0270" w:rsidRDefault="00000000" w:rsidP="000C604C">
      <w:pPr>
        <w:spacing w:line="259" w:lineRule="auto"/>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m:t>
              </m:r>
              <m:r>
                <w:rPr>
                  <w:rFonts w:ascii="Cambria Math" w:eastAsia="SimSun" w:hAnsi="Cambria Math" w:cs="Cambria Math" w:hint="eastAsia"/>
                  <w:sz w:val="18"/>
                  <w:szCs w:val="18"/>
                </w:rPr>
                <m:t xml:space="preserve"> </m:t>
              </m:r>
              <m:r>
                <w:rPr>
                  <w:rFonts w:ascii="Cambria Math" w:eastAsia="SimSun" w:hAnsi="Cambria Math" w:cs="Cambria Math"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hint="eastAsia"/>
              <w:sz w:val="18"/>
              <w:szCs w:val="18"/>
            </w:rPr>
            <m:t xml:space="preserve"> </m:t>
          </m:r>
          <m:r>
            <w:rPr>
              <w:rFonts w:ascii="Cambria Math" w:eastAsia="SimSun" w:hAnsi="Cambria Math" w:cs="Cambria Math" w:hint="eastAsia"/>
              <w:sz w:val="18"/>
              <w:szCs w:val="18"/>
            </w:rPr>
            <m:t>x</m:t>
          </m:r>
          <m:r>
            <w:rPr>
              <w:rFonts w:ascii="Cambria Math" w:eastAsia="SimSun" w:hAnsi="Cambria Math" w:cs="Calibri" w:hint="eastAsia"/>
              <w:sz w:val="18"/>
              <w:szCs w:val="18"/>
            </w:rPr>
            <m:t xml:space="preserve">  100</m:t>
          </m:r>
        </m:oMath>
      </m:oMathPara>
    </w:p>
    <w:p w14:paraId="4A8BEFA4"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rPr>
        <w:t>其中的停机时间采用用户分钟数来计量；即，在每个月中，停机时间是该月发生的每个事件的长度总和（分钟数）乘以受事件影响的用户数量。</w:t>
      </w:r>
    </w:p>
    <w:p w14:paraId="75754C1A" w14:textId="77777777" w:rsidR="00B17C0F" w:rsidRPr="002A53DD" w:rsidRDefault="00B17C0F" w:rsidP="000C604C">
      <w:pPr>
        <w:pStyle w:val="ProductList-Body"/>
        <w:rPr>
          <w:rFonts w:ascii="Calibri" w:eastAsia="SimSun" w:hAnsi="Calibri"/>
        </w:rPr>
      </w:pPr>
    </w:p>
    <w:p w14:paraId="2FF5865F"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服务级别承诺</w:t>
      </w:r>
      <w:r w:rsidRPr="00B17C0F">
        <w:rPr>
          <w:rFonts w:ascii="SimSun" w:eastAsia="SimSun" w:hAnsi="SimSun"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17C0F" w:rsidRPr="007E0270" w14:paraId="6369048C" w14:textId="77777777" w:rsidTr="00472B9F">
        <w:trPr>
          <w:tblHeader/>
        </w:trPr>
        <w:tc>
          <w:tcPr>
            <w:tcW w:w="2500" w:type="pct"/>
            <w:shd w:val="clear" w:color="auto" w:fill="0072C6"/>
          </w:tcPr>
          <w:p w14:paraId="7930A6FA"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每月正常服务时间百分比</w:t>
            </w:r>
          </w:p>
        </w:tc>
        <w:tc>
          <w:tcPr>
            <w:tcW w:w="2500" w:type="pct"/>
            <w:shd w:val="clear" w:color="auto" w:fill="0072C6"/>
          </w:tcPr>
          <w:p w14:paraId="5A82B510" w14:textId="77777777" w:rsidR="00B17C0F" w:rsidRPr="002A53DD" w:rsidRDefault="00B17C0F" w:rsidP="000C604C">
            <w:pPr>
              <w:pStyle w:val="ProductList-OfferingBody"/>
              <w:jc w:val="center"/>
              <w:rPr>
                <w:rFonts w:ascii="Calibri" w:eastAsia="SimSun" w:hAnsi="Calibri"/>
                <w:color w:val="FFFFFF" w:themeColor="background1"/>
              </w:rPr>
            </w:pPr>
            <w:r w:rsidRPr="002A53DD">
              <w:rPr>
                <w:rFonts w:ascii="Calibri" w:eastAsia="SimSun" w:hAnsi="Calibri" w:hint="eastAsia"/>
                <w:color w:val="FFFFFF" w:themeColor="background1"/>
              </w:rPr>
              <w:t>服务信用减免</w:t>
            </w:r>
          </w:p>
        </w:tc>
      </w:tr>
      <w:tr w:rsidR="00B17C0F" w:rsidRPr="007E0270" w14:paraId="58E20168" w14:textId="77777777" w:rsidTr="00472B9F">
        <w:tc>
          <w:tcPr>
            <w:tcW w:w="2500" w:type="pct"/>
          </w:tcPr>
          <w:p w14:paraId="4EE0519D"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99.9%</w:t>
            </w:r>
          </w:p>
        </w:tc>
        <w:tc>
          <w:tcPr>
            <w:tcW w:w="2500" w:type="pct"/>
          </w:tcPr>
          <w:p w14:paraId="0EA7DD5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25%</w:t>
            </w:r>
          </w:p>
        </w:tc>
      </w:tr>
      <w:tr w:rsidR="00B17C0F" w:rsidRPr="007E0270" w14:paraId="1C95D0BD" w14:textId="77777777" w:rsidTr="00472B9F">
        <w:tc>
          <w:tcPr>
            <w:tcW w:w="2500" w:type="pct"/>
          </w:tcPr>
          <w:p w14:paraId="715CC73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99%</w:t>
            </w:r>
          </w:p>
        </w:tc>
        <w:tc>
          <w:tcPr>
            <w:tcW w:w="2500" w:type="pct"/>
          </w:tcPr>
          <w:p w14:paraId="0F53CAC0"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50%</w:t>
            </w:r>
          </w:p>
        </w:tc>
      </w:tr>
      <w:tr w:rsidR="00B17C0F" w:rsidRPr="007E0270" w14:paraId="1371F759" w14:textId="77777777" w:rsidTr="00472B9F">
        <w:tc>
          <w:tcPr>
            <w:tcW w:w="2500" w:type="pct"/>
          </w:tcPr>
          <w:p w14:paraId="3A75A3D9"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&lt; 95%</w:t>
            </w:r>
          </w:p>
        </w:tc>
        <w:tc>
          <w:tcPr>
            <w:tcW w:w="2500" w:type="pct"/>
          </w:tcPr>
          <w:p w14:paraId="4E1B96B8" w14:textId="77777777" w:rsidR="00B17C0F" w:rsidRPr="002A53DD" w:rsidRDefault="00B17C0F" w:rsidP="000C604C">
            <w:pPr>
              <w:pStyle w:val="ProductList-OfferingBody"/>
              <w:jc w:val="center"/>
              <w:rPr>
                <w:rFonts w:ascii="Calibri" w:eastAsia="SimSun" w:hAnsi="Calibri"/>
              </w:rPr>
            </w:pPr>
            <w:r w:rsidRPr="002A53DD">
              <w:rPr>
                <w:rFonts w:ascii="Calibri" w:eastAsia="SimSun" w:hAnsi="Calibri" w:hint="eastAsia"/>
              </w:rPr>
              <w:t>100%</w:t>
            </w:r>
          </w:p>
        </w:tc>
      </w:tr>
    </w:tbl>
    <w:p w14:paraId="162AD765" w14:textId="77777777" w:rsidR="00B17C0F" w:rsidRPr="002A53DD" w:rsidRDefault="00B17C0F" w:rsidP="000C604C">
      <w:pPr>
        <w:pStyle w:val="ProductList-Body"/>
        <w:rPr>
          <w:rFonts w:ascii="Calibri" w:eastAsia="SimSun" w:hAnsi="Calibri"/>
        </w:rPr>
      </w:pPr>
    </w:p>
    <w:p w14:paraId="0495EACD" w14:textId="77777777" w:rsidR="00B17C0F" w:rsidRPr="002A53DD" w:rsidRDefault="00B17C0F" w:rsidP="000C604C">
      <w:pPr>
        <w:pStyle w:val="ProductList-Body"/>
        <w:rPr>
          <w:rFonts w:ascii="Calibri" w:eastAsia="SimSun" w:hAnsi="Calibri"/>
        </w:rPr>
      </w:pPr>
      <w:r w:rsidRPr="002A53DD">
        <w:rPr>
          <w:rFonts w:ascii="Calibri" w:eastAsia="SimSun" w:hAnsi="Calibri" w:hint="eastAsia"/>
          <w:b/>
          <w:color w:val="00188F"/>
        </w:rPr>
        <w:t>服务级别例外</w:t>
      </w:r>
      <w:r w:rsidRPr="00B17C0F">
        <w:rPr>
          <w:rFonts w:ascii="SimSun" w:eastAsia="SimSun" w:hAnsi="SimSun" w:cstheme="minorHAnsi"/>
        </w:rPr>
        <w:t>：</w:t>
      </w:r>
      <w:r w:rsidRPr="002A53DD">
        <w:rPr>
          <w:rFonts w:ascii="Calibri" w:eastAsia="SimSun" w:hAnsi="Calibri" w:hint="eastAsia"/>
        </w:rPr>
        <w:t>没有为</w:t>
      </w:r>
      <w:r w:rsidRPr="002A53DD">
        <w:rPr>
          <w:rFonts w:ascii="Calibri" w:eastAsia="SimSun" w:hAnsi="Calibri" w:hint="eastAsia"/>
        </w:rPr>
        <w:t xml:space="preserve"> Microsoft Stream </w:t>
      </w:r>
      <w:r w:rsidRPr="002A53DD">
        <w:rPr>
          <w:rFonts w:ascii="Calibri" w:eastAsia="SimSun" w:hAnsi="Calibri" w:hint="eastAsia"/>
        </w:rPr>
        <w:t>的任何免费层级提供任何</w:t>
      </w:r>
      <w:r w:rsidRPr="002A53DD">
        <w:rPr>
          <w:rFonts w:ascii="Calibri" w:eastAsia="SimSun" w:hAnsi="Calibri" w:hint="eastAsia"/>
        </w:rPr>
        <w:t xml:space="preserve"> SLA</w:t>
      </w:r>
      <w:r w:rsidRPr="002A53DD">
        <w:rPr>
          <w:rFonts w:ascii="Calibri" w:eastAsia="SimSun" w:hAnsi="Calibri" w:hint="eastAsia"/>
        </w:rPr>
        <w:t>。</w:t>
      </w:r>
      <w:r w:rsidRPr="002A53DD">
        <w:rPr>
          <w:rFonts w:ascii="Calibri" w:eastAsia="SimSun" w:hAnsi="Calibri" w:hint="eastAsia"/>
        </w:rPr>
        <w:br/>
      </w:r>
    </w:p>
    <w:p w14:paraId="065D7B4A" w14:textId="77777777" w:rsidR="00B17C0F" w:rsidRPr="002A53DD" w:rsidRDefault="00B17C0F" w:rsidP="000C604C">
      <w:pPr>
        <w:rPr>
          <w:rFonts w:ascii="Calibri" w:eastAsia="SimSun" w:hAnsi="Calibri"/>
          <w:sz w:val="18"/>
        </w:rPr>
      </w:pPr>
      <w:r w:rsidRPr="002A53DD">
        <w:rPr>
          <w:rFonts w:ascii="Calibri" w:eastAsia="SimSun" w:hAnsi="Calibri" w:hint="eastAsia"/>
          <w:sz w:val="18"/>
          <w:vertAlign w:val="superscript"/>
        </w:rPr>
        <w:t>1</w:t>
      </w:r>
      <w:r w:rsidRPr="002A53DD">
        <w:rPr>
          <w:rFonts w:ascii="Calibri" w:eastAsia="SimSun" w:hAnsi="Calibri" w:hint="eastAsia"/>
          <w:sz w:val="18"/>
        </w:rPr>
        <w:t>不受支持的情形可能包括</w:t>
      </w:r>
      <w:r w:rsidRPr="00B17C0F">
        <w:rPr>
          <w:rFonts w:ascii="SimSun" w:eastAsia="SimSun" w:hAnsi="SimSun" w:cstheme="minorHAnsi"/>
          <w:sz w:val="18"/>
        </w:rPr>
        <w:t>：</w:t>
      </w:r>
      <w:r w:rsidRPr="002A53DD">
        <w:rPr>
          <w:rFonts w:ascii="Calibri" w:eastAsia="SimSun" w:hAnsi="Calibri" w:hint="eastAsia"/>
          <w:sz w:val="18"/>
        </w:rPr>
        <w:t>在不受支持的设备</w:t>
      </w:r>
      <w:r w:rsidRPr="002A53DD">
        <w:rPr>
          <w:rFonts w:ascii="Calibri" w:eastAsia="SimSun" w:hAnsi="Calibri" w:hint="eastAsia"/>
          <w:sz w:val="18"/>
        </w:rPr>
        <w:t>/</w:t>
      </w:r>
      <w:r w:rsidRPr="002A53DD">
        <w:rPr>
          <w:rFonts w:ascii="Calibri" w:eastAsia="SimSun" w:hAnsi="Calibri" w:hint="eastAsia"/>
          <w:sz w:val="18"/>
        </w:rPr>
        <w:t>操作系统上进行播放、客户端出现网络问题以及用户错误。</w:t>
      </w:r>
    </w:p>
    <w:p w14:paraId="1F356AAA"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39EE834" w14:textId="77777777" w:rsidR="004A277E" w:rsidRPr="00F914F7" w:rsidRDefault="004A277E" w:rsidP="000C604C">
      <w:pPr>
        <w:pStyle w:val="ProductList-Offering2Heading"/>
        <w:outlineLvl w:val="2"/>
        <w:rPr>
          <w:rFonts w:ascii="Calibri Light" w:eastAsia="SimSun" w:hAnsi="Calibri Light"/>
        </w:rPr>
      </w:pPr>
      <w:bookmarkStart w:id="67" w:name="_Toc128507399"/>
      <w:r w:rsidRPr="00F914F7">
        <w:rPr>
          <w:rFonts w:ascii="Calibri Light" w:eastAsia="SimSun" w:hAnsi="Calibri Light"/>
        </w:rPr>
        <w:t xml:space="preserve">Microsoft </w:t>
      </w:r>
      <w:bookmarkEnd w:id="64"/>
      <w:r w:rsidRPr="00F914F7">
        <w:rPr>
          <w:rFonts w:ascii="Calibri Light" w:eastAsia="SimSun" w:hAnsi="Calibri Light"/>
        </w:rPr>
        <w:t>Teams</w:t>
      </w:r>
      <w:bookmarkEnd w:id="65"/>
      <w:bookmarkEnd w:id="67"/>
    </w:p>
    <w:p w14:paraId="423EFD70" w14:textId="77777777" w:rsidR="004A277E" w:rsidRPr="00C94D5C" w:rsidRDefault="004A277E" w:rsidP="000C604C">
      <w:pPr>
        <w:spacing w:after="0" w:line="240" w:lineRule="auto"/>
        <w:rPr>
          <w:rFonts w:eastAsia="SimSun"/>
          <w:sz w:val="18"/>
          <w:szCs w:val="18"/>
        </w:rPr>
      </w:pPr>
      <w:r w:rsidRPr="00C94D5C">
        <w:rPr>
          <w:rFonts w:eastAsia="SimSun"/>
          <w:b/>
          <w:color w:val="00188F"/>
          <w:sz w:val="18"/>
          <w:szCs w:val="18"/>
        </w:rPr>
        <w:t>停机时间</w:t>
      </w:r>
      <w:r w:rsidRPr="00B17C0F">
        <w:rPr>
          <w:rFonts w:ascii="SimSun" w:eastAsia="SimSun" w:hAnsi="SimSun" w:cstheme="minorHAnsi"/>
          <w:sz w:val="18"/>
          <w:szCs w:val="18"/>
        </w:rPr>
        <w:t>：</w:t>
      </w:r>
      <w:r w:rsidRPr="00C94D5C">
        <w:rPr>
          <w:rFonts w:eastAsia="SimSun"/>
          <w:sz w:val="18"/>
          <w:szCs w:val="18"/>
        </w:rPr>
        <w:t>最</w:t>
      </w:r>
      <w:r w:rsidRPr="00C94D5C">
        <w:rPr>
          <w:rFonts w:eastAsia="SimSun" w:cs="MingLiU"/>
          <w:sz w:val="18"/>
          <w:szCs w:val="18"/>
        </w:rPr>
        <w:t>终</w:t>
      </w:r>
      <w:r w:rsidRPr="00C94D5C">
        <w:rPr>
          <w:rFonts w:eastAsia="SimSun" w:cs="MS Mincho"/>
          <w:sz w:val="18"/>
          <w:szCs w:val="18"/>
        </w:rPr>
        <w:t>用</w:t>
      </w:r>
      <w:r w:rsidRPr="00C94D5C">
        <w:rPr>
          <w:rFonts w:eastAsia="SimSun" w:cs="MingLiU"/>
          <w:sz w:val="18"/>
          <w:szCs w:val="18"/>
        </w:rPr>
        <w:t>户</w:t>
      </w:r>
      <w:r w:rsidRPr="00C94D5C">
        <w:rPr>
          <w:rFonts w:eastAsia="SimSun" w:cs="MS Mincho"/>
          <w:sz w:val="18"/>
          <w:szCs w:val="18"/>
        </w:rPr>
        <w:t>无法</w:t>
      </w:r>
      <w:r w:rsidRPr="00C94D5C">
        <w:rPr>
          <w:rFonts w:eastAsia="SimSun"/>
          <w:sz w:val="18"/>
          <w:szCs w:val="18"/>
        </w:rPr>
        <w:t>看到当前状</w:t>
      </w:r>
      <w:r w:rsidRPr="00C94D5C">
        <w:rPr>
          <w:rFonts w:eastAsia="SimSun" w:cs="MingLiU"/>
          <w:sz w:val="18"/>
          <w:szCs w:val="18"/>
        </w:rPr>
        <w:t>态</w:t>
      </w:r>
      <w:r w:rsidRPr="00C94D5C">
        <w:rPr>
          <w:rFonts w:eastAsia="SimSun" w:cs="MS Mincho"/>
          <w:sz w:val="18"/>
          <w:szCs w:val="18"/>
        </w:rPr>
        <w:t>、</w:t>
      </w:r>
      <w:r w:rsidRPr="00C94D5C">
        <w:rPr>
          <w:rFonts w:eastAsia="SimSun" w:cs="MingLiU"/>
          <w:sz w:val="18"/>
          <w:szCs w:val="18"/>
        </w:rPr>
        <w:t>进</w:t>
      </w:r>
      <w:r w:rsidRPr="00C94D5C">
        <w:rPr>
          <w:rFonts w:eastAsia="SimSun" w:cs="MS Mincho"/>
          <w:sz w:val="18"/>
          <w:szCs w:val="18"/>
        </w:rPr>
        <w:t>行即</w:t>
      </w:r>
      <w:r w:rsidRPr="00C94D5C">
        <w:rPr>
          <w:rFonts w:eastAsia="SimSun" w:cs="MingLiU"/>
          <w:sz w:val="18"/>
          <w:szCs w:val="18"/>
        </w:rPr>
        <w:t>时</w:t>
      </w:r>
      <w:r w:rsidRPr="00C94D5C">
        <w:rPr>
          <w:rFonts w:eastAsia="SimSun" w:cs="MS Mincho"/>
          <w:sz w:val="18"/>
          <w:szCs w:val="18"/>
        </w:rPr>
        <w:t>消息</w:t>
      </w:r>
      <w:r w:rsidRPr="00C94D5C">
        <w:rPr>
          <w:rFonts w:eastAsia="SimSun" w:cs="MingLiU"/>
          <w:sz w:val="18"/>
          <w:szCs w:val="18"/>
        </w:rPr>
        <w:t>对话</w:t>
      </w:r>
      <w:r w:rsidRPr="00C94D5C">
        <w:rPr>
          <w:rFonts w:eastAsia="SimSun" w:cs="MS Mincho"/>
          <w:sz w:val="18"/>
          <w:szCs w:val="18"/>
        </w:rPr>
        <w:t>或</w:t>
      </w:r>
      <w:r w:rsidRPr="00C94D5C">
        <w:rPr>
          <w:rFonts w:eastAsia="SimSun" w:cs="MingLiU"/>
          <w:sz w:val="18"/>
          <w:szCs w:val="18"/>
        </w:rPr>
        <w:t>发</w:t>
      </w:r>
      <w:r w:rsidRPr="00C94D5C">
        <w:rPr>
          <w:rFonts w:eastAsia="SimSun" w:cs="MS Mincho"/>
          <w:sz w:val="18"/>
          <w:szCs w:val="18"/>
        </w:rPr>
        <w:t>起在</w:t>
      </w:r>
      <w:r w:rsidRPr="00C94D5C">
        <w:rPr>
          <w:rFonts w:eastAsia="SimSun" w:cs="MingLiU"/>
          <w:sz w:val="18"/>
          <w:szCs w:val="18"/>
        </w:rPr>
        <w:t>线</w:t>
      </w:r>
      <w:r w:rsidRPr="00C94D5C">
        <w:rPr>
          <w:rFonts w:eastAsia="SimSun" w:cs="MS Mincho"/>
          <w:sz w:val="18"/>
          <w:szCs w:val="18"/>
        </w:rPr>
        <w:t>会</w:t>
      </w:r>
      <w:r w:rsidRPr="00C94D5C">
        <w:rPr>
          <w:rFonts w:eastAsia="SimSun" w:cs="MingLiU"/>
          <w:sz w:val="18"/>
          <w:szCs w:val="18"/>
        </w:rPr>
        <w:t>议</w:t>
      </w:r>
      <w:r w:rsidRPr="00C94D5C">
        <w:rPr>
          <w:rFonts w:eastAsia="SimSun"/>
          <w:sz w:val="18"/>
          <w:szCs w:val="18"/>
        </w:rPr>
        <w:t>的任何</w:t>
      </w:r>
      <w:r w:rsidRPr="00C94D5C">
        <w:rPr>
          <w:rFonts w:eastAsia="SimSun" w:cs="MingLiU"/>
          <w:sz w:val="18"/>
          <w:szCs w:val="18"/>
        </w:rPr>
        <w:t>时间</w:t>
      </w:r>
      <w:r w:rsidRPr="00C94D5C">
        <w:rPr>
          <w:rFonts w:eastAsia="SimSun" w:cs="MS Mincho"/>
          <w:sz w:val="18"/>
          <w:szCs w:val="18"/>
        </w:rPr>
        <w:t>段。</w:t>
      </w:r>
      <w:r w:rsidRPr="00C94D5C">
        <w:rPr>
          <w:rFonts w:eastAsia="SimSun"/>
          <w:sz w:val="18"/>
          <w:szCs w:val="18"/>
          <w:vertAlign w:val="superscript"/>
        </w:rPr>
        <w:t>1</w:t>
      </w:r>
    </w:p>
    <w:p w14:paraId="058D96C5" w14:textId="77777777" w:rsidR="003E09D2" w:rsidRPr="002A53DD" w:rsidRDefault="003E09D2" w:rsidP="000C604C">
      <w:pPr>
        <w:pStyle w:val="ProductList-Body"/>
        <w:rPr>
          <w:rFonts w:eastAsia="SimSun"/>
        </w:rPr>
      </w:pPr>
    </w:p>
    <w:p w14:paraId="23DDB851" w14:textId="77777777" w:rsidR="003E09D2" w:rsidRDefault="003E09D2" w:rsidP="000C604C">
      <w:pPr>
        <w:pStyle w:val="ProductList-Body"/>
        <w:rPr>
          <w:rFonts w:ascii="SimSun" w:hAnsi="SimSun"/>
        </w:rPr>
      </w:pPr>
      <w:r w:rsidRPr="002A53DD">
        <w:rPr>
          <w:rFonts w:eastAsia="SimSun"/>
          <w:b/>
          <w:color w:val="00188F"/>
        </w:rPr>
        <w:lastRenderedPageBreak/>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0BF4D079" w14:textId="77777777" w:rsidR="007E0270" w:rsidRPr="007E0270" w:rsidRDefault="007E0270" w:rsidP="000C604C">
      <w:pPr>
        <w:pStyle w:val="ProductList-Body"/>
      </w:pPr>
    </w:p>
    <w:p w14:paraId="49EE6BA7" w14:textId="77777777" w:rsidR="003E09D2" w:rsidRPr="007E0270" w:rsidRDefault="00000000"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AA4BA43" w14:textId="77777777" w:rsidR="003E09D2" w:rsidRPr="002A53DD" w:rsidRDefault="003E09D2"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7C8A78F3" w14:textId="77777777" w:rsidR="003E09D2" w:rsidRPr="002A53DD" w:rsidRDefault="003E09D2" w:rsidP="000C604C">
      <w:pPr>
        <w:pStyle w:val="ProductList-Body"/>
        <w:rPr>
          <w:rFonts w:eastAsia="SimSun"/>
        </w:rPr>
      </w:pPr>
    </w:p>
    <w:p w14:paraId="674EEF98" w14:textId="77777777" w:rsidR="003E09D2" w:rsidRPr="002A53DD" w:rsidRDefault="003E09D2"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9D2" w:rsidRPr="007E0270" w14:paraId="1330D6CD" w14:textId="77777777" w:rsidTr="003E09D2">
        <w:trPr>
          <w:tblHeader/>
        </w:trPr>
        <w:tc>
          <w:tcPr>
            <w:tcW w:w="5400" w:type="dxa"/>
            <w:shd w:val="clear" w:color="auto" w:fill="0072C6"/>
          </w:tcPr>
          <w:p w14:paraId="5A4A9B05"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B29F1DE" w14:textId="77777777" w:rsidR="003E09D2" w:rsidRPr="002A53DD" w:rsidRDefault="003E09D2"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E09D2" w:rsidRPr="007E0270" w14:paraId="50B4BC21" w14:textId="77777777" w:rsidTr="003E09D2">
        <w:tc>
          <w:tcPr>
            <w:tcW w:w="5400" w:type="dxa"/>
          </w:tcPr>
          <w:p w14:paraId="53AD2168" w14:textId="77777777" w:rsidR="003E09D2" w:rsidRPr="002A53DD" w:rsidRDefault="003E09D2" w:rsidP="000C604C">
            <w:pPr>
              <w:pStyle w:val="ProductList-OfferingBody"/>
              <w:jc w:val="center"/>
              <w:rPr>
                <w:rFonts w:eastAsia="SimSun"/>
              </w:rPr>
            </w:pPr>
            <w:r w:rsidRPr="002A53DD">
              <w:rPr>
                <w:rFonts w:eastAsia="SimSun"/>
              </w:rPr>
              <w:t>&lt; 99.9%</w:t>
            </w:r>
          </w:p>
        </w:tc>
        <w:tc>
          <w:tcPr>
            <w:tcW w:w="5400" w:type="dxa"/>
          </w:tcPr>
          <w:p w14:paraId="33E76FB2" w14:textId="77777777" w:rsidR="003E09D2" w:rsidRPr="002A53DD" w:rsidRDefault="003E09D2" w:rsidP="000C604C">
            <w:pPr>
              <w:pStyle w:val="ProductList-OfferingBody"/>
              <w:jc w:val="center"/>
              <w:rPr>
                <w:rFonts w:eastAsia="SimSun"/>
              </w:rPr>
            </w:pPr>
            <w:r w:rsidRPr="002A53DD">
              <w:rPr>
                <w:rFonts w:eastAsia="SimSun"/>
              </w:rPr>
              <w:t>25%</w:t>
            </w:r>
          </w:p>
        </w:tc>
      </w:tr>
      <w:tr w:rsidR="003E09D2" w:rsidRPr="007E0270" w14:paraId="781A73A2" w14:textId="77777777" w:rsidTr="003E09D2">
        <w:tc>
          <w:tcPr>
            <w:tcW w:w="5400" w:type="dxa"/>
          </w:tcPr>
          <w:p w14:paraId="40A22E3B" w14:textId="77777777" w:rsidR="003E09D2" w:rsidRPr="002A53DD" w:rsidRDefault="003E09D2" w:rsidP="000C604C">
            <w:pPr>
              <w:pStyle w:val="ProductList-OfferingBody"/>
              <w:jc w:val="center"/>
              <w:rPr>
                <w:rFonts w:eastAsia="SimSun"/>
              </w:rPr>
            </w:pPr>
            <w:r w:rsidRPr="002A53DD">
              <w:rPr>
                <w:rFonts w:eastAsia="SimSun"/>
              </w:rPr>
              <w:t>&lt; 99%</w:t>
            </w:r>
          </w:p>
        </w:tc>
        <w:tc>
          <w:tcPr>
            <w:tcW w:w="5400" w:type="dxa"/>
          </w:tcPr>
          <w:p w14:paraId="28D46B05" w14:textId="77777777" w:rsidR="003E09D2" w:rsidRPr="002A53DD" w:rsidRDefault="003E09D2" w:rsidP="000C604C">
            <w:pPr>
              <w:pStyle w:val="ProductList-OfferingBody"/>
              <w:jc w:val="center"/>
              <w:rPr>
                <w:rFonts w:eastAsia="SimSun"/>
              </w:rPr>
            </w:pPr>
            <w:r w:rsidRPr="002A53DD">
              <w:rPr>
                <w:rFonts w:eastAsia="SimSun"/>
              </w:rPr>
              <w:t>50%</w:t>
            </w:r>
          </w:p>
        </w:tc>
      </w:tr>
      <w:tr w:rsidR="003E09D2" w:rsidRPr="007E0270" w14:paraId="5276B92A" w14:textId="77777777" w:rsidTr="003E09D2">
        <w:tc>
          <w:tcPr>
            <w:tcW w:w="5400" w:type="dxa"/>
          </w:tcPr>
          <w:p w14:paraId="29D2FF5F" w14:textId="77777777" w:rsidR="003E09D2" w:rsidRPr="002A53DD" w:rsidRDefault="003E09D2" w:rsidP="000C604C">
            <w:pPr>
              <w:pStyle w:val="ProductList-OfferingBody"/>
              <w:jc w:val="center"/>
              <w:rPr>
                <w:rFonts w:eastAsia="SimSun"/>
              </w:rPr>
            </w:pPr>
            <w:r w:rsidRPr="002A53DD">
              <w:rPr>
                <w:rFonts w:eastAsia="SimSun"/>
              </w:rPr>
              <w:t>&lt; 95%</w:t>
            </w:r>
          </w:p>
        </w:tc>
        <w:tc>
          <w:tcPr>
            <w:tcW w:w="5400" w:type="dxa"/>
          </w:tcPr>
          <w:p w14:paraId="1E9B9A2F" w14:textId="77777777" w:rsidR="003E09D2" w:rsidRPr="002A53DD" w:rsidRDefault="003E09D2" w:rsidP="000C604C">
            <w:pPr>
              <w:pStyle w:val="ProductList-OfferingBody"/>
              <w:jc w:val="center"/>
              <w:rPr>
                <w:rFonts w:eastAsia="SimSun"/>
              </w:rPr>
            </w:pPr>
            <w:r w:rsidRPr="002A53DD">
              <w:rPr>
                <w:rFonts w:eastAsia="SimSun"/>
              </w:rPr>
              <w:t>100%</w:t>
            </w:r>
          </w:p>
        </w:tc>
      </w:tr>
    </w:tbl>
    <w:p w14:paraId="2FAA7406" w14:textId="77777777" w:rsidR="004A277E" w:rsidRPr="00C94D5C" w:rsidRDefault="004A277E" w:rsidP="000C604C">
      <w:pPr>
        <w:spacing w:after="0" w:line="240" w:lineRule="auto"/>
        <w:rPr>
          <w:rFonts w:eastAsia="SimSun"/>
          <w:sz w:val="16"/>
          <w:szCs w:val="18"/>
        </w:rPr>
      </w:pPr>
      <w:r w:rsidRPr="005465C9">
        <w:rPr>
          <w:rFonts w:eastAsia="SimSun"/>
          <w:sz w:val="18"/>
          <w:szCs w:val="18"/>
          <w:vertAlign w:val="superscript"/>
        </w:rPr>
        <w:t>1</w:t>
      </w:r>
      <w:r w:rsidRPr="00C94D5C">
        <w:rPr>
          <w:rFonts w:eastAsia="SimSun"/>
          <w:sz w:val="16"/>
          <w:szCs w:val="18"/>
        </w:rPr>
        <w:t>在</w:t>
      </w:r>
      <w:r w:rsidRPr="00C94D5C">
        <w:rPr>
          <w:rFonts w:eastAsia="SimSun" w:cs="MingLiU"/>
          <w:sz w:val="16"/>
          <w:szCs w:val="18"/>
        </w:rPr>
        <w:t>线</w:t>
      </w:r>
      <w:r w:rsidRPr="00C94D5C">
        <w:rPr>
          <w:rFonts w:eastAsia="SimSun" w:cs="MS Mincho"/>
          <w:sz w:val="16"/>
          <w:szCs w:val="18"/>
        </w:rPr>
        <w:t>会</w:t>
      </w:r>
      <w:r w:rsidRPr="00C94D5C">
        <w:rPr>
          <w:rFonts w:eastAsia="SimSun" w:cs="MingLiU"/>
          <w:sz w:val="16"/>
          <w:szCs w:val="18"/>
        </w:rPr>
        <w:t>议</w:t>
      </w:r>
      <w:r w:rsidRPr="00C94D5C">
        <w:rPr>
          <w:rFonts w:eastAsia="SimSun" w:cs="MS Mincho"/>
          <w:sz w:val="16"/>
          <w:szCs w:val="18"/>
        </w:rPr>
        <w:t>功能</w:t>
      </w:r>
      <w:r w:rsidRPr="00C94D5C">
        <w:rPr>
          <w:rFonts w:eastAsia="SimSun" w:cs="MingLiU"/>
          <w:sz w:val="16"/>
          <w:szCs w:val="18"/>
        </w:rPr>
        <w:t>仅</w:t>
      </w:r>
      <w:r w:rsidRPr="00C94D5C">
        <w:rPr>
          <w:rFonts w:eastAsia="SimSun" w:cs="MS Mincho"/>
          <w:sz w:val="16"/>
          <w:szCs w:val="18"/>
        </w:rPr>
        <w:t>适用于具</w:t>
      </w:r>
      <w:r w:rsidRPr="00C94D5C">
        <w:rPr>
          <w:rFonts w:eastAsia="SimSun" w:cs="MingLiU"/>
          <w:sz w:val="16"/>
          <w:szCs w:val="18"/>
        </w:rPr>
        <w:t>备</w:t>
      </w:r>
      <w:r w:rsidRPr="00C94D5C">
        <w:rPr>
          <w:rFonts w:eastAsia="SimSun"/>
          <w:sz w:val="16"/>
          <w:szCs w:val="18"/>
        </w:rPr>
        <w:t xml:space="preserve"> Skype for Business Online </w:t>
      </w:r>
      <w:r w:rsidRPr="00C94D5C">
        <w:rPr>
          <w:rFonts w:eastAsia="SimSun" w:cs="MingLiU"/>
          <w:sz w:val="16"/>
          <w:szCs w:val="18"/>
        </w:rPr>
        <w:t>计</w:t>
      </w:r>
      <w:r w:rsidRPr="00C94D5C">
        <w:rPr>
          <w:rFonts w:eastAsia="SimSun" w:cs="MS Mincho"/>
          <w:sz w:val="16"/>
          <w:szCs w:val="18"/>
        </w:rPr>
        <w:t>划</w:t>
      </w:r>
      <w:r w:rsidRPr="00C94D5C">
        <w:rPr>
          <w:rFonts w:eastAsia="SimSun"/>
          <w:sz w:val="16"/>
          <w:szCs w:val="18"/>
        </w:rPr>
        <w:t xml:space="preserve"> 2 </w:t>
      </w:r>
      <w:r w:rsidRPr="00C94D5C">
        <w:rPr>
          <w:rFonts w:eastAsia="SimSun"/>
          <w:sz w:val="16"/>
          <w:szCs w:val="18"/>
        </w:rPr>
        <w:t>服</w:t>
      </w:r>
      <w:r w:rsidRPr="00C94D5C">
        <w:rPr>
          <w:rFonts w:eastAsia="SimSun" w:cs="MingLiU"/>
          <w:sz w:val="16"/>
          <w:szCs w:val="18"/>
        </w:rPr>
        <w:t>务许</w:t>
      </w:r>
      <w:r w:rsidRPr="00C94D5C">
        <w:rPr>
          <w:rFonts w:eastAsia="SimSun" w:cs="MS Mincho"/>
          <w:sz w:val="16"/>
          <w:szCs w:val="18"/>
        </w:rPr>
        <w:t>可的用</w:t>
      </w:r>
      <w:r w:rsidRPr="00C94D5C">
        <w:rPr>
          <w:rFonts w:eastAsia="SimSun" w:cs="MingLiU"/>
          <w:sz w:val="16"/>
          <w:szCs w:val="18"/>
        </w:rPr>
        <w:t>户</w:t>
      </w:r>
      <w:r w:rsidRPr="00C94D5C">
        <w:rPr>
          <w:rFonts w:eastAsia="SimSun" w:cs="MS Mincho"/>
          <w:sz w:val="16"/>
          <w:szCs w:val="18"/>
        </w:rPr>
        <w:t>。</w:t>
      </w:r>
    </w:p>
    <w:p w14:paraId="5F49BB25"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47EBDDAC" w14:textId="1DD78B69" w:rsidR="00137E67" w:rsidRPr="002A53DD" w:rsidRDefault="00B442B0" w:rsidP="002E2BAF">
      <w:pPr>
        <w:pStyle w:val="ProductList-Offering2Heading"/>
        <w:rPr>
          <w:rFonts w:ascii="Calibri Light" w:eastAsia="SimSun" w:hAnsi="Calibri Light"/>
          <w:lang w:eastAsia="zh-CN"/>
        </w:rPr>
      </w:pPr>
      <w:bookmarkStart w:id="68" w:name="_Hlk37926720"/>
      <w:bookmarkStart w:id="69" w:name="_Toc128507400"/>
      <w:r>
        <w:t xml:space="preserve">Microsoft 365 Apps for </w:t>
      </w:r>
      <w:r w:rsidR="00870BAF">
        <w:t>b</w:t>
      </w:r>
      <w:r>
        <w:t>usiness</w:t>
      </w:r>
      <w:bookmarkEnd w:id="68"/>
      <w:bookmarkEnd w:id="69"/>
    </w:p>
    <w:p w14:paraId="3EA3EC3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lang w:eastAsia="zh-CN"/>
        </w:rPr>
        <w:t>。</w:t>
      </w:r>
    </w:p>
    <w:p w14:paraId="31AB01C8" w14:textId="77777777" w:rsidR="00137E67" w:rsidRPr="002A53DD" w:rsidRDefault="00137E67" w:rsidP="000C604C">
      <w:pPr>
        <w:pStyle w:val="ProductList-Body"/>
        <w:rPr>
          <w:rFonts w:eastAsia="SimSun"/>
          <w:lang w:eastAsia="zh-CN"/>
        </w:rPr>
      </w:pPr>
    </w:p>
    <w:p w14:paraId="087027C8"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1B2DA21" w14:textId="77777777" w:rsidR="007E0270" w:rsidRPr="002A53DD" w:rsidRDefault="007E0270" w:rsidP="000C604C">
      <w:pPr>
        <w:pStyle w:val="ProductList-Body"/>
        <w:rPr>
          <w:rFonts w:eastAsia="SimSun"/>
          <w:lang w:eastAsia="zh-CN"/>
        </w:rPr>
      </w:pPr>
    </w:p>
    <w:p w14:paraId="5566FFD9"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B721C31"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3B08761" w14:textId="77777777" w:rsidR="00137E67" w:rsidRPr="002A53DD" w:rsidRDefault="00137E67" w:rsidP="000C604C">
      <w:pPr>
        <w:pStyle w:val="ProductList-Body"/>
        <w:rPr>
          <w:rFonts w:eastAsia="SimSun"/>
          <w:lang w:eastAsia="zh-CN"/>
        </w:rPr>
      </w:pPr>
    </w:p>
    <w:p w14:paraId="764646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7815DC"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8BB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FDB0E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7E732C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B880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CD5FF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259A28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441B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AA6E6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E94E9F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BC273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8B5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70" w:name="_Toc477262542"/>
    <w:bookmarkStart w:id="71" w:name="_Toc457821517"/>
    <w:bookmarkStart w:id="72" w:name="_Toc480808092"/>
    <w:p w14:paraId="2A9D6DE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D899E2F" w14:textId="18B88F09" w:rsidR="00137E67" w:rsidRPr="002A53DD" w:rsidRDefault="00B442B0" w:rsidP="000C604C">
      <w:pPr>
        <w:pStyle w:val="ProductList-Offering2Heading"/>
        <w:rPr>
          <w:rFonts w:ascii="Calibri Light" w:eastAsia="SimSun" w:hAnsi="Calibri Light"/>
          <w:lang w:eastAsia="zh-CN"/>
        </w:rPr>
      </w:pPr>
      <w:bookmarkStart w:id="73" w:name="_Hlk37926721"/>
      <w:bookmarkStart w:id="74" w:name="_Toc128507401"/>
      <w:bookmarkEnd w:id="70"/>
      <w:bookmarkEnd w:id="71"/>
      <w:bookmarkEnd w:id="72"/>
      <w:r>
        <w:t>Microsoft 365 Apps for enterprise</w:t>
      </w:r>
      <w:bookmarkEnd w:id="73"/>
      <w:bookmarkEnd w:id="74"/>
    </w:p>
    <w:p w14:paraId="138637E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int="eastAsia"/>
          <w:szCs w:val="18"/>
          <w:lang w:eastAsia="zh-CN"/>
        </w:rPr>
        <w:t xml:space="preserve">Office </w:t>
      </w:r>
      <w:r w:rsidRPr="002A53DD">
        <w:rPr>
          <w:rFonts w:eastAsia="SimSun" w:hAnsi="SimSun" w:cs="MingLiU" w:hint="eastAsia"/>
          <w:szCs w:val="18"/>
          <w:lang w:eastAsia="zh-CN"/>
        </w:rPr>
        <w:t>应用程序因</w:t>
      </w:r>
      <w:r w:rsidRPr="002A53DD">
        <w:rPr>
          <w:rFonts w:eastAsia="SimSun" w:hint="eastAsia"/>
          <w:szCs w:val="18"/>
          <w:lang w:eastAsia="zh-CN"/>
        </w:rPr>
        <w:t xml:space="preserve"> Office 365 </w:t>
      </w:r>
      <w:r w:rsidRPr="002A53DD">
        <w:rPr>
          <w:rFonts w:eastAsia="SimSun" w:hAnsi="SimSun" w:cs="MS Gothic" w:hint="eastAsia"/>
          <w:szCs w:val="18"/>
          <w:lang w:eastAsia="zh-CN"/>
        </w:rPr>
        <w:t>激活</w:t>
      </w:r>
      <w:r w:rsidRPr="002A53DD">
        <w:rPr>
          <w:rFonts w:eastAsia="SimSun" w:hAnsi="SimSun" w:cs="MingLiU" w:hint="eastAsia"/>
          <w:szCs w:val="18"/>
          <w:lang w:eastAsia="zh-CN"/>
        </w:rPr>
        <w:t>问题进入缩简功能模式的任何时间段</w:t>
      </w:r>
      <w:r w:rsidRPr="002A53DD">
        <w:rPr>
          <w:rFonts w:eastAsia="SimSun" w:hAnsi="SimSun" w:cs="MS Mincho" w:hint="eastAsia"/>
          <w:szCs w:val="18"/>
          <w:lang w:eastAsia="zh-CN"/>
        </w:rPr>
        <w:t>。</w:t>
      </w:r>
    </w:p>
    <w:p w14:paraId="1F1AA588" w14:textId="77777777" w:rsidR="00137E67" w:rsidRPr="002A53DD" w:rsidRDefault="00137E67" w:rsidP="000C604C">
      <w:pPr>
        <w:pStyle w:val="ProductList-Body"/>
        <w:rPr>
          <w:rFonts w:eastAsia="SimSun"/>
          <w:lang w:eastAsia="zh-CN"/>
        </w:rPr>
      </w:pPr>
    </w:p>
    <w:p w14:paraId="5C4D105F" w14:textId="77777777" w:rsidR="00137E67" w:rsidRDefault="00137E67" w:rsidP="0049297D">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1379EEAC" w14:textId="77777777" w:rsidR="007E0270" w:rsidRPr="002A53DD" w:rsidRDefault="007E0270" w:rsidP="0049297D">
      <w:pPr>
        <w:pStyle w:val="ProductList-Body"/>
        <w:rPr>
          <w:rFonts w:eastAsia="SimSun"/>
          <w:lang w:eastAsia="zh-CN"/>
        </w:rPr>
      </w:pPr>
    </w:p>
    <w:p w14:paraId="47C5EE03"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48C56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5C9D1DD" w14:textId="77777777" w:rsidR="00137E67" w:rsidRPr="002A53DD" w:rsidRDefault="00137E67" w:rsidP="000C604C">
      <w:pPr>
        <w:pStyle w:val="ProductList-Body"/>
        <w:rPr>
          <w:rFonts w:eastAsia="SimSun"/>
          <w:lang w:eastAsia="zh-CN"/>
        </w:rPr>
      </w:pPr>
    </w:p>
    <w:p w14:paraId="5A84F62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05EA70A"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E35117"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AAB7EB"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ACA513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3AD6F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6962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60D50D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BAEE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0FB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9BACD3E"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22A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7DDE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E5E5804"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6A3BFCA4" w14:textId="77777777" w:rsidR="00B442B0" w:rsidRPr="002A53DD" w:rsidRDefault="00B442B0" w:rsidP="00B442B0">
      <w:pPr>
        <w:pStyle w:val="ProductList-Offering2Heading"/>
        <w:outlineLvl w:val="2"/>
        <w:rPr>
          <w:rFonts w:ascii="Calibri Light" w:eastAsia="SimSun" w:hAnsi="Calibri Light"/>
        </w:rPr>
      </w:pPr>
      <w:bookmarkStart w:id="75" w:name="_Toc128507402"/>
      <w:r w:rsidRPr="002A53DD">
        <w:rPr>
          <w:rFonts w:ascii="Calibri Light" w:eastAsia="SimSun" w:hAnsi="Calibri Light"/>
        </w:rPr>
        <w:lastRenderedPageBreak/>
        <w:t>Office 365 Advanced Compliance</w:t>
      </w:r>
      <w:bookmarkEnd w:id="75"/>
    </w:p>
    <w:p w14:paraId="1A58124C" w14:textId="77777777" w:rsidR="00B442B0" w:rsidRPr="002A53DD" w:rsidRDefault="00B442B0" w:rsidP="00B442B0">
      <w:pPr>
        <w:pStyle w:val="ProductList-Body"/>
        <w:tabs>
          <w:tab w:val="clear" w:pos="360"/>
        </w:tabs>
        <w:rPr>
          <w:rFonts w:ascii="Calibri" w:eastAsia="SimSun" w:hAnsi="Calibri"/>
        </w:rPr>
      </w:pPr>
      <w:r w:rsidRPr="002A53DD">
        <w:rPr>
          <w:rFonts w:ascii="Calibri" w:eastAsia="SimSun" w:hAnsi="Calibri" w:hint="eastAsia"/>
          <w:b/>
          <w:bCs/>
          <w:color w:val="00188F"/>
        </w:rPr>
        <w:t>停机时间</w:t>
      </w:r>
      <w:r w:rsidRPr="00B17C0F">
        <w:rPr>
          <w:rFonts w:ascii="SimSun" w:eastAsia="SimSun" w:hAnsi="SimSun" w:cstheme="minorHAnsi"/>
        </w:rPr>
        <w:t>：</w:t>
      </w:r>
      <w:r w:rsidRPr="002A53DD">
        <w:rPr>
          <w:rFonts w:ascii="Calibri" w:eastAsia="SimSun" w:hAnsi="Calibri" w:hint="eastAsia"/>
        </w:rPr>
        <w:t xml:space="preserve">Office 365 Advanced Compliance </w:t>
      </w:r>
      <w:r w:rsidRPr="002A53DD">
        <w:rPr>
          <w:rFonts w:ascii="Calibri" w:eastAsia="SimSun" w:hAnsi="Calibri" w:hint="eastAsia"/>
        </w:rPr>
        <w:t>的客户密码箱组件因</w:t>
      </w:r>
      <w:r w:rsidRPr="002A53DD">
        <w:rPr>
          <w:rFonts w:ascii="Calibri" w:eastAsia="SimSun" w:hAnsi="Calibri" w:hint="eastAsia"/>
        </w:rPr>
        <w:t xml:space="preserve"> Office 365 </w:t>
      </w:r>
      <w:r w:rsidRPr="002A53DD">
        <w:rPr>
          <w:rFonts w:ascii="Calibri" w:eastAsia="SimSun" w:hAnsi="Calibri" w:hint="eastAsia"/>
        </w:rPr>
        <w:t>的问题进入缩简功能模式的任何时间段。</w:t>
      </w:r>
    </w:p>
    <w:p w14:paraId="3FC2A49B" w14:textId="77777777" w:rsidR="00B442B0" w:rsidRPr="002A53DD" w:rsidRDefault="00B442B0" w:rsidP="00B442B0">
      <w:pPr>
        <w:pStyle w:val="ProductList-Body"/>
        <w:ind w:left="360"/>
        <w:rPr>
          <w:rFonts w:eastAsia="SimSun"/>
          <w:lang w:eastAsia="zh-CN"/>
        </w:rPr>
      </w:pPr>
    </w:p>
    <w:p w14:paraId="2931B496" w14:textId="77777777" w:rsidR="00B442B0" w:rsidRDefault="00B442B0" w:rsidP="00B442B0">
      <w:pPr>
        <w:pStyle w:val="ProductList-Body"/>
        <w:rPr>
          <w:rFonts w:ascii="SimSun" w:eastAsia="SimSun" w:hAnsi="SimSun" w:cs="MingLiU"/>
          <w:lang w:eastAsia="zh-CN"/>
        </w:rPr>
      </w:pPr>
      <w:r w:rsidRPr="002A53DD">
        <w:rPr>
          <w:rFonts w:eastAsia="SimSun" w:hAnsi="SimSun" w:cs="MS Gothic" w:hint="eastAsia"/>
          <w:b/>
          <w:bCs/>
          <w:color w:val="00188F"/>
          <w:lang w:eastAsia="zh-CN"/>
        </w:rPr>
        <w:t>每月正常服</w:t>
      </w:r>
      <w:r w:rsidRPr="002A53DD">
        <w:rPr>
          <w:rFonts w:eastAsia="SimSun" w:hAnsi="SimSun" w:cs="MingLiU" w:hint="eastAsia"/>
          <w:b/>
          <w:bCs/>
          <w:color w:val="00188F"/>
          <w:lang w:eastAsia="zh-CN"/>
        </w:rPr>
        <w:t>务时间百分比</w:t>
      </w:r>
      <w:r w:rsidRPr="00B17C0F">
        <w:rPr>
          <w:rFonts w:ascii="SimSun" w:eastAsia="SimSun" w:hAnsi="SimSun" w:cstheme="minorHAnsi"/>
          <w:bCs/>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72E9B601" w14:textId="77777777" w:rsidR="00B442B0" w:rsidRPr="002A53DD" w:rsidRDefault="00B442B0" w:rsidP="00B442B0">
      <w:pPr>
        <w:pStyle w:val="ProductList-Body"/>
        <w:rPr>
          <w:rFonts w:eastAsia="SimSun"/>
          <w:lang w:eastAsia="zh-CN"/>
        </w:rPr>
      </w:pPr>
    </w:p>
    <w:p w14:paraId="0AF84A90" w14:textId="77777777" w:rsidR="00B442B0" w:rsidRPr="007E0270" w:rsidRDefault="00000000" w:rsidP="00B442B0">
      <w:pPr>
        <w:ind w:left="360"/>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Cambria Math" w:eastAsia="SimSun" w:hAnsi="Cambria Math" w:hint="eastAsia"/>
                  <w:sz w:val="18"/>
                  <w:szCs w:val="18"/>
                </w:rPr>
                <m:t>用户分钟数</m:t>
              </m:r>
              <m:r>
                <w:rPr>
                  <w:rFonts w:ascii="Cambria Math" w:eastAsia="SimSun" w:hAnsi="Cambria Math"/>
                  <w:sz w:val="18"/>
                  <w:szCs w:val="18"/>
                </w:rPr>
                <m:t xml:space="preserve"> – </m:t>
              </m:r>
              <m:r>
                <w:rPr>
                  <w:rFonts w:ascii="Cambria Math" w:eastAsia="SimSun" w:hAnsi="Cambria Math" w:hint="eastAsia"/>
                  <w:sz w:val="18"/>
                  <w:szCs w:val="18"/>
                </w:rPr>
                <m:t>停机时间</m:t>
              </m:r>
              <m:r>
                <w:rPr>
                  <w:rFonts w:ascii="Cambria Math" w:eastAsia="SimSun"/>
                  <w:sz w:val="18"/>
                  <w:szCs w:val="18"/>
                </w:rPr>
                <m:t xml:space="preserve"> </m:t>
              </m:r>
            </m:num>
            <m:den>
              <m:r>
                <w:rPr>
                  <w:rFonts w:ascii="Cambria Math" w:eastAsia="SimSun" w:hAnsi="Cambria Math" w:hint="eastAsia"/>
                  <w:sz w:val="18"/>
                  <w:szCs w:val="18"/>
                </w:rPr>
                <m:t>用户分钟数</m:t>
              </m:r>
            </m:den>
          </m:f>
          <m:r>
            <w:rPr>
              <w:rFonts w:ascii="Cambria Math" w:eastAsia="SimSun"/>
              <w:sz w:val="18"/>
              <w:szCs w:val="18"/>
            </w:rPr>
            <m:t xml:space="preserve"> </m:t>
          </m:r>
          <m:r>
            <w:rPr>
              <w:rFonts w:ascii="Cambria Math" w:eastAsia="SimSun" w:hAnsi="Cambria Math"/>
              <w:sz w:val="18"/>
              <w:szCs w:val="18"/>
            </w:rPr>
            <m:t xml:space="preserve">x </m:t>
          </m:r>
          <m:r>
            <w:rPr>
              <w:rFonts w:ascii="Cambria Math" w:eastAsia="SimSun"/>
              <w:sz w:val="18"/>
              <w:szCs w:val="18"/>
            </w:rPr>
            <m:t>100</m:t>
          </m:r>
        </m:oMath>
      </m:oMathPara>
    </w:p>
    <w:p w14:paraId="72513613" w14:textId="77777777" w:rsidR="00B442B0" w:rsidRPr="002A53DD" w:rsidRDefault="00B442B0" w:rsidP="00B442B0">
      <w:pPr>
        <w:pStyle w:val="ProductList-Body"/>
        <w:tabs>
          <w:tab w:val="clear" w:pos="360"/>
        </w:tabs>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时间采用用户分钟数来计量；即，在每个月中，停机时间是该月发生的每个事件的长度总和（分钟数）乘以受事件影响的用户数量。</w:t>
      </w:r>
    </w:p>
    <w:p w14:paraId="309466D9" w14:textId="77777777" w:rsidR="00B442B0" w:rsidRPr="002A53DD" w:rsidRDefault="00B442B0" w:rsidP="00B442B0">
      <w:pPr>
        <w:pStyle w:val="ProductList-Body"/>
        <w:ind w:left="360"/>
        <w:rPr>
          <w:rFonts w:eastAsia="SimSun"/>
          <w:lang w:eastAsia="zh-CN"/>
        </w:rPr>
      </w:pPr>
    </w:p>
    <w:p w14:paraId="483A54B2" w14:textId="77777777" w:rsidR="00B442B0" w:rsidRPr="002A53DD" w:rsidRDefault="00B442B0" w:rsidP="00B442B0">
      <w:pPr>
        <w:pStyle w:val="ProductList-Body"/>
        <w:rPr>
          <w:rFonts w:eastAsia="SimSun"/>
        </w:rPr>
      </w:pPr>
      <w:r w:rsidRPr="002A53DD">
        <w:rPr>
          <w:rFonts w:eastAsia="SimSun" w:hAnsi="SimSun" w:cs="MS Gothic" w:hint="eastAsia"/>
          <w:b/>
          <w:bCs/>
          <w:color w:val="00188F"/>
        </w:rPr>
        <w:t>服</w:t>
      </w:r>
      <w:r w:rsidRPr="002A53DD">
        <w:rPr>
          <w:rFonts w:eastAsia="SimSun" w:hAnsi="SimSun" w:cs="MingLiU" w:hint="eastAsia"/>
          <w:b/>
          <w:bCs/>
          <w:color w:val="00188F"/>
        </w:rPr>
        <w:t>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42B0" w:rsidRPr="007E0270" w14:paraId="66977A13" w14:textId="77777777" w:rsidTr="0049297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CFFD8B"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lang w:eastAsia="zh-CN"/>
              </w:rPr>
              <w:t>每月正常服</w:t>
            </w:r>
            <w:r w:rsidRPr="002A53DD">
              <w:rPr>
                <w:rFonts w:eastAsia="SimSun" w:hAnsi="SimSun" w:cs="MingLiU" w:hint="eastAsia"/>
                <w:color w:val="FFFFFF" w:themeColor="background1"/>
                <w:lang w:eastAsia="zh-CN"/>
              </w:rPr>
              <w:t>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3E7EE9" w14:textId="77777777" w:rsidR="00B442B0" w:rsidRPr="002A53DD" w:rsidRDefault="00B442B0" w:rsidP="0049297D">
            <w:pPr>
              <w:pStyle w:val="ProductList-OfferingBody"/>
              <w:spacing w:line="256" w:lineRule="auto"/>
              <w:jc w:val="center"/>
              <w:rPr>
                <w:rFonts w:eastAsia="SimSun"/>
                <w:color w:val="FFFFFF" w:themeColor="background1"/>
                <w:lang w:val="zh-CN" w:eastAsia="zh-CN" w:bidi="zh-CN"/>
              </w:rPr>
            </w:pPr>
            <w:r w:rsidRPr="002A53DD">
              <w:rPr>
                <w:rFonts w:eastAsia="SimSun" w:hAnsi="SimSun" w:cs="MS Gothic" w:hint="eastAsia"/>
                <w:color w:val="FFFFFF" w:themeColor="background1"/>
              </w:rPr>
              <w:t>服</w:t>
            </w:r>
            <w:r w:rsidRPr="002A53DD">
              <w:rPr>
                <w:rFonts w:eastAsia="SimSun" w:hAnsi="SimSun" w:cs="MingLiU" w:hint="eastAsia"/>
                <w:color w:val="FFFFFF" w:themeColor="background1"/>
              </w:rPr>
              <w:t>务信用减免</w:t>
            </w:r>
          </w:p>
        </w:tc>
      </w:tr>
      <w:tr w:rsidR="00B442B0" w:rsidRPr="007E0270" w14:paraId="45547CE3"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31081"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0D0A64"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25%</w:t>
            </w:r>
          </w:p>
        </w:tc>
      </w:tr>
      <w:tr w:rsidR="00B442B0" w:rsidRPr="007E0270" w14:paraId="0DEDE938"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47F325"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47B4BF"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50%</w:t>
            </w:r>
          </w:p>
        </w:tc>
      </w:tr>
      <w:tr w:rsidR="00B442B0" w:rsidRPr="007E0270" w14:paraId="0F27FE41" w14:textId="77777777" w:rsidTr="0049297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18B70C"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333FEA" w14:textId="77777777" w:rsidR="00B442B0" w:rsidRPr="002A53DD" w:rsidRDefault="00B442B0" w:rsidP="0049297D">
            <w:pPr>
              <w:pStyle w:val="ProductList-OfferingBody"/>
              <w:spacing w:line="256" w:lineRule="auto"/>
              <w:jc w:val="center"/>
              <w:rPr>
                <w:rFonts w:eastAsia="SimSun"/>
                <w:lang w:val="zh-CN" w:eastAsia="zh-CN" w:bidi="zh-CN"/>
              </w:rPr>
            </w:pPr>
            <w:r w:rsidRPr="002A53DD">
              <w:rPr>
                <w:rFonts w:eastAsia="SimSun" w:hint="eastAsia"/>
              </w:rPr>
              <w:t>100%</w:t>
            </w:r>
          </w:p>
        </w:tc>
      </w:tr>
    </w:tbl>
    <w:p w14:paraId="0C51BC0A" w14:textId="77777777" w:rsidR="00B442B0" w:rsidRPr="002A53DD" w:rsidRDefault="00000000" w:rsidP="00B442B0">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442B0" w:rsidRPr="002A53DD">
          <w:rPr>
            <w:rStyle w:val="Hyperlink"/>
            <w:rFonts w:eastAsia="SimSun" w:hAnsi="SimSun" w:cs="MS Gothic" w:hint="eastAsia"/>
            <w:color w:val="0563C1"/>
            <w:sz w:val="16"/>
            <w:szCs w:val="16"/>
            <w:lang w:eastAsia="zh-CN"/>
          </w:rPr>
          <w:t>目</w:t>
        </w:r>
        <w:r w:rsidR="00B442B0" w:rsidRPr="002A53DD">
          <w:rPr>
            <w:rStyle w:val="Hyperlink"/>
            <w:rFonts w:eastAsia="SimSun" w:hAnsi="SimSun" w:cs="MingLiU" w:hint="eastAsia"/>
            <w:color w:val="0563C1"/>
            <w:sz w:val="16"/>
            <w:szCs w:val="16"/>
            <w:lang w:eastAsia="zh-CN"/>
          </w:rPr>
          <w:t>录</w:t>
        </w:r>
      </w:hyperlink>
      <w:r w:rsidR="00B442B0">
        <w:rPr>
          <w:rFonts w:eastAsia="SimSun"/>
          <w:sz w:val="16"/>
          <w:szCs w:val="16"/>
          <w:lang w:eastAsia="zh-CN"/>
        </w:rPr>
        <w:t xml:space="preserve"> / </w:t>
      </w:r>
      <w:hyperlink w:anchor="TOC" w:tooltip="定义" w:history="1">
        <w:r w:rsidR="00B442B0" w:rsidRPr="002A53DD">
          <w:rPr>
            <w:rStyle w:val="Hyperlink"/>
            <w:rFonts w:eastAsia="SimSun" w:hAnsi="SimSun" w:cs="MS Gothic" w:hint="eastAsia"/>
            <w:color w:val="0563C1"/>
            <w:sz w:val="16"/>
            <w:szCs w:val="16"/>
            <w:lang w:eastAsia="zh-CN"/>
          </w:rPr>
          <w:t>定</w:t>
        </w:r>
        <w:r w:rsidR="00B442B0" w:rsidRPr="002A53DD">
          <w:rPr>
            <w:rStyle w:val="Hyperlink"/>
            <w:rFonts w:eastAsia="SimSun" w:hAnsi="SimSun" w:cs="MingLiU" w:hint="eastAsia"/>
            <w:color w:val="0563C1"/>
            <w:sz w:val="16"/>
            <w:szCs w:val="16"/>
            <w:lang w:eastAsia="zh-CN"/>
          </w:rPr>
          <w:t>义</w:t>
        </w:r>
      </w:hyperlink>
    </w:p>
    <w:p w14:paraId="582EF0BC" w14:textId="77777777" w:rsidR="00137E67" w:rsidRPr="002A53DD" w:rsidRDefault="00137E67" w:rsidP="000C604C">
      <w:pPr>
        <w:pStyle w:val="ProductList-Offering2Heading"/>
        <w:rPr>
          <w:rFonts w:ascii="Calibri Light" w:eastAsia="SimSun" w:hAnsi="Calibri Light"/>
          <w:lang w:eastAsia="zh-CN"/>
        </w:rPr>
      </w:pPr>
      <w:bookmarkStart w:id="76" w:name="_Toc128507403"/>
      <w:r w:rsidRPr="002A53DD">
        <w:rPr>
          <w:rFonts w:ascii="Calibri Light" w:eastAsia="SimSun" w:hAnsi="Calibri Light"/>
          <w:lang w:eastAsia="zh-CN"/>
        </w:rPr>
        <w:t>Office Online</w:t>
      </w:r>
      <w:bookmarkEnd w:id="76"/>
    </w:p>
    <w:p w14:paraId="1BD6546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Web </w:t>
      </w:r>
      <w:r w:rsidRPr="002A53DD">
        <w:rPr>
          <w:rFonts w:eastAsia="SimSun" w:hAnsi="SimSun" w:cs="MingLiU" w:hint="eastAsia"/>
          <w:szCs w:val="18"/>
          <w:lang w:eastAsia="zh-CN"/>
        </w:rPr>
        <w:t>应用程序对存储在</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网站上并且其具有相</w:t>
      </w:r>
      <w:r w:rsidRPr="002A53DD">
        <w:rPr>
          <w:rFonts w:eastAsia="SimSun" w:hAnsi="SimSun" w:cs="MingLiU" w:hint="eastAsia"/>
          <w:szCs w:val="18"/>
          <w:lang w:eastAsia="zh-CN"/>
        </w:rPr>
        <w:t>应权限的任何</w:t>
      </w:r>
      <w:r w:rsidRPr="002A53DD">
        <w:rPr>
          <w:rFonts w:eastAsia="SimSun" w:hint="eastAsia"/>
          <w:szCs w:val="18"/>
          <w:lang w:eastAsia="zh-CN"/>
        </w:rPr>
        <w:t xml:space="preserve"> Office </w:t>
      </w:r>
      <w:r w:rsidRPr="002A53DD">
        <w:rPr>
          <w:rFonts w:eastAsia="SimSun" w:hAnsi="SimSun" w:cs="MS Gothic" w:hint="eastAsia"/>
          <w:szCs w:val="18"/>
          <w:lang w:eastAsia="zh-CN"/>
        </w:rPr>
        <w:t>文档</w:t>
      </w:r>
      <w:r w:rsidRPr="002A53DD">
        <w:rPr>
          <w:rFonts w:eastAsia="SimSun" w:hAnsi="SimSun" w:cs="MingLiU" w:hint="eastAsia"/>
          <w:szCs w:val="18"/>
          <w:lang w:eastAsia="zh-CN"/>
        </w:rPr>
        <w:t>进行查看和编辑的任何时间段</w:t>
      </w:r>
      <w:r w:rsidRPr="002A53DD">
        <w:rPr>
          <w:rFonts w:eastAsia="SimSun" w:hAnsi="SimSun" w:cs="MS Mincho" w:hint="eastAsia"/>
          <w:lang w:eastAsia="zh-CN"/>
        </w:rPr>
        <w:t>。</w:t>
      </w:r>
    </w:p>
    <w:p w14:paraId="0870FA25" w14:textId="77777777" w:rsidR="00137E67" w:rsidRPr="002A53DD" w:rsidRDefault="00137E67" w:rsidP="000C604C">
      <w:pPr>
        <w:pStyle w:val="ProductList-Body"/>
        <w:rPr>
          <w:rFonts w:eastAsia="SimSun"/>
          <w:lang w:eastAsia="zh-CN"/>
        </w:rPr>
      </w:pPr>
    </w:p>
    <w:p w14:paraId="7139012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2EF3434" w14:textId="77777777" w:rsidR="007E0270" w:rsidRPr="002A53DD" w:rsidRDefault="007E0270" w:rsidP="000C604C">
      <w:pPr>
        <w:pStyle w:val="ProductList-Body"/>
        <w:rPr>
          <w:rFonts w:eastAsia="SimSun"/>
          <w:lang w:eastAsia="zh-CN"/>
        </w:rPr>
      </w:pPr>
    </w:p>
    <w:p w14:paraId="1DB27759"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2995D9B"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30A90011" w14:textId="77777777" w:rsidR="00137E67" w:rsidRPr="002A53DD" w:rsidRDefault="00137E67" w:rsidP="000C604C">
      <w:pPr>
        <w:pStyle w:val="ProductList-Body"/>
        <w:rPr>
          <w:rFonts w:eastAsia="SimSun"/>
          <w:lang w:eastAsia="zh-CN"/>
        </w:rPr>
      </w:pPr>
    </w:p>
    <w:p w14:paraId="5E745036"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3B32EAD"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35FEC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7B3B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F91D1B1"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12639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348E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D9164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26371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1D15C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684B8A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8C1B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6B6EC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463466D"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DC3F021" w14:textId="77777777" w:rsidR="00137E67" w:rsidRPr="002A53DD" w:rsidRDefault="00137E67" w:rsidP="000C604C">
      <w:pPr>
        <w:pStyle w:val="ProductList-Offering2Heading"/>
        <w:rPr>
          <w:rFonts w:asciiTheme="minorHAnsi" w:eastAsia="SimSun" w:hAnsiTheme="minorHAnsi"/>
          <w:lang w:eastAsia="zh-CN"/>
        </w:rPr>
      </w:pPr>
      <w:bookmarkStart w:id="77" w:name="_Toc128507404"/>
      <w:r w:rsidRPr="002A53DD">
        <w:rPr>
          <w:rFonts w:ascii="Calibri Light" w:eastAsia="SimSun" w:hAnsi="Calibri Light"/>
          <w:lang w:eastAsia="zh-CN"/>
        </w:rPr>
        <w:t>Office 365</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视</w:t>
      </w:r>
      <w:r w:rsidRPr="002A53DD">
        <w:rPr>
          <w:rFonts w:ascii="SimSun" w:eastAsia="SimSun" w:hAnsi="SimSun" w:cs="PMingLiU" w:hint="eastAsia"/>
          <w:lang w:eastAsia="zh-CN"/>
        </w:rPr>
        <w:t>频</w:t>
      </w:r>
      <w:bookmarkEnd w:id="77"/>
    </w:p>
    <w:p w14:paraId="60E028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户在具有相应权限和有效内容的情况下无法在视频门户中加载</w:t>
      </w:r>
      <w:r w:rsidRPr="002A53DD">
        <w:rPr>
          <w:rFonts w:eastAsia="SimSun" w:hAnsi="SimSun" w:cs="Malgun Gothic" w:hint="eastAsia"/>
          <w:szCs w:val="18"/>
          <w:lang w:eastAsia="zh-CN"/>
        </w:rPr>
        <w:t>、</w:t>
      </w:r>
      <w:r w:rsidRPr="002A53DD">
        <w:rPr>
          <w:rFonts w:eastAsia="SimSun" w:hAnsi="SimSun" w:cs="MingLiU" w:hint="eastAsia"/>
          <w:szCs w:val="18"/>
          <w:lang w:eastAsia="zh-CN"/>
        </w:rPr>
        <w:t>查看或编辑视频的任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S Mincho" w:hint="eastAsia"/>
          <w:szCs w:val="18"/>
          <w:lang w:eastAsia="zh-CN"/>
        </w:rPr>
        <w:t>。</w:t>
      </w:r>
    </w:p>
    <w:p w14:paraId="127838F2" w14:textId="77777777" w:rsidR="00137E67" w:rsidRPr="002A53DD" w:rsidRDefault="00137E67" w:rsidP="000C604C">
      <w:pPr>
        <w:pStyle w:val="ProductList-Body"/>
        <w:rPr>
          <w:rFonts w:eastAsia="SimSun"/>
          <w:lang w:eastAsia="zh-CN"/>
        </w:rPr>
      </w:pPr>
    </w:p>
    <w:p w14:paraId="292D5D41"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4C5F4913" w14:textId="77777777" w:rsidR="007E0270" w:rsidRPr="002A53DD" w:rsidRDefault="007E0270" w:rsidP="000C604C">
      <w:pPr>
        <w:pStyle w:val="ProductList-Body"/>
        <w:rPr>
          <w:rFonts w:eastAsia="SimSun"/>
          <w:lang w:eastAsia="zh-CN"/>
        </w:rPr>
      </w:pPr>
    </w:p>
    <w:p w14:paraId="7E833C29"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BA7DE1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41FEFEAE" w14:textId="77777777" w:rsidR="00137E67" w:rsidRPr="002A53DD" w:rsidRDefault="00137E67" w:rsidP="000C604C">
      <w:pPr>
        <w:pStyle w:val="ProductList-Body"/>
        <w:rPr>
          <w:rFonts w:eastAsia="SimSun"/>
          <w:lang w:eastAsia="zh-CN"/>
        </w:rPr>
      </w:pPr>
    </w:p>
    <w:p w14:paraId="6E7D1E24"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务级别承诺</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60FDA2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A4F7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lastRenderedPageBreak/>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DC7D3A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44C00C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0E94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1295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E688E0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C72DD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36264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F865E45"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1E4B0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31689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7F91AD8B"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7828C66" w14:textId="77777777" w:rsidR="00137E67" w:rsidRPr="002A53DD" w:rsidRDefault="00137E67" w:rsidP="000C604C">
      <w:pPr>
        <w:pStyle w:val="ProductList-Offering2Heading"/>
        <w:rPr>
          <w:rFonts w:ascii="Calibri Light" w:eastAsia="SimSun" w:hAnsi="Calibri Light"/>
          <w:lang w:eastAsia="zh-CN"/>
        </w:rPr>
      </w:pPr>
      <w:bookmarkStart w:id="78" w:name="_Toc128507405"/>
      <w:r w:rsidRPr="002A53DD">
        <w:rPr>
          <w:rFonts w:ascii="Calibri Light" w:eastAsia="SimSun" w:hAnsi="Calibri Light"/>
          <w:lang w:eastAsia="zh-CN"/>
        </w:rPr>
        <w:t>OneDrive for Business</w:t>
      </w:r>
      <w:bookmarkEnd w:id="78"/>
    </w:p>
    <w:p w14:paraId="3650E3B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户无法对存储在个人的</w:t>
      </w:r>
      <w:r w:rsidRPr="002A53DD">
        <w:rPr>
          <w:rFonts w:eastAsia="SimSun" w:hint="eastAsia"/>
          <w:szCs w:val="18"/>
          <w:lang w:eastAsia="zh-CN"/>
        </w:rPr>
        <w:t xml:space="preserve"> OneDrive for Business </w:t>
      </w:r>
      <w:r w:rsidRPr="002A53DD">
        <w:rPr>
          <w:rFonts w:eastAsia="SimSun" w:hAnsi="SimSun" w:cs="MS Gothic" w:hint="eastAsia"/>
          <w:szCs w:val="18"/>
          <w:lang w:eastAsia="zh-CN"/>
        </w:rPr>
        <w:t>存</w:t>
      </w:r>
      <w:r w:rsidRPr="002A53DD">
        <w:rPr>
          <w:rFonts w:eastAsia="SimSun" w:hAnsi="SimSun" w:cs="MingLiU" w:hint="eastAsia"/>
          <w:szCs w:val="18"/>
          <w:lang w:eastAsia="zh-CN"/>
        </w:rPr>
        <w:t>储空间上的文件进行查看或编辑的任何时间段</w:t>
      </w:r>
      <w:r w:rsidRPr="002A53DD">
        <w:rPr>
          <w:rFonts w:eastAsia="SimSun" w:hAnsi="SimSun" w:cs="MS Mincho" w:hint="eastAsia"/>
          <w:szCs w:val="18"/>
          <w:lang w:eastAsia="zh-CN"/>
        </w:rPr>
        <w:t>。</w:t>
      </w:r>
    </w:p>
    <w:p w14:paraId="583BF7CF" w14:textId="77777777" w:rsidR="00137E67" w:rsidRPr="002A53DD" w:rsidRDefault="00137E67" w:rsidP="000C604C">
      <w:pPr>
        <w:pStyle w:val="ProductList-Body"/>
        <w:rPr>
          <w:rFonts w:eastAsia="SimSun"/>
          <w:lang w:eastAsia="zh-CN"/>
        </w:rPr>
      </w:pPr>
    </w:p>
    <w:p w14:paraId="0F9E995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26E6478" w14:textId="77777777" w:rsidR="007E0270" w:rsidRPr="002A53DD" w:rsidRDefault="007E0270" w:rsidP="000C604C">
      <w:pPr>
        <w:pStyle w:val="ProductList-Body"/>
        <w:rPr>
          <w:rFonts w:eastAsia="SimSun"/>
          <w:lang w:eastAsia="zh-CN"/>
        </w:rPr>
      </w:pPr>
    </w:p>
    <w:p w14:paraId="701127B5"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D2D3BF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2B62849E" w14:textId="77777777" w:rsidR="00137E67" w:rsidRPr="002A53DD" w:rsidRDefault="00137E67" w:rsidP="000C604C">
      <w:pPr>
        <w:pStyle w:val="ProductList-Body"/>
        <w:rPr>
          <w:rFonts w:eastAsia="SimSun"/>
          <w:lang w:eastAsia="zh-CN"/>
        </w:rPr>
      </w:pPr>
    </w:p>
    <w:p w14:paraId="7D866DF9"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019BB7C7"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35DBB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3B22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420FA8B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5F8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6AE63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906F54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C79C2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BDE500"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1232F6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FBD10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EAA2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12BBA78F"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36ED9CFE" w14:textId="03BE94B5" w:rsidR="00137E67" w:rsidRPr="002A53DD" w:rsidRDefault="00137E67" w:rsidP="000C604C">
      <w:pPr>
        <w:pStyle w:val="ProductList-Offering2Heading"/>
        <w:rPr>
          <w:rFonts w:ascii="Calibri Light" w:eastAsia="SimSun" w:hAnsi="Calibri Light"/>
          <w:lang w:eastAsia="zh-CN"/>
        </w:rPr>
      </w:pPr>
      <w:bookmarkStart w:id="79" w:name="_Toc128507406"/>
      <w:r w:rsidRPr="002A53DD">
        <w:rPr>
          <w:rFonts w:ascii="Calibri Light" w:eastAsia="SimSun" w:hAnsi="Calibri Light"/>
          <w:lang w:eastAsia="zh-CN"/>
        </w:rPr>
        <w:t>Project</w:t>
      </w:r>
      <w:bookmarkEnd w:id="79"/>
    </w:p>
    <w:p w14:paraId="54AC9AC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户无法使用</w:t>
      </w:r>
      <w:r w:rsidRPr="002A53DD">
        <w:rPr>
          <w:rFonts w:eastAsia="SimSun" w:hint="eastAsia"/>
          <w:szCs w:val="18"/>
          <w:lang w:eastAsia="zh-CN"/>
        </w:rPr>
        <w:t xml:space="preserve"> Project Web App </w:t>
      </w:r>
      <w:r w:rsidRPr="002A53DD">
        <w:rPr>
          <w:rFonts w:eastAsia="SimSun" w:hAnsi="SimSun" w:cs="MingLiU" w:hint="eastAsia"/>
          <w:szCs w:val="18"/>
          <w:lang w:eastAsia="zh-CN"/>
        </w:rPr>
        <w:t>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7CB9E02F" w14:textId="77777777" w:rsidR="00137E67" w:rsidRPr="002A53DD" w:rsidRDefault="00137E67" w:rsidP="000C604C">
      <w:pPr>
        <w:pStyle w:val="ProductList-Body"/>
        <w:rPr>
          <w:rFonts w:eastAsia="SimSun"/>
          <w:lang w:eastAsia="zh-CN"/>
        </w:rPr>
      </w:pPr>
    </w:p>
    <w:p w14:paraId="01DA77DE"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5353ED0" w14:textId="77777777" w:rsidR="007E0270" w:rsidRPr="002A53DD" w:rsidRDefault="007E0270" w:rsidP="000C604C">
      <w:pPr>
        <w:pStyle w:val="ProductList-Body"/>
        <w:rPr>
          <w:rFonts w:eastAsia="SimSun"/>
          <w:lang w:eastAsia="zh-CN"/>
        </w:rPr>
      </w:pPr>
    </w:p>
    <w:p w14:paraId="56B79020"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5B20EEF2"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197B9328" w14:textId="77777777" w:rsidR="00137E67" w:rsidRPr="002A53DD" w:rsidRDefault="00137E67" w:rsidP="000C604C">
      <w:pPr>
        <w:pStyle w:val="ProductList-Body"/>
        <w:rPr>
          <w:rFonts w:eastAsia="SimSun"/>
          <w:lang w:eastAsia="zh-CN"/>
        </w:rPr>
      </w:pPr>
    </w:p>
    <w:p w14:paraId="34C925D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6243DB4F"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BCBD4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B664C0"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04AE73DB"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1636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9044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15904FF3"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5A6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CAE1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77C235F"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7E6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A87E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417C861"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7FB9E260" w14:textId="77777777" w:rsidR="00137E67" w:rsidRPr="002A53DD" w:rsidRDefault="00137E67" w:rsidP="000C604C">
      <w:pPr>
        <w:pStyle w:val="ProductList-Offering2Heading"/>
        <w:rPr>
          <w:rFonts w:ascii="Calibri Light" w:eastAsia="SimSun" w:hAnsi="Calibri Light"/>
          <w:lang w:eastAsia="zh-CN"/>
        </w:rPr>
      </w:pPr>
      <w:bookmarkStart w:id="80" w:name="_Toc128507407"/>
      <w:r w:rsidRPr="002A53DD">
        <w:rPr>
          <w:rFonts w:ascii="Calibri Light" w:eastAsia="SimSun" w:hAnsi="Calibri Light"/>
          <w:lang w:eastAsia="zh-CN"/>
        </w:rPr>
        <w:t>SharePoint Online</w:t>
      </w:r>
      <w:bookmarkEnd w:id="80"/>
    </w:p>
    <w:p w14:paraId="192E874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户无法对其具有相应权限的</w:t>
      </w:r>
      <w:r w:rsidRPr="002A53DD">
        <w:rPr>
          <w:rFonts w:eastAsia="SimSun" w:hint="eastAsia"/>
          <w:szCs w:val="18"/>
          <w:lang w:eastAsia="zh-CN"/>
        </w:rPr>
        <w:t xml:space="preserve"> SharePoint Online </w:t>
      </w:r>
      <w:r w:rsidRPr="002A53DD">
        <w:rPr>
          <w:rFonts w:eastAsia="SimSun" w:hAnsi="SimSun" w:cs="MS Gothic" w:hint="eastAsia"/>
          <w:szCs w:val="18"/>
          <w:lang w:eastAsia="zh-CN"/>
        </w:rPr>
        <w:t>网站集的任何部分</w:t>
      </w:r>
      <w:r w:rsidRPr="002A53DD">
        <w:rPr>
          <w:rFonts w:eastAsia="SimSun" w:hAnsi="SimSun" w:cs="MingLiU" w:hint="eastAsia"/>
          <w:szCs w:val="18"/>
          <w:lang w:eastAsia="zh-CN"/>
        </w:rPr>
        <w:t>进行读取或写入的任何时间段</w:t>
      </w:r>
      <w:r w:rsidRPr="002A53DD">
        <w:rPr>
          <w:rFonts w:eastAsia="SimSun" w:hAnsi="SimSun" w:cs="MS Mincho" w:hint="eastAsia"/>
          <w:szCs w:val="18"/>
          <w:lang w:eastAsia="zh-CN"/>
        </w:rPr>
        <w:t>。</w:t>
      </w:r>
    </w:p>
    <w:p w14:paraId="2908286D" w14:textId="77777777" w:rsidR="00137E67" w:rsidRPr="002A53DD" w:rsidRDefault="00137E67" w:rsidP="000C604C">
      <w:pPr>
        <w:pStyle w:val="ProductList-Body"/>
        <w:rPr>
          <w:rFonts w:eastAsia="SimSun"/>
          <w:lang w:eastAsia="zh-CN"/>
        </w:rPr>
      </w:pPr>
    </w:p>
    <w:p w14:paraId="3903A694"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5C1A5275" w14:textId="77777777" w:rsidR="007E0270" w:rsidRPr="002A53DD" w:rsidRDefault="007E0270" w:rsidP="000C604C">
      <w:pPr>
        <w:pStyle w:val="ProductList-Body"/>
        <w:rPr>
          <w:rFonts w:eastAsia="SimSun"/>
          <w:lang w:eastAsia="zh-CN"/>
        </w:rPr>
      </w:pPr>
    </w:p>
    <w:p w14:paraId="78DA3269"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5CCD32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7DCDD72F" w14:textId="77777777" w:rsidR="00137E67" w:rsidRPr="002A53DD" w:rsidRDefault="00137E67" w:rsidP="000C604C">
      <w:pPr>
        <w:pStyle w:val="ProductList-Body"/>
        <w:rPr>
          <w:rFonts w:eastAsia="SimSun"/>
          <w:lang w:eastAsia="zh-CN"/>
        </w:rPr>
      </w:pPr>
    </w:p>
    <w:p w14:paraId="5CC5199D"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B9F5480"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747979"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64D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12A20E4"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992B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FE0C4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3708FC9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3C928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E651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5CFCBC07"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F39D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EBF4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F6F0A40"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5FAF66EE" w14:textId="77777777" w:rsidR="00137E67" w:rsidRPr="002A53DD" w:rsidRDefault="00137E67" w:rsidP="008C1EB6">
      <w:pPr>
        <w:pStyle w:val="ProductList-Offering2Heading"/>
        <w:outlineLvl w:val="2"/>
        <w:rPr>
          <w:rFonts w:ascii="Calibri Light" w:eastAsia="SimSun" w:hAnsi="Calibri Light"/>
        </w:rPr>
      </w:pPr>
      <w:bookmarkStart w:id="81" w:name="_Toc128507408"/>
      <w:r w:rsidRPr="002A53DD">
        <w:rPr>
          <w:rFonts w:ascii="Calibri Light" w:eastAsia="SimSun" w:hAnsi="Calibri Light"/>
        </w:rPr>
        <w:t>Skype for Business Online</w:t>
      </w:r>
      <w:bookmarkEnd w:id="81"/>
    </w:p>
    <w:p w14:paraId="670CB118" w14:textId="77777777" w:rsidR="00137E67" w:rsidRPr="002A53DD" w:rsidRDefault="00137E67" w:rsidP="002E2BAF">
      <w:pPr>
        <w:pStyle w:val="ProductList-Body"/>
        <w:keepNext/>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最</w:t>
      </w:r>
      <w:r w:rsidRPr="002A53DD">
        <w:rPr>
          <w:rFonts w:eastAsia="SimSun" w:hAnsi="SimSun" w:cs="MingLiU" w:hint="eastAsia"/>
          <w:szCs w:val="18"/>
          <w:lang w:eastAsia="zh-CN"/>
        </w:rPr>
        <w:t>终用户无法查看当前状态</w:t>
      </w:r>
      <w:r w:rsidRPr="002A53DD">
        <w:rPr>
          <w:rFonts w:eastAsia="SimSun" w:hAnsi="SimSun" w:cs="Malgun Gothic" w:hint="eastAsia"/>
          <w:szCs w:val="18"/>
          <w:lang w:eastAsia="zh-CN"/>
        </w:rPr>
        <w:t>、</w:t>
      </w:r>
      <w:r w:rsidRPr="002A53DD">
        <w:rPr>
          <w:rFonts w:eastAsia="SimSun" w:hAnsi="SimSun" w:cs="MingLiU" w:hint="eastAsia"/>
          <w:szCs w:val="18"/>
          <w:lang w:eastAsia="zh-CN"/>
        </w:rPr>
        <w:t>执行即时消息对话或启动联机会议的任</w:t>
      </w:r>
      <w:r w:rsidRPr="002A53DD">
        <w:rPr>
          <w:rFonts w:eastAsia="SimSun" w:hAnsi="SimSun" w:cs="MS Gothic" w:hint="eastAsia"/>
          <w:szCs w:val="18"/>
          <w:lang w:eastAsia="zh-CN"/>
        </w:rPr>
        <w:t>何</w:t>
      </w:r>
      <w:r w:rsidRPr="002A53DD">
        <w:rPr>
          <w:rFonts w:eastAsia="SimSun" w:hAnsi="SimSun" w:cs="MingLiU" w:hint="eastAsia"/>
          <w:szCs w:val="18"/>
          <w:lang w:eastAsia="zh-CN"/>
        </w:rPr>
        <w:t>时间段</w:t>
      </w:r>
      <w:r w:rsidRPr="002A53DD">
        <w:rPr>
          <w:rFonts w:eastAsia="SimSun" w:hAnsi="SimSun" w:cs="Malgun Gothic" w:hint="eastAsia"/>
          <w:szCs w:val="18"/>
          <w:lang w:eastAsia="zh-CN"/>
        </w:rPr>
        <w:t>。</w:t>
      </w:r>
      <w:r w:rsidRPr="002A53DD">
        <w:rPr>
          <w:rFonts w:eastAsia="SimSun" w:hint="eastAsia"/>
          <w:szCs w:val="16"/>
          <w:vertAlign w:val="superscript"/>
          <w:lang w:eastAsia="zh-CN"/>
        </w:rPr>
        <w:t>1</w:t>
      </w:r>
    </w:p>
    <w:p w14:paraId="6CF2D07D" w14:textId="77777777" w:rsidR="00137E67" w:rsidRPr="002A53DD" w:rsidRDefault="00137E67" w:rsidP="002E2BAF">
      <w:pPr>
        <w:pStyle w:val="ProductList-Body"/>
        <w:keepNext/>
        <w:rPr>
          <w:rFonts w:eastAsia="SimSun"/>
          <w:lang w:eastAsia="zh-CN"/>
        </w:rPr>
      </w:pPr>
    </w:p>
    <w:p w14:paraId="3A354565" w14:textId="77777777" w:rsidR="00137E67" w:rsidRDefault="00137E67" w:rsidP="0049297D">
      <w:pPr>
        <w:pStyle w:val="ProductList-Body"/>
        <w:keepNext/>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8B40271" w14:textId="77777777" w:rsidR="007E0270" w:rsidRPr="002A53DD" w:rsidRDefault="007E0270" w:rsidP="000C604C">
      <w:pPr>
        <w:pStyle w:val="ProductList-Body"/>
        <w:rPr>
          <w:rFonts w:eastAsia="SimSun"/>
          <w:lang w:eastAsia="zh-CN"/>
        </w:rPr>
      </w:pPr>
    </w:p>
    <w:p w14:paraId="1CCE7F39"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38F35CD6"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B3D613F" w14:textId="77777777" w:rsidR="00137E67" w:rsidRPr="002A53DD" w:rsidRDefault="00137E67" w:rsidP="000C604C">
      <w:pPr>
        <w:pStyle w:val="ProductList-Body"/>
        <w:rPr>
          <w:rFonts w:eastAsia="SimSun"/>
          <w:lang w:eastAsia="zh-CN"/>
        </w:rPr>
      </w:pPr>
    </w:p>
    <w:p w14:paraId="2CC8901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618B2D5"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4DADD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12A38A"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56CBBD9D"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17D1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785117"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FA3658A"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61D3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0B46A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73C5102"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7B415D"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876BB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2FFC6111" w14:textId="77777777" w:rsidR="00137E67" w:rsidRPr="002A53DD" w:rsidRDefault="00137E67" w:rsidP="000C604C">
      <w:pPr>
        <w:pStyle w:val="ProductList-Body"/>
        <w:rPr>
          <w:rFonts w:eastAsia="SimSun"/>
          <w:lang w:val="zh-CN" w:eastAsia="zh-CN" w:bidi="zh-CN"/>
        </w:rPr>
      </w:pPr>
      <w:r w:rsidRPr="002A53DD">
        <w:rPr>
          <w:rFonts w:eastAsia="SimSun" w:hint="eastAsia"/>
          <w:szCs w:val="16"/>
          <w:vertAlign w:val="superscript"/>
          <w:lang w:eastAsia="zh-CN"/>
        </w:rPr>
        <w:t>1</w:t>
      </w:r>
      <w:r w:rsidRPr="002A53DD">
        <w:rPr>
          <w:rFonts w:eastAsia="SimSun" w:hAnsi="SimSun" w:cs="MingLiU" w:hint="eastAsia"/>
          <w:sz w:val="16"/>
          <w:szCs w:val="16"/>
          <w:lang w:eastAsia="zh-CN"/>
        </w:rPr>
        <w:t>联机会议功能仅适用于</w:t>
      </w:r>
      <w:r w:rsidRPr="002A53DD">
        <w:rPr>
          <w:rFonts w:eastAsia="SimSun" w:hint="eastAsia"/>
          <w:sz w:val="16"/>
          <w:szCs w:val="16"/>
          <w:lang w:eastAsia="zh-CN"/>
        </w:rPr>
        <w:t xml:space="preserve"> Skype for Business Online </w:t>
      </w:r>
      <w:r w:rsidRPr="002A53DD">
        <w:rPr>
          <w:rFonts w:eastAsia="SimSun" w:hAnsi="SimSun" w:cs="MingLiU" w:hint="eastAsia"/>
          <w:sz w:val="16"/>
          <w:szCs w:val="16"/>
          <w:lang w:eastAsia="zh-CN"/>
        </w:rPr>
        <w:t>计划</w:t>
      </w:r>
      <w:r w:rsidRPr="002A53DD">
        <w:rPr>
          <w:rFonts w:eastAsia="SimSun" w:hint="eastAsia"/>
          <w:sz w:val="16"/>
          <w:szCs w:val="16"/>
          <w:lang w:eastAsia="zh-CN"/>
        </w:rPr>
        <w:t xml:space="preserve"> 2 </w:t>
      </w:r>
      <w:r w:rsidRPr="002A53DD">
        <w:rPr>
          <w:rFonts w:eastAsia="SimSun" w:hAnsi="SimSun" w:cs="MS Gothic" w:hint="eastAsia"/>
          <w:sz w:val="16"/>
          <w:szCs w:val="16"/>
          <w:lang w:eastAsia="zh-CN"/>
        </w:rPr>
        <w:t>服</w:t>
      </w:r>
      <w:r w:rsidRPr="002A53DD">
        <w:rPr>
          <w:rFonts w:eastAsia="SimSun" w:hAnsi="SimSun" w:cs="MingLiU" w:hint="eastAsia"/>
          <w:sz w:val="16"/>
          <w:szCs w:val="16"/>
          <w:lang w:eastAsia="zh-CN"/>
        </w:rPr>
        <w:t>务</w:t>
      </w:r>
      <w:r w:rsidRPr="002A53DD">
        <w:rPr>
          <w:rFonts w:eastAsia="SimSun" w:hAnsi="SimSun" w:cs="MS Mincho" w:hint="eastAsia"/>
          <w:sz w:val="16"/>
          <w:szCs w:val="16"/>
          <w:lang w:eastAsia="zh-CN"/>
        </w:rPr>
        <w:t>。</w:t>
      </w:r>
    </w:p>
    <w:bookmarkStart w:id="82" w:name="_Toc457821525"/>
    <w:bookmarkStart w:id="83" w:name="_Toc526859637"/>
    <w:bookmarkStart w:id="84" w:name="_Toc525207109"/>
    <w:p w14:paraId="41E9315C"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5343DEE" w14:textId="77777777" w:rsidR="008C1EB6" w:rsidRPr="004D14DB" w:rsidRDefault="008C1EB6" w:rsidP="008C1EB6">
      <w:pPr>
        <w:pStyle w:val="ProductList-Offering2Heading"/>
        <w:outlineLvl w:val="2"/>
        <w:rPr>
          <w:rFonts w:cstheme="majorHAnsi"/>
        </w:rPr>
      </w:pPr>
      <w:bookmarkStart w:id="85" w:name="_Toc88147472"/>
      <w:bookmarkStart w:id="86" w:name="_Toc128507409"/>
      <w:bookmarkStart w:id="87" w:name="_Toc444249041"/>
      <w:bookmarkEnd w:id="82"/>
      <w:bookmarkEnd w:id="83"/>
      <w:bookmarkEnd w:id="84"/>
      <w:r w:rsidRPr="004D14DB">
        <w:rPr>
          <w:rFonts w:cstheme="majorHAnsi"/>
        </w:rPr>
        <w:t xml:space="preserve">Microsoft Teams - </w:t>
      </w:r>
      <w:r w:rsidRPr="004D14DB">
        <w:rPr>
          <w:rFonts w:cstheme="majorHAnsi"/>
        </w:rPr>
        <w:t>通话套餐、电话系统和音频会议</w:t>
      </w:r>
      <w:bookmarkEnd w:id="85"/>
      <w:bookmarkEnd w:id="86"/>
    </w:p>
    <w:p w14:paraId="2038C2CF" w14:textId="77777777" w:rsidR="008C1EB6" w:rsidRPr="004D14DB" w:rsidRDefault="008C1EB6" w:rsidP="008C1EB6">
      <w:pPr>
        <w:spacing w:after="0" w:line="240" w:lineRule="auto"/>
        <w:rPr>
          <w:rFonts w:cstheme="minorHAnsi"/>
        </w:rPr>
      </w:pPr>
      <w:r w:rsidRPr="004D14DB">
        <w:rPr>
          <w:rFonts w:cstheme="minorHAnsi"/>
          <w:b/>
          <w:color w:val="00188F"/>
          <w:sz w:val="18"/>
        </w:rPr>
        <w:t>停机时间</w:t>
      </w:r>
      <w:r w:rsidRPr="004D14DB">
        <w:rPr>
          <w:rFonts w:cstheme="minorHAnsi"/>
          <w:sz w:val="18"/>
        </w:rPr>
        <w:t>：</w:t>
      </w:r>
      <w:r w:rsidRPr="004D14DB">
        <w:rPr>
          <w:rFonts w:cstheme="minorHAnsi"/>
          <w:sz w:val="18"/>
          <w:szCs w:val="18"/>
        </w:rPr>
        <w:t>最终用户无法发起 PSTN 通话或无法通过 PSTN 拨入会议音频，或者使用呼叫队列或自动总机处理通话的任何时间段。</w:t>
      </w:r>
    </w:p>
    <w:p w14:paraId="3C962F87" w14:textId="77777777" w:rsidR="008C1EB6" w:rsidRPr="00DA4E8D" w:rsidRDefault="008C1EB6" w:rsidP="008C1EB6">
      <w:pPr>
        <w:spacing w:after="0" w:line="240" w:lineRule="auto"/>
        <w:rPr>
          <w:rFonts w:ascii="Calibri" w:eastAsia="Calibri" w:hAnsi="Calibri" w:cs="Times New Roman"/>
          <w:b/>
          <w:color w:val="00188F"/>
          <w:sz w:val="18"/>
          <w:lang w:val="en-US" w:eastAsia="en-US" w:bidi="ar-SA"/>
        </w:rPr>
      </w:pPr>
    </w:p>
    <w:p w14:paraId="68AA2DF3" w14:textId="77777777" w:rsidR="008C1EB6" w:rsidRPr="004D14DB" w:rsidRDefault="008C1EB6" w:rsidP="008C1EB6">
      <w:pPr>
        <w:spacing w:after="0" w:line="240" w:lineRule="auto"/>
        <w:rPr>
          <w:rFonts w:cstheme="minorHAnsi"/>
        </w:rPr>
      </w:pPr>
      <w:r w:rsidRPr="004D14DB">
        <w:rPr>
          <w:rFonts w:cstheme="minorHAnsi"/>
          <w:b/>
          <w:color w:val="00188F"/>
          <w:sz w:val="18"/>
        </w:rPr>
        <w:t>每月正常服务时间百分比</w:t>
      </w:r>
      <w:r w:rsidRPr="004D14DB">
        <w:rPr>
          <w:rFonts w:cstheme="minorHAnsi"/>
          <w:sz w:val="18"/>
        </w:rPr>
        <w:t>：</w:t>
      </w:r>
      <w:r w:rsidRPr="004D14DB">
        <w:rPr>
          <w:rFonts w:cstheme="minorHAnsi"/>
          <w:sz w:val="18"/>
          <w:szCs w:val="18"/>
        </w:rPr>
        <w:t>每项服务的每月正常服务时间百分比可按照下列公式进行计算：</w:t>
      </w:r>
    </w:p>
    <w:p w14:paraId="63B1B04C" w14:textId="77777777" w:rsidR="008C1EB6" w:rsidRPr="00DA4E8D" w:rsidRDefault="008C1EB6" w:rsidP="008C1EB6">
      <w:pPr>
        <w:spacing w:after="0" w:line="240" w:lineRule="auto"/>
        <w:rPr>
          <w:rFonts w:ascii="Calibri" w:eastAsia="Calibri" w:hAnsi="Calibri" w:cs="Times New Roman"/>
          <w:sz w:val="18"/>
          <w:szCs w:val="18"/>
          <w:lang w:val="en-US" w:eastAsia="en-US" w:bidi="ar-SA"/>
        </w:rPr>
      </w:pPr>
    </w:p>
    <w:p w14:paraId="32C53877" w14:textId="77777777" w:rsidR="008C1EB6" w:rsidRPr="004D14DB" w:rsidRDefault="00000000" w:rsidP="008C1EB6">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用户分钟数</m:t>
              </m:r>
              <m:r>
                <w:rPr>
                  <w:rFonts w:ascii="Cambria Math" w:hAnsi="Cambria Math" w:cstheme="minorHAnsi"/>
                  <w:sz w:val="18"/>
                  <w:szCs w:val="18"/>
                </w:rPr>
                <m:t xml:space="preserve"> – </m:t>
              </m:r>
              <m:r>
                <w:rPr>
                  <w:rFonts w:ascii="Cambria Math" w:hAnsi="Cambria Math" w:cstheme="minorHAnsi"/>
                  <w:sz w:val="18"/>
                  <w:szCs w:val="18"/>
                </w:rPr>
                <m:t>停机时间</m:t>
              </m:r>
            </m:num>
            <m:den>
              <m:r>
                <w:rPr>
                  <w:rFonts w:ascii="Cambria Math" w:hAnsi="Cambria Math" w:cstheme="minorHAnsi"/>
                  <w:sz w:val="18"/>
                  <w:szCs w:val="18"/>
                </w:rPr>
                <m:t>用户分钟数</m:t>
              </m:r>
            </m:den>
          </m:f>
          <m:r>
            <w:rPr>
              <w:rFonts w:ascii="Cambria Math" w:hAnsi="Cambria Math" w:cstheme="minorHAnsi"/>
              <w:sz w:val="18"/>
              <w:szCs w:val="18"/>
            </w:rPr>
            <m:t xml:space="preserve"> x 100</m:t>
          </m:r>
        </m:oMath>
      </m:oMathPara>
    </w:p>
    <w:p w14:paraId="5313F370" w14:textId="77777777" w:rsidR="008C1EB6" w:rsidRPr="004D14DB" w:rsidRDefault="008C1EB6" w:rsidP="008C1EB6">
      <w:pPr>
        <w:spacing w:after="0" w:line="240" w:lineRule="auto"/>
        <w:rPr>
          <w:rFonts w:cstheme="minorHAnsi"/>
        </w:rPr>
      </w:pPr>
      <w:r w:rsidRPr="004D14DB">
        <w:rPr>
          <w:rFonts w:cstheme="minorHAnsi"/>
          <w:sz w:val="18"/>
          <w:szCs w:val="18"/>
        </w:rPr>
        <w:t>其中的停机时间采用用户分钟数来计量；即，在每个月中，停机时间是该月发生的每个事件的长度总和（分钟数）乘以受事件影响的用户数量。仅针对实际受影响的服务支付相应额度。</w:t>
      </w:r>
    </w:p>
    <w:p w14:paraId="3F6EF118" w14:textId="77777777" w:rsidR="008C1EB6" w:rsidRPr="00DA4E8D" w:rsidRDefault="008C1EB6" w:rsidP="008C1EB6">
      <w:pPr>
        <w:spacing w:after="0" w:line="240" w:lineRule="auto"/>
        <w:rPr>
          <w:rFonts w:ascii="Calibri" w:eastAsia="Calibri" w:hAnsi="Calibri" w:cs="Times New Roman"/>
          <w:sz w:val="18"/>
          <w:szCs w:val="18"/>
          <w:lang w:val="en-US" w:bidi="ar-SA"/>
        </w:rPr>
      </w:pPr>
    </w:p>
    <w:p w14:paraId="1E2404A8" w14:textId="77777777" w:rsidR="008C1EB6" w:rsidRPr="004D14DB" w:rsidRDefault="008C1EB6" w:rsidP="008C1EB6">
      <w:pPr>
        <w:spacing w:after="0" w:line="240" w:lineRule="auto"/>
        <w:rPr>
          <w:rFonts w:cstheme="minorHAnsi"/>
        </w:rPr>
      </w:pPr>
      <w:r w:rsidRPr="004D14DB">
        <w:rPr>
          <w:rFonts w:cstheme="minorHAnsi"/>
          <w:sz w:val="18"/>
          <w:szCs w:val="18"/>
        </w:rPr>
        <w:t>此 SLA 不适用于因任何不受 Microsoft 控制的第三方软件、设备或服务故障，或者作为服务的一部分且非由 Microsoft 自身运行的 Microsoft</w:t>
      </w:r>
      <w:r>
        <w:rPr>
          <w:rFonts w:cstheme="minorHAnsi"/>
          <w:sz w:val="18"/>
          <w:szCs w:val="18"/>
          <w:lang w:val="en-US"/>
        </w:rPr>
        <w:t> </w:t>
      </w:r>
      <w:r w:rsidRPr="004D14DB">
        <w:rPr>
          <w:rFonts w:cstheme="minorHAnsi"/>
          <w:sz w:val="18"/>
          <w:szCs w:val="18"/>
        </w:rPr>
        <w:t>软件而造成的中断。</w:t>
      </w:r>
    </w:p>
    <w:p w14:paraId="66D359D3" w14:textId="77777777" w:rsidR="008C1EB6" w:rsidRPr="00DA4E8D" w:rsidRDefault="008C1EB6" w:rsidP="008C1EB6">
      <w:pPr>
        <w:spacing w:after="0" w:line="240" w:lineRule="auto"/>
        <w:rPr>
          <w:rFonts w:ascii="Calibri" w:eastAsia="Calibri" w:hAnsi="Calibri" w:cs="Times New Roman"/>
          <w:sz w:val="18"/>
          <w:szCs w:val="18"/>
          <w:lang w:val="en-US" w:bidi="ar-SA"/>
        </w:rPr>
      </w:pPr>
    </w:p>
    <w:p w14:paraId="5529E7B7" w14:textId="77777777" w:rsidR="008C1EB6" w:rsidRPr="004D14DB" w:rsidRDefault="008C1EB6" w:rsidP="008C1EB6">
      <w:pPr>
        <w:pStyle w:val="ProductList-Body"/>
        <w:rPr>
          <w:rFonts w:cstheme="minorHAnsi"/>
        </w:rPr>
      </w:pPr>
      <w:r w:rsidRPr="004D14DB">
        <w:rPr>
          <w:rFonts w:cstheme="minorHAnsi"/>
          <w:b/>
          <w:color w:val="00188F"/>
        </w:rPr>
        <w:t>服务额度</w:t>
      </w:r>
      <w:r w:rsidRPr="004D14DB">
        <w:rPr>
          <w:rFonts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EB6" w:rsidRPr="004D14DB" w14:paraId="71B85607" w14:textId="77777777" w:rsidTr="00A40BA0">
        <w:trPr>
          <w:tblHeader/>
        </w:trPr>
        <w:tc>
          <w:tcPr>
            <w:tcW w:w="5400" w:type="dxa"/>
            <w:shd w:val="clear" w:color="auto" w:fill="0072C6"/>
          </w:tcPr>
          <w:p w14:paraId="43AB3F2E" w14:textId="77777777" w:rsidR="008C1EB6" w:rsidRPr="004D14DB" w:rsidRDefault="008C1EB6" w:rsidP="00A40BA0">
            <w:pPr>
              <w:pStyle w:val="ProductList-OfferingBody"/>
              <w:jc w:val="center"/>
              <w:rPr>
                <w:rFonts w:cstheme="minorHAnsi"/>
                <w:color w:val="FFFFFF" w:themeColor="background1"/>
              </w:rPr>
            </w:pPr>
            <w:r w:rsidRPr="004D14DB">
              <w:rPr>
                <w:rFonts w:cstheme="minorHAnsi"/>
                <w:color w:val="FFFFFF" w:themeColor="background1"/>
              </w:rPr>
              <w:t>每月正常服务时间百分比</w:t>
            </w:r>
          </w:p>
        </w:tc>
        <w:tc>
          <w:tcPr>
            <w:tcW w:w="5400" w:type="dxa"/>
            <w:shd w:val="clear" w:color="auto" w:fill="0072C6"/>
          </w:tcPr>
          <w:p w14:paraId="1BA3B08A" w14:textId="77777777" w:rsidR="008C1EB6" w:rsidRPr="004D14DB" w:rsidRDefault="008C1EB6" w:rsidP="00A40BA0">
            <w:pPr>
              <w:pStyle w:val="ProductList-OfferingBody"/>
              <w:jc w:val="center"/>
              <w:rPr>
                <w:rFonts w:cstheme="minorHAnsi"/>
                <w:color w:val="FFFFFF" w:themeColor="background1"/>
              </w:rPr>
            </w:pPr>
            <w:r w:rsidRPr="004D14DB">
              <w:rPr>
                <w:rFonts w:cstheme="minorHAnsi"/>
                <w:color w:val="FFFFFF" w:themeColor="background1"/>
              </w:rPr>
              <w:t>服务额度</w:t>
            </w:r>
          </w:p>
        </w:tc>
      </w:tr>
      <w:tr w:rsidR="008C1EB6" w:rsidRPr="004D14DB" w14:paraId="64B60F7B" w14:textId="77777777" w:rsidTr="00A40BA0">
        <w:tc>
          <w:tcPr>
            <w:tcW w:w="5400" w:type="dxa"/>
          </w:tcPr>
          <w:p w14:paraId="47C937B7" w14:textId="77777777" w:rsidR="008C1EB6" w:rsidRPr="004D14DB" w:rsidRDefault="008C1EB6" w:rsidP="00A40BA0">
            <w:pPr>
              <w:pStyle w:val="ProductList-OfferingBody"/>
              <w:jc w:val="center"/>
              <w:rPr>
                <w:rFonts w:cstheme="minorHAnsi"/>
              </w:rPr>
            </w:pPr>
            <w:r w:rsidRPr="004D14DB">
              <w:rPr>
                <w:rFonts w:cstheme="minorHAnsi"/>
              </w:rPr>
              <w:t>&lt; 99.99%</w:t>
            </w:r>
          </w:p>
        </w:tc>
        <w:tc>
          <w:tcPr>
            <w:tcW w:w="5400" w:type="dxa"/>
          </w:tcPr>
          <w:p w14:paraId="0D6B33FC" w14:textId="77777777" w:rsidR="008C1EB6" w:rsidRPr="004D14DB" w:rsidRDefault="008C1EB6" w:rsidP="00A40BA0">
            <w:pPr>
              <w:pStyle w:val="ProductList-OfferingBody"/>
              <w:jc w:val="center"/>
              <w:rPr>
                <w:rFonts w:cstheme="minorHAnsi"/>
              </w:rPr>
            </w:pPr>
            <w:r w:rsidRPr="004D14DB">
              <w:rPr>
                <w:rFonts w:cstheme="minorHAnsi"/>
              </w:rPr>
              <w:t>10%</w:t>
            </w:r>
          </w:p>
        </w:tc>
      </w:tr>
      <w:tr w:rsidR="008C1EB6" w:rsidRPr="004D14DB" w14:paraId="2396E0F7" w14:textId="77777777" w:rsidTr="00A40BA0">
        <w:tc>
          <w:tcPr>
            <w:tcW w:w="5400" w:type="dxa"/>
          </w:tcPr>
          <w:p w14:paraId="377CBFB8" w14:textId="77777777" w:rsidR="008C1EB6" w:rsidRPr="004D14DB" w:rsidRDefault="008C1EB6" w:rsidP="00A40BA0">
            <w:pPr>
              <w:pStyle w:val="ProductList-OfferingBody"/>
              <w:jc w:val="center"/>
              <w:rPr>
                <w:rFonts w:cstheme="minorHAnsi"/>
              </w:rPr>
            </w:pPr>
            <w:r w:rsidRPr="004D14DB">
              <w:rPr>
                <w:rFonts w:cstheme="minorHAnsi"/>
              </w:rPr>
              <w:t>&lt; 99.9%</w:t>
            </w:r>
          </w:p>
        </w:tc>
        <w:tc>
          <w:tcPr>
            <w:tcW w:w="5400" w:type="dxa"/>
          </w:tcPr>
          <w:p w14:paraId="47D3CE1C" w14:textId="77777777" w:rsidR="008C1EB6" w:rsidRPr="004D14DB" w:rsidRDefault="008C1EB6" w:rsidP="00A40BA0">
            <w:pPr>
              <w:pStyle w:val="ProductList-OfferingBody"/>
              <w:jc w:val="center"/>
              <w:rPr>
                <w:rFonts w:cstheme="minorHAnsi"/>
              </w:rPr>
            </w:pPr>
            <w:r w:rsidRPr="004D14DB">
              <w:rPr>
                <w:rFonts w:cstheme="minorHAnsi"/>
              </w:rPr>
              <w:t>25%</w:t>
            </w:r>
          </w:p>
        </w:tc>
      </w:tr>
      <w:tr w:rsidR="008C1EB6" w:rsidRPr="004D14DB" w14:paraId="26FE9AE6" w14:textId="77777777" w:rsidTr="00A40BA0">
        <w:tc>
          <w:tcPr>
            <w:tcW w:w="5400" w:type="dxa"/>
          </w:tcPr>
          <w:p w14:paraId="6E412092" w14:textId="77777777" w:rsidR="008C1EB6" w:rsidRPr="004D14DB" w:rsidRDefault="008C1EB6" w:rsidP="00A40BA0">
            <w:pPr>
              <w:pStyle w:val="ProductList-OfferingBody"/>
              <w:jc w:val="center"/>
              <w:rPr>
                <w:rFonts w:cstheme="minorHAnsi"/>
              </w:rPr>
            </w:pPr>
            <w:r w:rsidRPr="004D14DB">
              <w:rPr>
                <w:rFonts w:cstheme="minorHAnsi"/>
              </w:rPr>
              <w:t>&lt; 99%</w:t>
            </w:r>
          </w:p>
        </w:tc>
        <w:tc>
          <w:tcPr>
            <w:tcW w:w="5400" w:type="dxa"/>
          </w:tcPr>
          <w:p w14:paraId="538B6DC2" w14:textId="77777777" w:rsidR="008C1EB6" w:rsidRPr="004D14DB" w:rsidRDefault="008C1EB6" w:rsidP="00A40BA0">
            <w:pPr>
              <w:pStyle w:val="ProductList-OfferingBody"/>
              <w:jc w:val="center"/>
              <w:rPr>
                <w:rFonts w:cstheme="minorHAnsi"/>
              </w:rPr>
            </w:pPr>
            <w:r w:rsidRPr="004D14DB">
              <w:rPr>
                <w:rFonts w:cstheme="minorHAnsi"/>
              </w:rPr>
              <w:t>50%</w:t>
            </w:r>
          </w:p>
        </w:tc>
      </w:tr>
      <w:tr w:rsidR="008C1EB6" w:rsidRPr="004D14DB" w14:paraId="54EA5894" w14:textId="77777777" w:rsidTr="00A40BA0">
        <w:tc>
          <w:tcPr>
            <w:tcW w:w="5400" w:type="dxa"/>
          </w:tcPr>
          <w:p w14:paraId="108920DB" w14:textId="77777777" w:rsidR="008C1EB6" w:rsidRPr="004D14DB" w:rsidRDefault="008C1EB6" w:rsidP="00A40BA0">
            <w:pPr>
              <w:pStyle w:val="ProductList-OfferingBody"/>
              <w:jc w:val="center"/>
              <w:rPr>
                <w:rFonts w:cstheme="minorHAnsi"/>
              </w:rPr>
            </w:pPr>
            <w:r w:rsidRPr="004D14DB">
              <w:rPr>
                <w:rFonts w:cstheme="minorHAnsi"/>
              </w:rPr>
              <w:t>&lt; 95%</w:t>
            </w:r>
          </w:p>
        </w:tc>
        <w:tc>
          <w:tcPr>
            <w:tcW w:w="5400" w:type="dxa"/>
          </w:tcPr>
          <w:p w14:paraId="77BE26FB" w14:textId="77777777" w:rsidR="008C1EB6" w:rsidRPr="004D14DB" w:rsidRDefault="008C1EB6" w:rsidP="00A40BA0">
            <w:pPr>
              <w:pStyle w:val="ProductList-OfferingBody"/>
              <w:jc w:val="center"/>
              <w:rPr>
                <w:rFonts w:cstheme="minorHAnsi"/>
              </w:rPr>
            </w:pPr>
            <w:r w:rsidRPr="004D14DB">
              <w:rPr>
                <w:rFonts w:cstheme="minorHAnsi"/>
              </w:rPr>
              <w:t>100%</w:t>
            </w:r>
          </w:p>
        </w:tc>
      </w:tr>
    </w:tbl>
    <w:p w14:paraId="2A1776C8" w14:textId="1DAA09DC" w:rsidR="00472B9F" w:rsidRPr="002A53DD" w:rsidRDefault="00000000" w:rsidP="008C1EB6">
      <w:pPr>
        <w:pStyle w:val="ProductList-Body"/>
        <w:shd w:val="clear" w:color="auto" w:fill="808080" w:themeFill="background1" w:themeFillShade="80"/>
        <w:tabs>
          <w:tab w:val="clear" w:pos="360"/>
          <w:tab w:val="clear" w:pos="720"/>
          <w:tab w:val="clear" w:pos="1080"/>
        </w:tabs>
        <w:spacing w:before="120" w:after="240"/>
        <w:jc w:val="right"/>
        <w:rPr>
          <w:rFonts w:eastAsia="SimSun"/>
          <w:lang w:val="zh-CN" w:eastAsia="zh-CN" w:bidi="zh-CN"/>
        </w:rPr>
      </w:pPr>
      <w:hyperlink w:anchor="TOC" w:tooltip="目录" w:history="1">
        <w:r w:rsidR="008C1EB6" w:rsidRPr="004D14DB">
          <w:rPr>
            <w:rStyle w:val="Hyperlink"/>
            <w:rFonts w:cstheme="minorHAnsi"/>
            <w:sz w:val="16"/>
            <w:szCs w:val="16"/>
          </w:rPr>
          <w:t>目录</w:t>
        </w:r>
      </w:hyperlink>
      <w:r w:rsidR="008C1EB6" w:rsidRPr="004D14DB">
        <w:rPr>
          <w:rFonts w:cstheme="minorHAnsi"/>
          <w:sz w:val="16"/>
          <w:szCs w:val="16"/>
        </w:rPr>
        <w:t>/</w:t>
      </w:r>
      <w:hyperlink w:anchor="TOC" w:tooltip="定义" w:history="1">
        <w:r w:rsidR="008C1EB6">
          <w:rPr>
            <w:rStyle w:val="Hyperlink"/>
            <w:rFonts w:cstheme="minorHAnsi"/>
            <w:sz w:val="16"/>
            <w:szCs w:val="16"/>
          </w:rPr>
          <w:t>定义</w:t>
        </w:r>
      </w:hyperlink>
    </w:p>
    <w:p w14:paraId="7E6CBC47" w14:textId="49DC84CE" w:rsidR="00F560C5" w:rsidRPr="002A53DD" w:rsidRDefault="00351C7B" w:rsidP="000C604C">
      <w:pPr>
        <w:pStyle w:val="ProductList-Offering2Heading"/>
        <w:rPr>
          <w:rFonts w:ascii="Calibri Light" w:eastAsia="SimSun" w:hAnsi="Calibri Light"/>
        </w:rPr>
      </w:pPr>
      <w:bookmarkStart w:id="88" w:name="_Toc128507410"/>
      <w:r>
        <w:rPr>
          <w:rFonts w:ascii="Calibri Light" w:eastAsia="SimSun" w:hAnsi="Calibri Light"/>
        </w:rPr>
        <w:t>Microsoft Teams</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w:t>
      </w:r>
      <w:r w:rsidR="00F560C5" w:rsidRPr="002A53DD">
        <w:rPr>
          <w:rFonts w:ascii="Calibri Light" w:eastAsia="SimSun" w:hAnsi="Calibri Light" w:hint="eastAsia"/>
        </w:rPr>
        <w:t xml:space="preserve"> </w:t>
      </w:r>
      <w:r w:rsidR="00F560C5" w:rsidRPr="002A53DD">
        <w:rPr>
          <w:rFonts w:ascii="Calibri Light" w:eastAsia="SimSun" w:hAnsi="Calibri Light" w:hint="eastAsia"/>
        </w:rPr>
        <w:t>语音质量</w:t>
      </w:r>
      <w:bookmarkEnd w:id="87"/>
      <w:bookmarkEnd w:id="88"/>
    </w:p>
    <w:p w14:paraId="2C7FD8B2" w14:textId="77777777" w:rsidR="00F560C5" w:rsidRPr="002A53DD" w:rsidRDefault="00F560C5" w:rsidP="000C604C">
      <w:pPr>
        <w:pStyle w:val="ProductList-Body"/>
        <w:rPr>
          <w:rFonts w:eastAsia="SimSun" w:cstheme="minorHAnsi"/>
          <w:lang w:eastAsia="zh-CN"/>
        </w:rPr>
      </w:pPr>
      <w:r w:rsidRPr="002A53DD">
        <w:rPr>
          <w:rFonts w:eastAsia="SimSun" w:cstheme="minorHAnsi"/>
          <w:lang w:eastAsia="zh-CN"/>
        </w:rPr>
        <w:t>本</w:t>
      </w:r>
      <w:r w:rsidRPr="002A53DD">
        <w:rPr>
          <w:rFonts w:eastAsia="SimSun" w:cstheme="minorHAnsi"/>
          <w:lang w:eastAsia="zh-CN"/>
        </w:rPr>
        <w:t xml:space="preserve"> SLA </w:t>
      </w:r>
      <w:r w:rsidRPr="002A53DD">
        <w:rPr>
          <w:rFonts w:eastAsia="SimSun" w:cstheme="minorHAnsi"/>
          <w:lang w:eastAsia="zh-CN"/>
        </w:rPr>
        <w:t>适用于在订阅期内由任何语音服务用户拨出的任何合格通话（允许进行任何类型的</w:t>
      </w:r>
      <w:r w:rsidRPr="002A53DD">
        <w:rPr>
          <w:rFonts w:eastAsia="SimSun" w:cstheme="minorHAnsi"/>
          <w:lang w:eastAsia="zh-CN"/>
        </w:rPr>
        <w:t xml:space="preserve"> VOIP </w:t>
      </w:r>
      <w:r w:rsidRPr="002A53DD">
        <w:rPr>
          <w:rFonts w:eastAsia="SimSun" w:cstheme="minorHAnsi"/>
          <w:lang w:eastAsia="zh-CN"/>
        </w:rPr>
        <w:t>或</w:t>
      </w:r>
      <w:r w:rsidRPr="002A53DD">
        <w:rPr>
          <w:rFonts w:eastAsia="SimSun" w:cstheme="minorHAnsi"/>
          <w:lang w:eastAsia="zh-CN"/>
        </w:rPr>
        <w:t xml:space="preserve"> PSTN </w:t>
      </w:r>
      <w:r w:rsidRPr="002A53DD">
        <w:rPr>
          <w:rFonts w:eastAsia="SimSun" w:cstheme="minorHAnsi"/>
          <w:lang w:eastAsia="zh-CN"/>
        </w:rPr>
        <w:t>通话）。</w:t>
      </w:r>
    </w:p>
    <w:p w14:paraId="3FA8E387" w14:textId="77777777" w:rsidR="00F560C5" w:rsidRPr="002A53DD" w:rsidRDefault="00F560C5" w:rsidP="000C604C">
      <w:pPr>
        <w:pStyle w:val="ProductList-Body"/>
        <w:rPr>
          <w:rFonts w:eastAsia="SimSun" w:cstheme="minorHAnsi"/>
          <w:b/>
          <w:color w:val="00188F"/>
          <w:lang w:eastAsia="zh-CN"/>
        </w:rPr>
      </w:pPr>
    </w:p>
    <w:p w14:paraId="4D2D9B18" w14:textId="77777777" w:rsidR="00F560C5" w:rsidRPr="002A53DD" w:rsidRDefault="00F560C5" w:rsidP="000C604C">
      <w:pPr>
        <w:pStyle w:val="ProductList-Body"/>
        <w:rPr>
          <w:rFonts w:eastAsia="SimSun" w:cstheme="minorHAnsi"/>
        </w:rPr>
      </w:pPr>
      <w:r w:rsidRPr="002A53DD">
        <w:rPr>
          <w:rFonts w:eastAsia="SimSun" w:cstheme="minorHAnsi"/>
          <w:b/>
          <w:color w:val="00188F"/>
        </w:rPr>
        <w:t>附加定义</w:t>
      </w:r>
      <w:r w:rsidRPr="00B17C0F">
        <w:rPr>
          <w:rFonts w:ascii="SimSun" w:eastAsia="SimSun" w:hAnsi="SimSun" w:cstheme="minorHAnsi"/>
        </w:rPr>
        <w:t>：</w:t>
      </w:r>
    </w:p>
    <w:p w14:paraId="69A3B485" w14:textId="568E4C85" w:rsidR="00F560C5" w:rsidRPr="002A53DD" w:rsidRDefault="00F560C5" w:rsidP="000C604C">
      <w:pPr>
        <w:pStyle w:val="ProductList-Body"/>
        <w:rPr>
          <w:rFonts w:eastAsia="SimSun" w:cstheme="minorHAnsi"/>
        </w:rPr>
      </w:pPr>
      <w:r w:rsidRPr="00B17C0F">
        <w:rPr>
          <w:rFonts w:ascii="SimSun" w:eastAsia="SimSun" w:hAnsi="SimSun" w:cstheme="minorHAnsi"/>
        </w:rPr>
        <w:t>“</w:t>
      </w:r>
      <w:proofErr w:type="gramStart"/>
      <w:r w:rsidRPr="002A53DD">
        <w:rPr>
          <w:rFonts w:eastAsia="SimSun" w:cstheme="minorHAnsi"/>
          <w:b/>
          <w:color w:val="00188F"/>
        </w:rPr>
        <w:t>合格通话</w:t>
      </w:r>
      <w:r w:rsidRPr="00B17C0F">
        <w:rPr>
          <w:rFonts w:ascii="SimSun" w:eastAsia="SimSun" w:hAnsi="SimSun" w:cstheme="minorHAnsi"/>
        </w:rPr>
        <w:t>”</w:t>
      </w:r>
      <w:r w:rsidRPr="002A53DD">
        <w:rPr>
          <w:rFonts w:eastAsia="SimSun" w:cstheme="minorHAnsi"/>
        </w:rPr>
        <w:t>是指由</w:t>
      </w:r>
      <w:proofErr w:type="gramEnd"/>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拨出且满足以下两个条件的通话（包含在订阅中）</w:t>
      </w:r>
      <w:r w:rsidRPr="00B17C0F">
        <w:rPr>
          <w:rFonts w:ascii="SimSun" w:eastAsia="SimSun" w:hAnsi="SimSun" w:cstheme="minorHAnsi"/>
        </w:rPr>
        <w:t>：</w:t>
      </w:r>
    </w:p>
    <w:p w14:paraId="48513320" w14:textId="3C4B2FBE" w:rsidR="00F560C5" w:rsidRPr="002A53DD" w:rsidRDefault="00F560C5" w:rsidP="000C604C">
      <w:pPr>
        <w:pStyle w:val="ProductList-Body"/>
        <w:numPr>
          <w:ilvl w:val="0"/>
          <w:numId w:val="17"/>
        </w:numPr>
        <w:rPr>
          <w:rFonts w:eastAsia="SimSun" w:cstheme="minorHAnsi"/>
        </w:rPr>
      </w:pPr>
      <w:r w:rsidRPr="002A53DD">
        <w:rPr>
          <w:rFonts w:eastAsia="SimSun" w:cstheme="minorHAnsi"/>
        </w:rPr>
        <w:t>通话由连接至有线以太网的</w:t>
      </w:r>
      <w:r w:rsidRPr="002A53DD">
        <w:rPr>
          <w:rFonts w:eastAsia="SimSun" w:cstheme="minorHAnsi"/>
        </w:rPr>
        <w:t xml:space="preserve"> </w:t>
      </w:r>
      <w:r w:rsidR="00351C7B">
        <w:rPr>
          <w:rFonts w:eastAsia="SimSun" w:cstheme="minorHAnsi"/>
        </w:rPr>
        <w:t>Microsoft Teams</w:t>
      </w:r>
      <w:r w:rsidRPr="002A53DD">
        <w:rPr>
          <w:rFonts w:eastAsia="SimSun" w:cstheme="minorHAnsi"/>
        </w:rPr>
        <w:t xml:space="preserve"> </w:t>
      </w:r>
      <w:r w:rsidRPr="002A53DD">
        <w:rPr>
          <w:rFonts w:eastAsia="SimSun" w:cstheme="minorHAnsi"/>
        </w:rPr>
        <w:t>认证</w:t>
      </w:r>
      <w:r w:rsidRPr="002A53DD">
        <w:rPr>
          <w:rFonts w:eastAsia="SimSun" w:cstheme="minorHAnsi"/>
        </w:rPr>
        <w:t xml:space="preserve"> IP </w:t>
      </w:r>
      <w:r w:rsidRPr="002A53DD">
        <w:rPr>
          <w:rFonts w:eastAsia="SimSun" w:cstheme="minorHAnsi"/>
        </w:rPr>
        <w:t>桌面电话拨出</w:t>
      </w:r>
    </w:p>
    <w:p w14:paraId="6E23202C" w14:textId="77777777" w:rsidR="00F560C5" w:rsidRPr="002A53DD" w:rsidRDefault="00F560C5" w:rsidP="000C604C">
      <w:pPr>
        <w:pStyle w:val="ProductList-Body"/>
        <w:numPr>
          <w:ilvl w:val="0"/>
          <w:numId w:val="17"/>
        </w:numPr>
        <w:rPr>
          <w:rFonts w:eastAsia="SimSun" w:cstheme="minorHAnsi"/>
          <w:lang w:eastAsia="zh-CN"/>
        </w:rPr>
      </w:pPr>
      <w:r w:rsidRPr="002A53DD">
        <w:rPr>
          <w:rFonts w:eastAsia="SimSun" w:cstheme="minorHAnsi"/>
          <w:lang w:eastAsia="zh-CN"/>
        </w:rPr>
        <w:t>通话中的数据包丢失、抖动和延迟问题由</w:t>
      </w:r>
      <w:r w:rsidRPr="002A53DD">
        <w:rPr>
          <w:rFonts w:eastAsia="SimSun" w:cstheme="minorHAnsi"/>
          <w:lang w:eastAsia="zh-CN"/>
        </w:rPr>
        <w:t xml:space="preserve"> Microsoft </w:t>
      </w:r>
      <w:r w:rsidRPr="002A53DD">
        <w:rPr>
          <w:rFonts w:eastAsia="SimSun" w:cstheme="minorHAnsi"/>
          <w:lang w:eastAsia="zh-CN"/>
        </w:rPr>
        <w:t>管理的网络造成。</w:t>
      </w:r>
    </w:p>
    <w:p w14:paraId="5496381C" w14:textId="77777777"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proofErr w:type="gramStart"/>
      <w:r w:rsidRPr="002A53DD">
        <w:rPr>
          <w:rFonts w:eastAsia="SimSun" w:cstheme="minorHAnsi"/>
          <w:b/>
          <w:color w:val="00188F"/>
          <w:lang w:eastAsia="zh-CN"/>
        </w:rPr>
        <w:t>总通话数</w:t>
      </w:r>
      <w:r w:rsidRPr="00B17C0F">
        <w:rPr>
          <w:rFonts w:ascii="SimSun" w:eastAsia="SimSun" w:hAnsi="SimSun" w:cstheme="minorHAnsi"/>
          <w:lang w:eastAsia="zh-CN"/>
        </w:rPr>
        <w:t>”</w:t>
      </w:r>
      <w:r w:rsidRPr="002A53DD">
        <w:rPr>
          <w:rFonts w:eastAsia="SimSun" w:cstheme="minorHAnsi"/>
          <w:lang w:eastAsia="zh-CN"/>
        </w:rPr>
        <w:t>是指合格通话的总数</w:t>
      </w:r>
      <w:proofErr w:type="gramEnd"/>
    </w:p>
    <w:p w14:paraId="21F37B64" w14:textId="72FCFF78" w:rsidR="00F560C5" w:rsidRPr="002A53DD" w:rsidRDefault="00F560C5" w:rsidP="000C604C">
      <w:pPr>
        <w:pStyle w:val="ProductList-Body"/>
        <w:rPr>
          <w:rFonts w:eastAsia="SimSun" w:cstheme="minorHAnsi"/>
          <w:lang w:eastAsia="zh-CN"/>
        </w:rPr>
      </w:pPr>
      <w:r w:rsidRPr="00B17C0F">
        <w:rPr>
          <w:rFonts w:ascii="SimSun" w:eastAsia="SimSun" w:hAnsi="SimSun" w:cstheme="minorHAnsi"/>
          <w:lang w:eastAsia="zh-CN"/>
        </w:rPr>
        <w:t>“</w:t>
      </w:r>
      <w:proofErr w:type="gramStart"/>
      <w:r w:rsidRPr="002A53DD">
        <w:rPr>
          <w:rFonts w:eastAsia="SimSun" w:cstheme="minorHAnsi"/>
          <w:b/>
          <w:color w:val="00188F"/>
          <w:lang w:eastAsia="zh-CN"/>
        </w:rPr>
        <w:t>质量差通话数</w:t>
      </w:r>
      <w:r w:rsidRPr="00B17C0F">
        <w:rPr>
          <w:rFonts w:ascii="SimSun" w:eastAsia="SimSun" w:hAnsi="SimSun" w:cstheme="minorHAnsi"/>
          <w:lang w:eastAsia="zh-CN"/>
        </w:rPr>
        <w:t>”</w:t>
      </w:r>
      <w:r w:rsidRPr="002A53DD">
        <w:rPr>
          <w:rFonts w:eastAsia="SimSun" w:cstheme="minorHAnsi"/>
          <w:lang w:eastAsia="zh-CN"/>
        </w:rPr>
        <w:t>是指根据</w:t>
      </w:r>
      <w:proofErr w:type="gramEnd"/>
      <w:r w:rsidRPr="002A53DD">
        <w:rPr>
          <w:rFonts w:eastAsia="SimSun" w:cstheme="minorHAnsi"/>
          <w:lang w:eastAsia="zh-CN"/>
        </w:rPr>
        <w:t xml:space="preserve"> Microsoft </w:t>
      </w:r>
      <w:r w:rsidRPr="002A53DD">
        <w:rPr>
          <w:rFonts w:eastAsia="SimSun" w:cstheme="minorHAnsi"/>
          <w:lang w:eastAsia="zh-CN"/>
        </w:rPr>
        <w:t>管理的网络中可能会影响通话质量的众多因素而被归类为质量差通话的合格通话总数。虽然现有的质量差通话分类器主要基于</w:t>
      </w:r>
      <w:r w:rsidRPr="002A53DD">
        <w:rPr>
          <w:rFonts w:eastAsia="SimSun" w:cstheme="minorHAnsi"/>
          <w:lang w:eastAsia="zh-CN"/>
        </w:rPr>
        <w:t xml:space="preserve"> RTT</w:t>
      </w:r>
      <w:r w:rsidRPr="002A53DD">
        <w:rPr>
          <w:rFonts w:eastAsia="SimSun" w:cstheme="minorHAnsi"/>
          <w:lang w:eastAsia="zh-CN"/>
        </w:rPr>
        <w:t>（往返时间）、数据包丢失率、抖动以及数据包丢失与延迟隐蔽因素等网络参数构建而成，但这是一种动态分类器，并会根据从相关分析中所了解的最新信息持续进行更新，此类分析基于数百万</w:t>
      </w:r>
      <w:r w:rsidRPr="002A53DD">
        <w:rPr>
          <w:rFonts w:eastAsia="SimSun" w:cstheme="minorHAnsi"/>
          <w:lang w:eastAsia="zh-CN"/>
        </w:rPr>
        <w:t xml:space="preserve"> Skype</w:t>
      </w:r>
      <w:r w:rsidR="00351C7B">
        <w:rPr>
          <w:rFonts w:eastAsia="SimSun" w:cstheme="minorHAnsi"/>
          <w:lang w:eastAsia="zh-CN"/>
        </w:rPr>
        <w:t>,</w:t>
      </w:r>
      <w:r w:rsidRPr="002A53DD">
        <w:rPr>
          <w:rFonts w:eastAsia="SimSun" w:cstheme="minorHAnsi"/>
          <w:lang w:eastAsia="zh-CN"/>
        </w:rPr>
        <w:t xml:space="preserve"> </w:t>
      </w:r>
      <w:r w:rsidR="00351C7B" w:rsidRPr="002A53DD">
        <w:rPr>
          <w:rFonts w:eastAsia="SimSun" w:cstheme="minorHAnsi"/>
          <w:lang w:eastAsia="zh-CN"/>
        </w:rPr>
        <w:t>Skype for Business</w:t>
      </w:r>
      <w:r w:rsidR="00351C7B">
        <w:rPr>
          <w:rFonts w:eastAsia="SimSun" w:cstheme="minorHAnsi"/>
          <w:lang w:eastAsia="zh-CN"/>
        </w:rPr>
        <w:t xml:space="preserve">, </w:t>
      </w:r>
      <w:r w:rsidRPr="002A53DD">
        <w:rPr>
          <w:rFonts w:eastAsia="SimSun" w:cstheme="minorHAnsi"/>
          <w:lang w:eastAsia="zh-CN"/>
        </w:rPr>
        <w:t>和</w:t>
      </w:r>
      <w:r w:rsidRPr="002A53DD">
        <w:rPr>
          <w:rFonts w:eastAsia="SimSun" w:cstheme="minorHAnsi"/>
          <w:lang w:eastAsia="zh-CN"/>
        </w:rPr>
        <w:t xml:space="preserve"> </w:t>
      </w:r>
      <w:r w:rsidR="00351C7B">
        <w:rPr>
          <w:rFonts w:eastAsia="SimSun" w:cstheme="minorHAnsi"/>
          <w:lang w:eastAsia="zh-CN"/>
        </w:rPr>
        <w:t>Microsoft Teams</w:t>
      </w:r>
      <w:r w:rsidRPr="002A53DD">
        <w:rPr>
          <w:rFonts w:eastAsia="SimSun" w:cstheme="minorHAnsi"/>
          <w:lang w:eastAsia="zh-CN"/>
        </w:rPr>
        <w:t xml:space="preserve"> </w:t>
      </w:r>
      <w:r w:rsidRPr="002A53DD">
        <w:rPr>
          <w:rFonts w:eastAsia="SimSun" w:cstheme="minorHAnsi"/>
          <w:lang w:eastAsia="zh-CN"/>
        </w:rPr>
        <w:t>通话以及设备、算法和最终用户评级的变化情况。</w:t>
      </w:r>
    </w:p>
    <w:p w14:paraId="14D1706A" w14:textId="77777777" w:rsidR="00A714A1" w:rsidRPr="002A53DD" w:rsidRDefault="00A714A1" w:rsidP="000C604C">
      <w:pPr>
        <w:pStyle w:val="ProductList-Body"/>
        <w:rPr>
          <w:rFonts w:eastAsia="SimSun"/>
          <w:szCs w:val="18"/>
          <w:lang w:eastAsia="zh-CN"/>
        </w:rPr>
      </w:pPr>
    </w:p>
    <w:p w14:paraId="41D2581E" w14:textId="77777777" w:rsidR="00A714A1" w:rsidRDefault="00A714A1" w:rsidP="000C604C">
      <w:pPr>
        <w:pStyle w:val="ProductList-Body"/>
        <w:rPr>
          <w:rFonts w:ascii="SimSun" w:hAnsi="SimSun" w:cs="Times New Roman"/>
          <w:szCs w:val="18"/>
        </w:rPr>
      </w:pPr>
      <w:r w:rsidRPr="002A53DD">
        <w:rPr>
          <w:rFonts w:eastAsia="SimSun" w:cs="Times New Roman"/>
          <w:b/>
          <w:color w:val="00188F"/>
          <w:szCs w:val="18"/>
        </w:rPr>
        <w:t>每月优质通话比率</w:t>
      </w:r>
      <w:r w:rsidRPr="00B17C0F">
        <w:rPr>
          <w:rFonts w:ascii="SimSun" w:eastAsia="SimSun" w:hAnsi="SimSun" w:cstheme="minorHAnsi"/>
          <w:szCs w:val="18"/>
        </w:rPr>
        <w:t>：</w:t>
      </w:r>
      <w:r w:rsidRPr="002A53DD">
        <w:rPr>
          <w:rFonts w:eastAsia="SimSun" w:cs="Times New Roman"/>
          <w:szCs w:val="18"/>
        </w:rPr>
        <w:t>每月优质通话比率使用以下公式计算</w:t>
      </w:r>
      <w:r w:rsidRPr="00B17C0F">
        <w:rPr>
          <w:rFonts w:ascii="SimSun" w:eastAsia="SimSun" w:hAnsi="SimSun" w:cstheme="minorHAnsi"/>
          <w:szCs w:val="18"/>
        </w:rPr>
        <w:t>：</w:t>
      </w:r>
    </w:p>
    <w:p w14:paraId="3D8B46EC" w14:textId="77777777" w:rsidR="007E0270" w:rsidRPr="007E0270" w:rsidRDefault="007E0270" w:rsidP="000C604C">
      <w:pPr>
        <w:pStyle w:val="ProductList-Body"/>
        <w:rPr>
          <w:szCs w:val="18"/>
        </w:rPr>
      </w:pPr>
    </w:p>
    <w:p w14:paraId="232CA547" w14:textId="77777777" w:rsidR="00A714A1" w:rsidRPr="002A53DD" w:rsidRDefault="00000000"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总通话数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质量差通话数</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总通话数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2CD4A98" w14:textId="77777777" w:rsidR="00A714A1" w:rsidRPr="002A53DD" w:rsidRDefault="00A714A1" w:rsidP="000C604C">
      <w:pPr>
        <w:pStyle w:val="ProductList-Body"/>
        <w:rPr>
          <w:rFonts w:eastAsia="SimSun"/>
          <w:szCs w:val="18"/>
        </w:rPr>
      </w:pPr>
      <w:r w:rsidRPr="002A53DD">
        <w:rPr>
          <w:rFonts w:eastAsia="SimSun"/>
          <w:b/>
          <w:color w:val="00188F"/>
          <w:szCs w:val="18"/>
        </w:rPr>
        <w:t>服务信用减免</w:t>
      </w:r>
      <w:r w:rsidRPr="00B17C0F">
        <w:rPr>
          <w:rFonts w:ascii="SimSun" w:eastAsia="SimSun" w:hAnsi="SimSun" w:cstheme="minorHAnsi"/>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14A1" w:rsidRPr="007E0270" w14:paraId="77C25A3C" w14:textId="77777777" w:rsidTr="00D037A9">
        <w:trPr>
          <w:tblHeader/>
        </w:trPr>
        <w:tc>
          <w:tcPr>
            <w:tcW w:w="5400" w:type="dxa"/>
            <w:shd w:val="clear" w:color="auto" w:fill="0072C6"/>
          </w:tcPr>
          <w:p w14:paraId="18B36CBB"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每月优质通话比率</w:t>
            </w:r>
          </w:p>
        </w:tc>
        <w:tc>
          <w:tcPr>
            <w:tcW w:w="5400" w:type="dxa"/>
            <w:shd w:val="clear" w:color="auto" w:fill="0072C6"/>
          </w:tcPr>
          <w:p w14:paraId="365F0EAA" w14:textId="77777777" w:rsidR="00A714A1" w:rsidRPr="002A53DD" w:rsidRDefault="00A714A1"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A714A1" w:rsidRPr="007E0270" w14:paraId="207A79F8" w14:textId="77777777" w:rsidTr="00D037A9">
        <w:tc>
          <w:tcPr>
            <w:tcW w:w="5400" w:type="dxa"/>
          </w:tcPr>
          <w:p w14:paraId="760C9EC3" w14:textId="77777777" w:rsidR="00A714A1" w:rsidRPr="002A53DD" w:rsidRDefault="00A714A1" w:rsidP="000C604C">
            <w:pPr>
              <w:pStyle w:val="ProductList-OfferingBody"/>
              <w:jc w:val="center"/>
              <w:rPr>
                <w:rFonts w:eastAsia="SimSun"/>
              </w:rPr>
            </w:pPr>
            <w:r w:rsidRPr="002A53DD">
              <w:rPr>
                <w:rFonts w:eastAsia="SimSun"/>
              </w:rPr>
              <w:t>&lt; 99.9%</w:t>
            </w:r>
          </w:p>
        </w:tc>
        <w:tc>
          <w:tcPr>
            <w:tcW w:w="5400" w:type="dxa"/>
          </w:tcPr>
          <w:p w14:paraId="5D339F7E" w14:textId="77777777" w:rsidR="00A714A1" w:rsidRPr="002A53DD" w:rsidRDefault="00A714A1" w:rsidP="000C604C">
            <w:pPr>
              <w:pStyle w:val="ProductList-OfferingBody"/>
              <w:jc w:val="center"/>
              <w:rPr>
                <w:rFonts w:eastAsia="SimSun"/>
              </w:rPr>
            </w:pPr>
            <w:r w:rsidRPr="002A53DD">
              <w:rPr>
                <w:rFonts w:eastAsia="SimSun"/>
              </w:rPr>
              <w:t>25%</w:t>
            </w:r>
          </w:p>
        </w:tc>
      </w:tr>
      <w:tr w:rsidR="00A714A1" w:rsidRPr="007E0270" w14:paraId="1667F019" w14:textId="77777777" w:rsidTr="00D037A9">
        <w:tc>
          <w:tcPr>
            <w:tcW w:w="5400" w:type="dxa"/>
          </w:tcPr>
          <w:p w14:paraId="15A5E6BA" w14:textId="77777777" w:rsidR="00A714A1" w:rsidRPr="002A53DD" w:rsidRDefault="00A714A1" w:rsidP="000C604C">
            <w:pPr>
              <w:pStyle w:val="ProductList-OfferingBody"/>
              <w:jc w:val="center"/>
              <w:rPr>
                <w:rFonts w:eastAsia="SimSun"/>
              </w:rPr>
            </w:pPr>
            <w:r w:rsidRPr="002A53DD">
              <w:rPr>
                <w:rFonts w:eastAsia="SimSun"/>
              </w:rPr>
              <w:t>&lt; 99%</w:t>
            </w:r>
          </w:p>
        </w:tc>
        <w:tc>
          <w:tcPr>
            <w:tcW w:w="5400" w:type="dxa"/>
          </w:tcPr>
          <w:p w14:paraId="189139ED" w14:textId="77777777" w:rsidR="00A714A1" w:rsidRPr="002A53DD" w:rsidRDefault="00A714A1" w:rsidP="000C604C">
            <w:pPr>
              <w:pStyle w:val="ProductList-OfferingBody"/>
              <w:jc w:val="center"/>
              <w:rPr>
                <w:rFonts w:eastAsia="SimSun"/>
              </w:rPr>
            </w:pPr>
            <w:r w:rsidRPr="002A53DD">
              <w:rPr>
                <w:rFonts w:eastAsia="SimSun"/>
              </w:rPr>
              <w:t>50%</w:t>
            </w:r>
          </w:p>
        </w:tc>
      </w:tr>
      <w:tr w:rsidR="00A714A1" w:rsidRPr="007E0270" w14:paraId="73336C00" w14:textId="77777777" w:rsidTr="00D037A9">
        <w:tc>
          <w:tcPr>
            <w:tcW w:w="5400" w:type="dxa"/>
          </w:tcPr>
          <w:p w14:paraId="2C72AEFF" w14:textId="77777777" w:rsidR="00A714A1" w:rsidRPr="002A53DD" w:rsidRDefault="00A714A1" w:rsidP="000C604C">
            <w:pPr>
              <w:pStyle w:val="ProductList-OfferingBody"/>
              <w:jc w:val="center"/>
              <w:rPr>
                <w:rFonts w:eastAsia="SimSun"/>
              </w:rPr>
            </w:pPr>
            <w:r w:rsidRPr="002A53DD">
              <w:rPr>
                <w:rFonts w:eastAsia="SimSun"/>
              </w:rPr>
              <w:t>&lt; 95%</w:t>
            </w:r>
          </w:p>
        </w:tc>
        <w:tc>
          <w:tcPr>
            <w:tcW w:w="5400" w:type="dxa"/>
          </w:tcPr>
          <w:p w14:paraId="46B04427" w14:textId="77777777" w:rsidR="00A714A1" w:rsidRPr="002A53DD" w:rsidRDefault="00A714A1" w:rsidP="000C604C">
            <w:pPr>
              <w:pStyle w:val="ProductList-OfferingBody"/>
              <w:jc w:val="center"/>
              <w:rPr>
                <w:rFonts w:eastAsia="SimSun"/>
              </w:rPr>
            </w:pPr>
            <w:r w:rsidRPr="002A53DD">
              <w:rPr>
                <w:rFonts w:eastAsia="SimSun"/>
              </w:rPr>
              <w:t>100%</w:t>
            </w:r>
          </w:p>
        </w:tc>
      </w:tr>
    </w:tbl>
    <w:bookmarkStart w:id="89" w:name="_Toc487138021"/>
    <w:bookmarkStart w:id="90" w:name="_Hlk487275150"/>
    <w:p w14:paraId="6134A0C2"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56FE35D9" w14:textId="77777777" w:rsidR="0020588C" w:rsidRPr="002A53DD" w:rsidRDefault="0020588C" w:rsidP="000C604C">
      <w:pPr>
        <w:pStyle w:val="ProductList-Offering2Heading"/>
        <w:outlineLvl w:val="2"/>
        <w:rPr>
          <w:rFonts w:ascii="Calibri Light" w:eastAsia="SimSun" w:hAnsi="Calibri Light" w:cs="Calibri Light"/>
        </w:rPr>
      </w:pPr>
      <w:bookmarkStart w:id="91" w:name="_Toc128507411"/>
      <w:r w:rsidRPr="002A53DD">
        <w:rPr>
          <w:rFonts w:ascii="Calibri Light" w:eastAsia="SimSun" w:hAnsi="Calibri Light" w:cs="Calibri Light"/>
        </w:rPr>
        <w:t>Workplace Analytics</w:t>
      </w:r>
      <w:bookmarkEnd w:id="91"/>
    </w:p>
    <w:p w14:paraId="71649999"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停机时间</w:t>
      </w:r>
      <w:r w:rsidRPr="00B17C0F">
        <w:rPr>
          <w:rFonts w:ascii="SimSun" w:eastAsia="SimSun" w:hAnsi="SimSun" w:cstheme="minorHAnsi"/>
          <w:bCs/>
        </w:rPr>
        <w:t>：</w:t>
      </w:r>
      <w:r w:rsidRPr="002A53DD">
        <w:rPr>
          <w:rFonts w:ascii="Calibri" w:eastAsia="SimSun" w:hAnsi="Calibri" w:cs="Calibri"/>
        </w:rPr>
        <w:t>用户无法访问</w:t>
      </w:r>
      <w:r w:rsidRPr="002A53DD">
        <w:rPr>
          <w:rFonts w:ascii="Calibri" w:eastAsia="SimSun" w:hAnsi="Calibri" w:cs="Calibri"/>
        </w:rPr>
        <w:t xml:space="preserve"> Workplace Analytics </w:t>
      </w:r>
      <w:r w:rsidRPr="002A53DD">
        <w:rPr>
          <w:rFonts w:ascii="Calibri" w:eastAsia="SimSun" w:hAnsi="Calibri" w:cs="Calibri"/>
        </w:rPr>
        <w:t>网站的任何时间段。</w:t>
      </w:r>
    </w:p>
    <w:p w14:paraId="3B6585A2" w14:textId="77777777" w:rsidR="0020588C" w:rsidRPr="002A53DD" w:rsidRDefault="0020588C" w:rsidP="000C604C">
      <w:pPr>
        <w:pStyle w:val="ProductList-Body"/>
        <w:rPr>
          <w:rFonts w:ascii="Calibri" w:eastAsia="SimSun" w:hAnsi="Calibri" w:cs="Calibri"/>
        </w:rPr>
      </w:pPr>
    </w:p>
    <w:p w14:paraId="40C465DA"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每月正常服务时间百分比</w:t>
      </w:r>
      <w:r w:rsidRPr="00B17C0F">
        <w:rPr>
          <w:rFonts w:ascii="SimSun" w:eastAsia="SimSun" w:hAnsi="SimSun" w:cstheme="minorHAnsi"/>
          <w:bCs/>
        </w:rPr>
        <w:t>：</w:t>
      </w:r>
      <w:r w:rsidRPr="002A53DD">
        <w:rPr>
          <w:rFonts w:ascii="Calibri" w:eastAsia="SimSun" w:hAnsi="Calibri" w:cs="Calibri"/>
        </w:rPr>
        <w:t>每月正常服务时间百分比应使用以下公式计算</w:t>
      </w:r>
      <w:r w:rsidRPr="00B17C0F">
        <w:rPr>
          <w:rFonts w:ascii="SimSun" w:eastAsia="SimSun" w:hAnsi="SimSun" w:cstheme="minorHAnsi"/>
        </w:rPr>
        <w:t>：</w:t>
      </w:r>
    </w:p>
    <w:p w14:paraId="49843968" w14:textId="77777777" w:rsidR="0020588C" w:rsidRPr="002A53DD" w:rsidRDefault="0020588C" w:rsidP="000C604C">
      <w:pPr>
        <w:pStyle w:val="ProductList-Body"/>
        <w:rPr>
          <w:rFonts w:ascii="Calibri" w:eastAsia="SimSun" w:hAnsi="Calibri" w:cs="Calibri"/>
        </w:rPr>
      </w:pPr>
    </w:p>
    <w:p w14:paraId="709B231E" w14:textId="77777777" w:rsidR="0020588C" w:rsidRPr="007E0270" w:rsidRDefault="00000000" w:rsidP="000C604C">
      <w:pPr>
        <w:jc w:val="both"/>
        <w:rPr>
          <w:rFonts w:ascii="Calibri" w:eastAsia="SimSun" w:hAnsi="Calibri" w:cs="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 </m:t>
          </m:r>
        </m:oMath>
      </m:oMathPara>
    </w:p>
    <w:p w14:paraId="0A9F3C06"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rPr>
        <w:t>其中的停机时间采用用户分钟数来计量；即，在每个月中，停机时间是该月发生的每个事件的长度总和（分钟数）乘以受事件影响的用户数量。</w:t>
      </w:r>
    </w:p>
    <w:p w14:paraId="19CE6B0E" w14:textId="77777777" w:rsidR="0020588C" w:rsidRPr="002A53DD" w:rsidRDefault="0020588C" w:rsidP="000C604C">
      <w:pPr>
        <w:pStyle w:val="ProductList-Body"/>
        <w:rPr>
          <w:rFonts w:ascii="Calibri" w:eastAsia="SimSun" w:hAnsi="Calibri" w:cs="Calibri"/>
        </w:rPr>
      </w:pPr>
    </w:p>
    <w:p w14:paraId="1EEDA665" w14:textId="77777777" w:rsidR="0020588C" w:rsidRPr="002A53DD" w:rsidRDefault="0020588C" w:rsidP="000C604C">
      <w:pPr>
        <w:pStyle w:val="ProductList-Body"/>
        <w:rPr>
          <w:rFonts w:ascii="Calibri" w:eastAsia="SimSun" w:hAnsi="Calibri" w:cs="Calibri"/>
        </w:rPr>
      </w:pPr>
      <w:r w:rsidRPr="002A53DD">
        <w:rPr>
          <w:rFonts w:ascii="Calibri" w:eastAsia="SimSun" w:hAnsi="Calibri" w:cs="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588C" w:rsidRPr="007E0270" w14:paraId="62F8776C" w14:textId="77777777" w:rsidTr="0020588C">
        <w:trPr>
          <w:tblHeader/>
        </w:trPr>
        <w:tc>
          <w:tcPr>
            <w:tcW w:w="5400" w:type="dxa"/>
            <w:shd w:val="clear" w:color="auto" w:fill="0072C6"/>
          </w:tcPr>
          <w:p w14:paraId="1E152DE9"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每月正常服务时间百分比</w:t>
            </w:r>
          </w:p>
        </w:tc>
        <w:tc>
          <w:tcPr>
            <w:tcW w:w="5400" w:type="dxa"/>
            <w:shd w:val="clear" w:color="auto" w:fill="0072C6"/>
          </w:tcPr>
          <w:p w14:paraId="2D8F067B" w14:textId="77777777" w:rsidR="0020588C" w:rsidRPr="002A53DD" w:rsidRDefault="0020588C" w:rsidP="000C604C">
            <w:pPr>
              <w:pStyle w:val="ProductList-OfferingBody"/>
              <w:jc w:val="center"/>
              <w:rPr>
                <w:rFonts w:ascii="Calibri" w:eastAsia="SimSun" w:hAnsi="Calibri" w:cs="Calibri"/>
                <w:color w:val="FFFFFF" w:themeColor="background1"/>
              </w:rPr>
            </w:pPr>
            <w:r w:rsidRPr="002A53DD">
              <w:rPr>
                <w:rFonts w:ascii="Calibri" w:eastAsia="SimSun" w:hAnsi="Calibri" w:cs="Calibri"/>
                <w:color w:val="FFFFFF" w:themeColor="background1"/>
              </w:rPr>
              <w:t>服务信用减免</w:t>
            </w:r>
          </w:p>
        </w:tc>
      </w:tr>
      <w:tr w:rsidR="0020588C" w:rsidRPr="007E0270" w14:paraId="01A5FEBB" w14:textId="77777777" w:rsidTr="0020588C">
        <w:tc>
          <w:tcPr>
            <w:tcW w:w="5400" w:type="dxa"/>
          </w:tcPr>
          <w:p w14:paraId="710A42CC"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99.9%</w:t>
            </w:r>
          </w:p>
        </w:tc>
        <w:tc>
          <w:tcPr>
            <w:tcW w:w="5400" w:type="dxa"/>
          </w:tcPr>
          <w:p w14:paraId="31B180C6"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25%</w:t>
            </w:r>
          </w:p>
        </w:tc>
      </w:tr>
      <w:tr w:rsidR="0020588C" w:rsidRPr="007E0270" w14:paraId="5A46D8DA" w14:textId="77777777" w:rsidTr="0020588C">
        <w:tc>
          <w:tcPr>
            <w:tcW w:w="5400" w:type="dxa"/>
          </w:tcPr>
          <w:p w14:paraId="5829F465"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&lt; 99%</w:t>
            </w:r>
          </w:p>
        </w:tc>
        <w:tc>
          <w:tcPr>
            <w:tcW w:w="5400" w:type="dxa"/>
          </w:tcPr>
          <w:p w14:paraId="5C91A3D4" w14:textId="77777777" w:rsidR="0020588C" w:rsidRPr="002A53DD" w:rsidRDefault="0020588C" w:rsidP="000C604C">
            <w:pPr>
              <w:pStyle w:val="ProductList-OfferingBody"/>
              <w:jc w:val="center"/>
              <w:rPr>
                <w:rFonts w:ascii="Calibri" w:eastAsia="SimSun" w:hAnsi="Calibri" w:cs="Calibri"/>
              </w:rPr>
            </w:pPr>
            <w:r w:rsidRPr="002A53DD">
              <w:rPr>
                <w:rFonts w:ascii="Calibri" w:eastAsia="SimSun" w:hAnsi="Calibri" w:cs="Calibri"/>
              </w:rPr>
              <w:t>50%</w:t>
            </w:r>
          </w:p>
        </w:tc>
      </w:tr>
      <w:tr w:rsidR="0020588C" w:rsidRPr="007E0270" w14:paraId="7C10090F" w14:textId="77777777" w:rsidTr="0020588C">
        <w:tc>
          <w:tcPr>
            <w:tcW w:w="5400" w:type="dxa"/>
          </w:tcPr>
          <w:p w14:paraId="6AF9FF0E"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&lt; 95%</w:t>
            </w:r>
          </w:p>
        </w:tc>
        <w:tc>
          <w:tcPr>
            <w:tcW w:w="5400" w:type="dxa"/>
          </w:tcPr>
          <w:p w14:paraId="13BAB074" w14:textId="77777777" w:rsidR="0020588C" w:rsidRPr="002A53DD" w:rsidRDefault="0020588C" w:rsidP="004D45ED">
            <w:pPr>
              <w:pStyle w:val="ProductList-OfferingBody"/>
              <w:keepNext/>
              <w:jc w:val="center"/>
              <w:rPr>
                <w:rFonts w:ascii="Calibri" w:eastAsia="SimSun" w:hAnsi="Calibri" w:cs="Calibri"/>
              </w:rPr>
            </w:pPr>
            <w:r w:rsidRPr="002A53DD">
              <w:rPr>
                <w:rFonts w:ascii="Calibri" w:eastAsia="SimSun" w:hAnsi="Calibri" w:cs="Calibri"/>
              </w:rPr>
              <w:t>100%</w:t>
            </w:r>
          </w:p>
        </w:tc>
      </w:tr>
    </w:tbl>
    <w:bookmarkEnd w:id="89"/>
    <w:bookmarkEnd w:id="90"/>
    <w:p w14:paraId="3B0824F8" w14:textId="77777777" w:rsidR="00472B9F" w:rsidRPr="002A53DD" w:rsidRDefault="00472B9F"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2A17A2E7" w14:textId="77777777" w:rsidR="00137E67" w:rsidRPr="002A53DD" w:rsidRDefault="00137E67" w:rsidP="000C604C">
      <w:pPr>
        <w:pStyle w:val="ProductList-Offering2Heading"/>
        <w:rPr>
          <w:rFonts w:ascii="Calibri Light" w:eastAsia="SimSun" w:hAnsi="Calibri Light"/>
          <w:lang w:eastAsia="zh-CN"/>
        </w:rPr>
      </w:pPr>
      <w:bookmarkStart w:id="92" w:name="_Toc128507412"/>
      <w:r w:rsidRPr="002A53DD">
        <w:rPr>
          <w:rFonts w:ascii="Calibri Light" w:eastAsia="SimSun" w:hAnsi="Calibri Light"/>
          <w:lang w:eastAsia="zh-CN"/>
        </w:rPr>
        <w:t>Yammer Enterprise</w:t>
      </w:r>
      <w:bookmarkEnd w:id="92"/>
    </w:p>
    <w:p w14:paraId="67D13103"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当超</w:t>
      </w:r>
      <w:r w:rsidRPr="002A53DD">
        <w:rPr>
          <w:rFonts w:eastAsia="SimSun" w:hAnsi="SimSun" w:cs="MingLiU" w:hint="eastAsia"/>
          <w:szCs w:val="18"/>
          <w:lang w:eastAsia="zh-CN"/>
        </w:rPr>
        <w:t>过</w:t>
      </w:r>
      <w:r w:rsidRPr="002A53DD">
        <w:rPr>
          <w:rFonts w:eastAsia="SimSun" w:hint="eastAsia"/>
          <w:szCs w:val="18"/>
          <w:lang w:eastAsia="zh-CN"/>
        </w:rPr>
        <w:t xml:space="preserve"> 5% </w:t>
      </w:r>
      <w:r w:rsidRPr="002A53DD">
        <w:rPr>
          <w:rFonts w:eastAsia="SimSun" w:hAnsi="SimSun" w:cs="MS Gothic" w:hint="eastAsia"/>
          <w:szCs w:val="18"/>
          <w:lang w:eastAsia="zh-CN"/>
        </w:rPr>
        <w:t>的最</w:t>
      </w:r>
      <w:r w:rsidRPr="002A53DD">
        <w:rPr>
          <w:rFonts w:eastAsia="SimSun" w:hAnsi="SimSun" w:cs="MingLiU" w:hint="eastAsia"/>
          <w:szCs w:val="18"/>
          <w:lang w:eastAsia="zh-CN"/>
        </w:rPr>
        <w:t>终用户无法在其具有相应权限的任何</w:t>
      </w:r>
      <w:r w:rsidRPr="002A53DD">
        <w:rPr>
          <w:rFonts w:eastAsia="SimSun" w:hint="eastAsia"/>
          <w:szCs w:val="18"/>
          <w:lang w:eastAsia="zh-CN"/>
        </w:rPr>
        <w:t xml:space="preserve"> Yammer </w:t>
      </w:r>
      <w:r w:rsidRPr="002A53DD">
        <w:rPr>
          <w:rFonts w:eastAsia="SimSun" w:hAnsi="SimSun" w:cs="MS Gothic" w:hint="eastAsia"/>
          <w:szCs w:val="18"/>
          <w:lang w:eastAsia="zh-CN"/>
        </w:rPr>
        <w:t>网</w:t>
      </w:r>
      <w:r w:rsidRPr="002A53DD">
        <w:rPr>
          <w:rFonts w:eastAsia="SimSun" w:hAnsi="SimSun" w:cs="MingLiU" w:hint="eastAsia"/>
          <w:szCs w:val="18"/>
          <w:lang w:eastAsia="zh-CN"/>
        </w:rPr>
        <w:t>络部分发布或读取消息的时间超过</w:t>
      </w:r>
      <w:r w:rsidRPr="002A53DD">
        <w:rPr>
          <w:rFonts w:eastAsia="SimSun" w:hint="eastAsia"/>
          <w:szCs w:val="18"/>
          <w:lang w:eastAsia="zh-CN"/>
        </w:rPr>
        <w:t xml:space="preserve"> 10 </w:t>
      </w:r>
      <w:r w:rsidRPr="002A53DD">
        <w:rPr>
          <w:rFonts w:eastAsia="SimSun" w:hAnsi="SimSun" w:cs="MS Gothic" w:hint="eastAsia"/>
          <w:szCs w:val="18"/>
          <w:lang w:eastAsia="zh-CN"/>
        </w:rPr>
        <w:t>分</w:t>
      </w:r>
      <w:r w:rsidRPr="002A53DD">
        <w:rPr>
          <w:rFonts w:eastAsia="SimSun" w:hAnsi="SimSun" w:cs="MingLiU" w:hint="eastAsia"/>
          <w:szCs w:val="18"/>
          <w:lang w:eastAsia="zh-CN"/>
        </w:rPr>
        <w:t>钟的任何时间段</w:t>
      </w:r>
      <w:r w:rsidRPr="002A53DD">
        <w:rPr>
          <w:rFonts w:eastAsia="SimSun" w:hAnsi="SimSun" w:cs="MS Mincho" w:hint="eastAsia"/>
          <w:szCs w:val="18"/>
          <w:lang w:eastAsia="zh-CN"/>
        </w:rPr>
        <w:t>。</w:t>
      </w:r>
    </w:p>
    <w:p w14:paraId="5F5229AA" w14:textId="77777777" w:rsidR="00137E67" w:rsidRDefault="00137E67" w:rsidP="000C604C">
      <w:pPr>
        <w:pStyle w:val="ProductList-Body"/>
        <w:rPr>
          <w:rFonts w:ascii="SimSun" w:eastAsia="SimSun" w:hAnsi="SimSun" w:cs="MS Mincho"/>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E1535F9" w14:textId="77777777" w:rsidR="007E0270" w:rsidRPr="002A53DD" w:rsidRDefault="007E0270" w:rsidP="000C604C">
      <w:pPr>
        <w:pStyle w:val="ProductList-Body"/>
        <w:rPr>
          <w:rFonts w:eastAsia="SimSun"/>
          <w:lang w:eastAsia="zh-CN"/>
        </w:rPr>
      </w:pPr>
    </w:p>
    <w:p w14:paraId="3EC47BC8"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Cs/>
                  <w:sz w:val="18"/>
                  <w:szCs w:val="18"/>
                </w:rPr>
              </m:ctrlPr>
            </m:fPr>
            <m:num>
              <m:r>
                <w:rPr>
                  <w:rFonts w:ascii="Cambria Math" w:eastAsia="SimSun" w:hAnsi="Cambria Math" w:cs="MS Mincho"/>
                  <w:sz w:val="18"/>
                  <w:szCs w:val="18"/>
                </w:rPr>
                <m:t>用</m:t>
              </m:r>
              <m:r>
                <w:rPr>
                  <w:rFonts w:ascii="Cambria Math" w:eastAsia="SimSun" w:hAnsi="Cambria Math" w:cs="PMingLiU"/>
                  <w:sz w:val="18"/>
                  <w:szCs w:val="18"/>
                </w:rPr>
                <m:t>户分钟数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m:rPr>
                  <m:sty m:val="p"/>
                </m:rPr>
                <w:rPr>
                  <w:rFonts w:ascii="Cambria Math" w:eastAsia="SimSun" w:hAnsi="Cambria Math" w:cs="Calibri"/>
                  <w:sz w:val="18"/>
                  <w:szCs w:val="18"/>
                </w:rPr>
                <m:t xml:space="preserve"> </m:t>
              </m:r>
            </m:num>
            <m:den>
              <m:r>
                <w:rPr>
                  <w:rFonts w:ascii="Cambria Math" w:eastAsia="SimSun" w:hAnsi="Cambria Math" w:cs="MS Mincho"/>
                  <w:sz w:val="18"/>
                  <w:szCs w:val="18"/>
                </w:rPr>
                <m:t>用</m:t>
              </m:r>
              <m:r>
                <w:rPr>
                  <w:rFonts w:ascii="Cambria Math" w:eastAsia="SimSun" w:hAnsi="Cambria Math" w:cs="PMingLiU"/>
                  <w:sz w:val="18"/>
                  <w:szCs w:val="18"/>
                </w:rPr>
                <m:t>户分钟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2CD77E8"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lastRenderedPageBreak/>
        <w:t>其中的停机</w:t>
      </w:r>
      <w:r w:rsidRPr="002A53DD">
        <w:rPr>
          <w:rFonts w:eastAsia="SimSun" w:hAnsi="SimSun" w:cs="MingLiU" w:hint="eastAsia"/>
          <w:lang w:eastAsia="zh-CN"/>
        </w:rPr>
        <w:t>时间采用用户分钟数来计量</w:t>
      </w:r>
      <w:r w:rsidRPr="002A53DD">
        <w:rPr>
          <w:rFonts w:eastAsia="SimSun" w:hAnsi="SimSun" w:cs="Malgun Gothic" w:hint="eastAsia"/>
          <w:lang w:eastAsia="zh-CN"/>
        </w:rPr>
        <w:t>；</w:t>
      </w:r>
      <w:r w:rsidRPr="002A53DD">
        <w:rPr>
          <w:rFonts w:eastAsia="SimSun" w:hAnsi="SimSun" w:cs="MS Gothic" w:hint="eastAsia"/>
          <w:lang w:eastAsia="zh-CN"/>
        </w:rPr>
        <w:t>即</w:t>
      </w:r>
      <w:r w:rsidRPr="002A53DD">
        <w:rPr>
          <w:rFonts w:eastAsia="SimSun" w:hAnsi="SimSun" w:cs="Malgun Gothic" w:hint="eastAsia"/>
          <w:lang w:eastAsia="zh-CN"/>
        </w:rPr>
        <w:t>，</w:t>
      </w:r>
      <w:r w:rsidRPr="002A53DD">
        <w:rPr>
          <w:rFonts w:eastAsia="SimSun" w:hAnsi="SimSun" w:cs="MS Gothic" w:hint="eastAsia"/>
          <w:lang w:eastAsia="zh-CN"/>
        </w:rPr>
        <w:t>在每个月中</w:t>
      </w:r>
      <w:r w:rsidRPr="002A53DD">
        <w:rPr>
          <w:rFonts w:eastAsia="SimSun" w:hAnsi="SimSun" w:cs="Malgun Gothic" w:hint="eastAsia"/>
          <w:lang w:eastAsia="zh-CN"/>
        </w:rPr>
        <w:t>，</w:t>
      </w:r>
      <w:r w:rsidRPr="002A53DD">
        <w:rPr>
          <w:rFonts w:eastAsia="SimSun" w:hAnsi="SimSun" w:cs="MS Gothic" w:hint="eastAsia"/>
          <w:lang w:eastAsia="zh-CN"/>
        </w:rPr>
        <w:t>停机</w:t>
      </w:r>
      <w:r w:rsidRPr="002A53DD">
        <w:rPr>
          <w:rFonts w:eastAsia="SimSun" w:hAnsi="SimSun" w:cs="MingLiU" w:hint="eastAsia"/>
          <w:lang w:eastAsia="zh-CN"/>
        </w:rPr>
        <w:t>时间是该月发生的每个事件的长度总和</w:t>
      </w:r>
      <w:r w:rsidRPr="002A53DD">
        <w:rPr>
          <w:rFonts w:eastAsia="SimSun" w:hAnsi="SimSun" w:cs="Malgun Gothic" w:hint="eastAsia"/>
          <w:lang w:eastAsia="zh-CN"/>
        </w:rPr>
        <w:t>（</w:t>
      </w:r>
      <w:r w:rsidRPr="002A53DD">
        <w:rPr>
          <w:rFonts w:eastAsia="SimSun" w:hAnsi="SimSun" w:cs="MS Gothic" w:hint="eastAsia"/>
          <w:lang w:eastAsia="zh-CN"/>
        </w:rPr>
        <w:t>分</w:t>
      </w:r>
      <w:r w:rsidRPr="002A53DD">
        <w:rPr>
          <w:rFonts w:eastAsia="SimSun" w:hAnsi="SimSun" w:cs="MingLiU" w:hint="eastAsia"/>
          <w:lang w:eastAsia="zh-CN"/>
        </w:rPr>
        <w:t>钟数</w:t>
      </w:r>
      <w:r w:rsidRPr="002A53DD">
        <w:rPr>
          <w:rFonts w:eastAsia="SimSun" w:hAnsi="SimSun" w:cs="Malgun Gothic" w:hint="eastAsia"/>
          <w:lang w:eastAsia="zh-CN"/>
        </w:rPr>
        <w:t>）</w:t>
      </w:r>
      <w:r w:rsidRPr="002A53DD">
        <w:rPr>
          <w:rFonts w:eastAsia="SimSun" w:hAnsi="SimSun" w:cs="MS Gothic" w:hint="eastAsia"/>
          <w:lang w:eastAsia="zh-CN"/>
        </w:rPr>
        <w:t>乘以受事件影响的用</w:t>
      </w:r>
      <w:r w:rsidRPr="002A53DD">
        <w:rPr>
          <w:rFonts w:eastAsia="SimSun" w:hAnsi="SimSun" w:cs="MingLiU" w:hint="eastAsia"/>
          <w:lang w:eastAsia="zh-CN"/>
        </w:rPr>
        <w:t>户数量</w:t>
      </w:r>
      <w:r w:rsidRPr="002A53DD">
        <w:rPr>
          <w:rFonts w:eastAsia="SimSun" w:hAnsi="SimSun" w:cs="MS Mincho" w:hint="eastAsia"/>
          <w:lang w:eastAsia="zh-CN"/>
        </w:rPr>
        <w:t>。</w:t>
      </w:r>
    </w:p>
    <w:p w14:paraId="6F7DC75C" w14:textId="77777777" w:rsidR="00137E67" w:rsidRPr="002A53DD" w:rsidRDefault="00137E67" w:rsidP="000C604C">
      <w:pPr>
        <w:pStyle w:val="ProductList-Body"/>
        <w:rPr>
          <w:rFonts w:eastAsia="SimSun"/>
          <w:lang w:eastAsia="zh-CN"/>
        </w:rPr>
      </w:pPr>
    </w:p>
    <w:p w14:paraId="47560A9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2F2D1172" w14:textId="77777777" w:rsidTr="00D037A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E0E13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2C5106"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26A6BA2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031A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0C5F09"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70E19518"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405AD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EA8AF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258DCCF9" w14:textId="77777777" w:rsidTr="00D037A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21AD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EF9B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27F068D" w14:textId="77777777" w:rsidR="00472B9F"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472B9F" w:rsidRPr="002A53DD">
          <w:rPr>
            <w:rStyle w:val="Hyperlink"/>
            <w:rFonts w:eastAsia="SimSun" w:hAnsi="SimSun" w:cs="MS Gothic" w:hint="eastAsia"/>
            <w:color w:val="0563C1"/>
            <w:sz w:val="16"/>
            <w:szCs w:val="16"/>
            <w:lang w:eastAsia="zh-CN"/>
          </w:rPr>
          <w:t>目</w:t>
        </w:r>
        <w:r w:rsidR="00472B9F" w:rsidRPr="002A53DD">
          <w:rPr>
            <w:rStyle w:val="Hyperlink"/>
            <w:rFonts w:eastAsia="SimSun" w:hAnsi="SimSun" w:cs="MingLiU" w:hint="eastAsia"/>
            <w:color w:val="0563C1"/>
            <w:sz w:val="16"/>
            <w:szCs w:val="16"/>
            <w:lang w:eastAsia="zh-CN"/>
          </w:rPr>
          <w:t>录</w:t>
        </w:r>
      </w:hyperlink>
      <w:r w:rsidR="00472B9F">
        <w:rPr>
          <w:rFonts w:eastAsia="SimSun"/>
          <w:sz w:val="16"/>
          <w:szCs w:val="16"/>
          <w:lang w:eastAsia="zh-CN"/>
        </w:rPr>
        <w:t xml:space="preserve"> / </w:t>
      </w:r>
      <w:hyperlink w:anchor="TOC" w:tooltip="定义" w:history="1">
        <w:r w:rsidR="00472B9F" w:rsidRPr="002A53DD">
          <w:rPr>
            <w:rStyle w:val="Hyperlink"/>
            <w:rFonts w:eastAsia="SimSun" w:hAnsi="SimSun" w:cs="MS Gothic" w:hint="eastAsia"/>
            <w:color w:val="0563C1"/>
            <w:sz w:val="16"/>
            <w:szCs w:val="16"/>
            <w:lang w:eastAsia="zh-CN"/>
          </w:rPr>
          <w:t>定</w:t>
        </w:r>
        <w:r w:rsidR="00472B9F" w:rsidRPr="002A53DD">
          <w:rPr>
            <w:rStyle w:val="Hyperlink"/>
            <w:rFonts w:eastAsia="SimSun" w:hAnsi="SimSun" w:cs="MingLiU" w:hint="eastAsia"/>
            <w:color w:val="0563C1"/>
            <w:sz w:val="16"/>
            <w:szCs w:val="16"/>
            <w:lang w:eastAsia="zh-CN"/>
          </w:rPr>
          <w:t>义</w:t>
        </w:r>
      </w:hyperlink>
    </w:p>
    <w:p w14:paraId="0D1992B1" w14:textId="77777777" w:rsidR="0014750C" w:rsidRPr="00395F5B" w:rsidRDefault="0014750C" w:rsidP="00EA4E58">
      <w:pPr>
        <w:pStyle w:val="ProductList-OfferingGroupHeading"/>
        <w:keepNext/>
        <w:tabs>
          <w:tab w:val="clear" w:pos="360"/>
          <w:tab w:val="clear" w:pos="720"/>
          <w:tab w:val="clear" w:pos="1080"/>
        </w:tabs>
        <w:outlineLvl w:val="1"/>
        <w:rPr>
          <w:rFonts w:asciiTheme="minorHAnsi" w:hAnsiTheme="minorHAnsi" w:cstheme="minorHAnsi"/>
        </w:rPr>
      </w:pPr>
      <w:bookmarkStart w:id="93" w:name="_Toc53474718"/>
      <w:bookmarkStart w:id="94" w:name="_Toc120626002"/>
      <w:bookmarkStart w:id="95" w:name="_Toc128507413"/>
      <w:r w:rsidRPr="00CC7E6A">
        <w:rPr>
          <w:rFonts w:cstheme="majorHAnsi"/>
        </w:rPr>
        <w:t>Microsoft Azure</w:t>
      </w:r>
      <w:bookmarkEnd w:id="93"/>
      <w:r w:rsidRPr="00395F5B">
        <w:rPr>
          <w:rFonts w:asciiTheme="minorHAnsi" w:hAnsiTheme="minorHAnsi" w:cstheme="minorHAnsi"/>
        </w:rPr>
        <w:t xml:space="preserve"> </w:t>
      </w:r>
      <w:r w:rsidRPr="00395F5B">
        <w:rPr>
          <w:rFonts w:asciiTheme="minorHAnsi" w:hAnsiTheme="minorHAnsi" w:cstheme="minorHAnsi"/>
        </w:rPr>
        <w:t>服务和计划</w:t>
      </w:r>
      <w:bookmarkEnd w:id="94"/>
      <w:bookmarkEnd w:id="95"/>
    </w:p>
    <w:p w14:paraId="291D5456" w14:textId="77777777" w:rsidR="0014750C" w:rsidRPr="00591650" w:rsidRDefault="0014750C" w:rsidP="00EA4E58">
      <w:pPr>
        <w:pStyle w:val="ProductList-Offering2Heading"/>
        <w:keepNext/>
        <w:tabs>
          <w:tab w:val="clear" w:pos="360"/>
          <w:tab w:val="clear" w:pos="720"/>
          <w:tab w:val="clear" w:pos="1080"/>
        </w:tabs>
        <w:outlineLvl w:val="2"/>
        <w:rPr>
          <w:rFonts w:cstheme="majorHAnsi"/>
        </w:rPr>
      </w:pPr>
      <w:bookmarkStart w:id="96" w:name="_Toc457821529"/>
      <w:bookmarkStart w:id="97" w:name="_Toc52349003"/>
      <w:bookmarkStart w:id="98" w:name="_Toc120626003"/>
      <w:bookmarkStart w:id="99" w:name="_Toc128507414"/>
      <w:bookmarkStart w:id="100" w:name="_Toc52348916"/>
      <w:bookmarkStart w:id="101" w:name="_Toc457821535"/>
      <w:r w:rsidRPr="00591650">
        <w:rPr>
          <w:rFonts w:cstheme="majorHAnsi"/>
        </w:rPr>
        <w:t>Azure Active Basic</w:t>
      </w:r>
      <w:bookmarkEnd w:id="96"/>
      <w:bookmarkEnd w:id="97"/>
      <w:r w:rsidRPr="00591650">
        <w:rPr>
          <w:rFonts w:cstheme="majorHAnsi"/>
        </w:rPr>
        <w:t xml:space="preserve"> (Azure AD)</w:t>
      </w:r>
      <w:bookmarkEnd w:id="98"/>
      <w:bookmarkEnd w:id="99"/>
    </w:p>
    <w:p w14:paraId="65393E62" w14:textId="77777777" w:rsidR="0014750C" w:rsidRPr="00395F5B" w:rsidRDefault="0014750C" w:rsidP="0014750C">
      <w:pPr>
        <w:pStyle w:val="ProductList-Body"/>
        <w:rPr>
          <w:rFonts w:cstheme="minorHAnsi"/>
        </w:rPr>
      </w:pPr>
      <w:r w:rsidRPr="00395F5B">
        <w:rPr>
          <w:rFonts w:cstheme="minorHAnsi"/>
          <w:b/>
          <w:color w:val="00188F"/>
        </w:rPr>
        <w:t>Azure Active Directory Basic</w:t>
      </w:r>
    </w:p>
    <w:p w14:paraId="601B18F4" w14:textId="77777777" w:rsidR="0014750C" w:rsidRPr="00395F5B" w:rsidRDefault="0014750C" w:rsidP="0014750C">
      <w:pPr>
        <w:pStyle w:val="ProductList-Body"/>
        <w:rPr>
          <w:rFonts w:cstheme="minorHAnsi"/>
        </w:rPr>
      </w:pPr>
      <w:r w:rsidRPr="00395F5B">
        <w:rPr>
          <w:rFonts w:cstheme="minorHAnsi"/>
          <w:b/>
          <w:color w:val="00188F"/>
        </w:rPr>
        <w:t>停机时间</w:t>
      </w:r>
      <w:r w:rsidRPr="00C45814">
        <w:rPr>
          <w:rFonts w:cstheme="minorHAnsi"/>
          <w:b/>
          <w:bCs/>
        </w:rPr>
        <w:t>：</w:t>
      </w:r>
      <w:r w:rsidRPr="00395F5B">
        <w:rPr>
          <w:rFonts w:cstheme="minorHAnsi"/>
          <w:szCs w:val="18"/>
        </w:rPr>
        <w:t>用户无法登录服务、登录访问面板、访问访问面板上的应用程序以及重置密码的任何时间段；或</w:t>
      </w:r>
      <w:r w:rsidRPr="00395F5B">
        <w:rPr>
          <w:rFonts w:cstheme="minorHAnsi"/>
          <w:szCs w:val="18"/>
        </w:rPr>
        <w:t xml:space="preserve"> IT </w:t>
      </w:r>
      <w:r w:rsidRPr="00395F5B">
        <w:rPr>
          <w:rFonts w:cstheme="minorHAnsi"/>
          <w:szCs w:val="18"/>
        </w:rPr>
        <w:t>管理员无法在目录中读取、写入和删除条目和</w:t>
      </w:r>
      <w:r w:rsidRPr="00395F5B">
        <w:rPr>
          <w:rFonts w:cstheme="minorHAnsi"/>
          <w:szCs w:val="18"/>
        </w:rPr>
        <w:t>/</w:t>
      </w:r>
      <w:r w:rsidRPr="00395F5B">
        <w:rPr>
          <w:rFonts w:cstheme="minorHAnsi"/>
          <w:szCs w:val="18"/>
        </w:rPr>
        <w:t>或在目录中预配</w:t>
      </w:r>
      <w:r w:rsidRPr="00395F5B">
        <w:rPr>
          <w:rFonts w:cstheme="minorHAnsi"/>
          <w:szCs w:val="18"/>
        </w:rPr>
        <w:t>/</w:t>
      </w:r>
      <w:r w:rsidRPr="00395F5B">
        <w:rPr>
          <w:rFonts w:cstheme="minorHAnsi"/>
          <w:szCs w:val="18"/>
        </w:rPr>
        <w:t>取消预配应用程序用户的任何时间段。</w:t>
      </w:r>
    </w:p>
    <w:p w14:paraId="0A99434D"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C45814">
        <w:rPr>
          <w:rFonts w:cstheme="minorHAnsi"/>
          <w:b/>
          <w:bCs/>
        </w:rPr>
        <w:t>：</w:t>
      </w:r>
      <w:r w:rsidRPr="00395F5B">
        <w:rPr>
          <w:rFonts w:cstheme="minorHAnsi"/>
        </w:rPr>
        <w:t>每月正常服务时间百分比应使用以下公式计算：</w:t>
      </w:r>
    </w:p>
    <w:p w14:paraId="34B7A1B6" w14:textId="77777777" w:rsidR="0014750C" w:rsidRPr="00395F5B" w:rsidRDefault="0014750C" w:rsidP="0014750C">
      <w:pPr>
        <w:pStyle w:val="ProductList-Body"/>
        <w:rPr>
          <w:rFonts w:cstheme="minorHAnsi"/>
        </w:rPr>
      </w:pPr>
    </w:p>
    <w:p w14:paraId="03C39A90" w14:textId="77777777" w:rsidR="0014750C" w:rsidRPr="00395F5B" w:rsidRDefault="00000000" w:rsidP="0014750C">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用户分钟数</m:t>
              </m:r>
              <m:r>
                <w:rPr>
                  <w:rFonts w:ascii="Cambria Math" w:hAnsi="Cambria Math" w:cstheme="minorHAnsi" w:hint="eastAsia"/>
                  <w:sz w:val="18"/>
                  <w:szCs w:val="18"/>
                </w:rPr>
                <m:t xml:space="preserve"> </m:t>
              </m:r>
              <m:r>
                <w:rPr>
                  <w:rFonts w:ascii="Cambria Math" w:hAnsi="Cambria Math" w:cstheme="minorHAnsi" w:hint="eastAsia"/>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用户分钟数</m:t>
              </m:r>
            </m:den>
          </m:f>
          <m:r>
            <w:rPr>
              <w:rFonts w:ascii="Cambria Math" w:hAnsi="Cambria Math" w:cstheme="minorHAnsi"/>
              <w:sz w:val="18"/>
              <w:szCs w:val="18"/>
            </w:rPr>
            <m:t xml:space="preserve"> x 100</m:t>
          </m:r>
        </m:oMath>
      </m:oMathPara>
    </w:p>
    <w:p w14:paraId="020D38D1" w14:textId="77777777" w:rsidR="0014750C" w:rsidRPr="00395F5B" w:rsidRDefault="0014750C" w:rsidP="0014750C">
      <w:pPr>
        <w:pStyle w:val="ProductList-Body"/>
        <w:rPr>
          <w:rFonts w:cstheme="minorHAnsi"/>
        </w:rPr>
      </w:pPr>
      <w:r w:rsidRPr="00395F5B">
        <w:rPr>
          <w:rFonts w:cstheme="minorHAnsi"/>
        </w:rPr>
        <w:t>其中的停机时间采用用户分钟数来计量；即，在每个月中，停机时间是该月发生的每个事件的长度总和（分钟数）乘以受事件影响的用户数量。</w:t>
      </w:r>
    </w:p>
    <w:p w14:paraId="50496DBC" w14:textId="77777777" w:rsidR="0014750C" w:rsidRPr="00395F5B" w:rsidRDefault="0014750C" w:rsidP="0014750C">
      <w:pPr>
        <w:pStyle w:val="ProductList-Body"/>
        <w:rPr>
          <w:rFonts w:cstheme="minorHAnsi"/>
        </w:rPr>
      </w:pPr>
    </w:p>
    <w:p w14:paraId="2C03ADE7" w14:textId="77777777" w:rsidR="0014750C" w:rsidRPr="00395F5B" w:rsidRDefault="0014750C" w:rsidP="0014750C">
      <w:pPr>
        <w:pStyle w:val="ProductList-Body"/>
        <w:rPr>
          <w:rFonts w:cstheme="minorHAnsi"/>
        </w:rPr>
      </w:pPr>
      <w:r w:rsidRPr="00395F5B">
        <w:rPr>
          <w:rFonts w:cstheme="minorHAnsi"/>
          <w:b/>
          <w:color w:val="00188F"/>
        </w:rPr>
        <w:t>服务额度</w:t>
      </w:r>
      <w:r w:rsidRPr="00CB4FD8">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C9663AA" w14:textId="77777777" w:rsidTr="00C94E4B">
        <w:trPr>
          <w:tblHeader/>
        </w:trPr>
        <w:tc>
          <w:tcPr>
            <w:tcW w:w="5400" w:type="dxa"/>
            <w:shd w:val="clear" w:color="auto" w:fill="0072C6"/>
          </w:tcPr>
          <w:p w14:paraId="243330E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AE84B1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4431D5F" w14:textId="77777777" w:rsidTr="00C94E4B">
        <w:tc>
          <w:tcPr>
            <w:tcW w:w="5400" w:type="dxa"/>
          </w:tcPr>
          <w:p w14:paraId="507A3936"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7BF1BF4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BF32840" w14:textId="77777777" w:rsidTr="00C94E4B">
        <w:tc>
          <w:tcPr>
            <w:tcW w:w="5400" w:type="dxa"/>
          </w:tcPr>
          <w:p w14:paraId="1DCA89A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E0E76DE"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52923259" w14:textId="77777777" w:rsidTr="00C94E4B">
        <w:tc>
          <w:tcPr>
            <w:tcW w:w="5400" w:type="dxa"/>
          </w:tcPr>
          <w:p w14:paraId="0A5BCDA2"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EEC8408" w14:textId="77777777" w:rsidR="0014750C" w:rsidRPr="00395F5B" w:rsidRDefault="0014750C" w:rsidP="00C94E4B">
            <w:pPr>
              <w:pStyle w:val="ProductList-OfferingBody"/>
              <w:jc w:val="center"/>
              <w:rPr>
                <w:rFonts w:cstheme="minorHAnsi"/>
              </w:rPr>
            </w:pPr>
            <w:r w:rsidRPr="00395F5B">
              <w:rPr>
                <w:rFonts w:cstheme="minorHAnsi"/>
              </w:rPr>
              <w:t>50%</w:t>
            </w:r>
          </w:p>
        </w:tc>
      </w:tr>
      <w:tr w:rsidR="0014750C" w:rsidRPr="00395F5B" w14:paraId="0AA74775" w14:textId="77777777" w:rsidTr="00C94E4B">
        <w:tc>
          <w:tcPr>
            <w:tcW w:w="5400" w:type="dxa"/>
          </w:tcPr>
          <w:p w14:paraId="4DA25B85"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89DD954"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4E6D021C" w14:textId="77777777" w:rsidR="0014750C" w:rsidRPr="00395F5B" w:rsidRDefault="0014750C" w:rsidP="0014750C">
      <w:pPr>
        <w:pStyle w:val="ProductList-Body"/>
        <w:tabs>
          <w:tab w:val="clear" w:pos="360"/>
          <w:tab w:val="clear" w:pos="720"/>
          <w:tab w:val="clear" w:pos="1080"/>
        </w:tabs>
        <w:spacing w:before="240"/>
        <w:rPr>
          <w:rFonts w:cstheme="minorHAnsi"/>
        </w:rPr>
      </w:pPr>
      <w:r w:rsidRPr="00395F5B">
        <w:rPr>
          <w:rFonts w:cstheme="minorHAnsi"/>
          <w:b/>
          <w:bCs/>
          <w:color w:val="00188F"/>
        </w:rPr>
        <w:t>Azure Active Directory Premium</w:t>
      </w:r>
    </w:p>
    <w:p w14:paraId="46F6C543" w14:textId="77777777" w:rsidR="0014750C" w:rsidRPr="00395F5B" w:rsidRDefault="0014750C" w:rsidP="0014750C">
      <w:pPr>
        <w:pStyle w:val="ProductList-Body"/>
        <w:rPr>
          <w:rFonts w:cstheme="minorHAnsi"/>
        </w:rPr>
      </w:pPr>
      <w:r w:rsidRPr="00395F5B">
        <w:rPr>
          <w:rFonts w:cstheme="minorHAnsi"/>
          <w:b/>
          <w:color w:val="00188F"/>
        </w:rPr>
        <w:t>停机时间</w:t>
      </w:r>
      <w:r w:rsidRPr="00882401">
        <w:rPr>
          <w:rFonts w:cstheme="minorHAnsi"/>
          <w:b/>
          <w:bCs/>
        </w:rPr>
        <w:t>：</w:t>
      </w:r>
      <w:r w:rsidRPr="00395F5B">
        <w:rPr>
          <w:rFonts w:cstheme="minorHAnsi"/>
          <w:color w:val="000000" w:themeColor="text1"/>
          <w:szCs w:val="18"/>
        </w:rPr>
        <w:t>用户无法登录</w:t>
      </w:r>
      <w:r w:rsidRPr="00395F5B">
        <w:rPr>
          <w:rFonts w:cstheme="minorHAnsi"/>
          <w:color w:val="000000" w:themeColor="text1"/>
          <w:szCs w:val="18"/>
        </w:rPr>
        <w:t xml:space="preserve"> Azure Active Directory </w:t>
      </w:r>
      <w:r w:rsidRPr="00395F5B">
        <w:rPr>
          <w:rFonts w:cstheme="minorHAnsi"/>
          <w:color w:val="000000" w:themeColor="text1"/>
          <w:szCs w:val="18"/>
        </w:rPr>
        <w:t>服务或</w:t>
      </w:r>
      <w:r w:rsidRPr="00395F5B">
        <w:rPr>
          <w:rFonts w:cstheme="minorHAnsi"/>
          <w:color w:val="000000" w:themeColor="text1"/>
          <w:szCs w:val="18"/>
        </w:rPr>
        <w:t xml:space="preserve"> Azure Active Directory </w:t>
      </w:r>
      <w:r w:rsidRPr="00395F5B">
        <w:rPr>
          <w:rFonts w:cstheme="minorHAnsi"/>
          <w:color w:val="000000" w:themeColor="text1"/>
          <w:szCs w:val="18"/>
        </w:rPr>
        <w:t>无法成功发出用户登录连接到该服务的应用程序所需的身份验证和授权令牌的任何一段时间。</w:t>
      </w:r>
    </w:p>
    <w:p w14:paraId="03FA740F" w14:textId="77777777" w:rsidR="0014750C" w:rsidRPr="00395F5B" w:rsidRDefault="0014750C" w:rsidP="0014750C">
      <w:pPr>
        <w:pStyle w:val="ProductList-Body"/>
        <w:keepNext/>
        <w:rPr>
          <w:rFonts w:cstheme="minorHAnsi"/>
        </w:rPr>
      </w:pPr>
      <w:r w:rsidRPr="00395F5B">
        <w:rPr>
          <w:rFonts w:cstheme="minorHAnsi"/>
          <w:b/>
          <w:color w:val="00188F"/>
        </w:rPr>
        <w:t>每月正常服务时间百分比</w:t>
      </w:r>
      <w:r w:rsidRPr="00790EE9">
        <w:rPr>
          <w:rFonts w:cstheme="minorHAnsi"/>
          <w:b/>
          <w:bCs/>
        </w:rPr>
        <w:t>：</w:t>
      </w:r>
      <w:r w:rsidRPr="00395F5B">
        <w:rPr>
          <w:rFonts w:cstheme="minorHAnsi"/>
        </w:rPr>
        <w:t>每月正常服务时间百分比应使用以下公式计算：</w:t>
      </w:r>
    </w:p>
    <w:p w14:paraId="3A431953" w14:textId="77777777" w:rsidR="0014750C" w:rsidRPr="00395F5B" w:rsidRDefault="0014750C" w:rsidP="0014750C">
      <w:pPr>
        <w:pStyle w:val="ProductList-Body"/>
        <w:keepNext/>
        <w:rPr>
          <w:rFonts w:cstheme="minorHAnsi"/>
        </w:rPr>
      </w:pPr>
    </w:p>
    <w:p w14:paraId="3B2F4FA2" w14:textId="77777777" w:rsidR="0014750C" w:rsidRPr="00395F5B" w:rsidRDefault="00000000" w:rsidP="0014750C">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用户分钟数</m:t>
              </m:r>
              <m:r>
                <w:rPr>
                  <w:rFonts w:ascii="Cambria Math" w:hAnsi="Cambria Math" w:cstheme="minorHAnsi" w:hint="eastAsia"/>
                  <w:sz w:val="18"/>
                  <w:szCs w:val="18"/>
                </w:rPr>
                <m:t xml:space="preserve"> </m:t>
              </m:r>
              <m:r>
                <w:rPr>
                  <w:rFonts w:ascii="Cambria Math" w:hAnsi="Cambria Math" w:cstheme="minorHAnsi" w:hint="eastAsia"/>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hint="eastAsia"/>
                  <w:sz w:val="18"/>
                  <w:szCs w:val="18"/>
                </w:rPr>
                <m:t xml:space="preserve"> </m:t>
              </m:r>
            </m:num>
            <m:den>
              <m:r>
                <w:rPr>
                  <w:rFonts w:ascii="Cambria Math" w:hAnsi="Cambria Math" w:cstheme="minorHAnsi" w:hint="eastAsia"/>
                  <w:sz w:val="18"/>
                  <w:szCs w:val="18"/>
                </w:rPr>
                <m:t>用户分钟数</m:t>
              </m:r>
            </m:den>
          </m:f>
          <m:r>
            <w:rPr>
              <w:rFonts w:ascii="Cambria Math" w:hAnsi="Cambria Math" w:cstheme="minorHAnsi"/>
              <w:sz w:val="18"/>
              <w:szCs w:val="18"/>
            </w:rPr>
            <m:t xml:space="preserve"> x 100</m:t>
          </m:r>
        </m:oMath>
      </m:oMathPara>
    </w:p>
    <w:p w14:paraId="210EC276" w14:textId="77777777" w:rsidR="0014750C" w:rsidRPr="00395F5B" w:rsidRDefault="0014750C" w:rsidP="0014750C">
      <w:pPr>
        <w:pStyle w:val="ProductList-Body"/>
        <w:rPr>
          <w:rFonts w:cstheme="minorHAnsi"/>
        </w:rPr>
      </w:pPr>
      <w:r w:rsidRPr="00395F5B">
        <w:rPr>
          <w:rFonts w:cstheme="minorHAnsi"/>
        </w:rPr>
        <w:t>其中的停机时间采用用户分钟数来计量；即，在每个月中，停机时间是该月发生的每个事件的长度总和（分钟数）乘以受事件影响的用户数量。</w:t>
      </w:r>
    </w:p>
    <w:p w14:paraId="4E46DCB8" w14:textId="77777777" w:rsidR="0014750C" w:rsidRDefault="0014750C" w:rsidP="0014750C">
      <w:pPr>
        <w:pStyle w:val="ProductList-Body"/>
        <w:rPr>
          <w:rFonts w:cstheme="minorHAnsi"/>
        </w:rPr>
      </w:pPr>
    </w:p>
    <w:p w14:paraId="0F8E4CFF" w14:textId="77777777" w:rsidR="0014750C" w:rsidRPr="00395F5B" w:rsidRDefault="0014750C" w:rsidP="0014750C">
      <w:pPr>
        <w:pStyle w:val="ProductList-Body"/>
        <w:rPr>
          <w:rFonts w:cstheme="minorHAnsi"/>
        </w:rPr>
      </w:pPr>
    </w:p>
    <w:p w14:paraId="612C976B" w14:textId="77777777" w:rsidR="0014750C" w:rsidRPr="00395F5B" w:rsidRDefault="0014750C" w:rsidP="0014750C">
      <w:pPr>
        <w:pStyle w:val="ProductList-Body"/>
        <w:keepNext/>
        <w:rPr>
          <w:rFonts w:cstheme="minorHAnsi"/>
        </w:rPr>
      </w:pPr>
      <w:r w:rsidRPr="00395F5B">
        <w:rPr>
          <w:rFonts w:cstheme="minorHAnsi"/>
          <w:b/>
          <w:color w:val="00188F"/>
        </w:rPr>
        <w:t>服务额度</w:t>
      </w:r>
      <w:r w:rsidRPr="00132944">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495E101" w14:textId="77777777" w:rsidTr="00C94E4B">
        <w:trPr>
          <w:tblHeader/>
        </w:trPr>
        <w:tc>
          <w:tcPr>
            <w:tcW w:w="5400" w:type="dxa"/>
            <w:shd w:val="clear" w:color="auto" w:fill="0072C6"/>
          </w:tcPr>
          <w:p w14:paraId="06B9DA5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2F9CF6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EEE14C2" w14:textId="77777777" w:rsidTr="00C94E4B">
        <w:tc>
          <w:tcPr>
            <w:tcW w:w="5400" w:type="dxa"/>
          </w:tcPr>
          <w:p w14:paraId="64E5CD9C" w14:textId="77777777" w:rsidR="0014750C" w:rsidRPr="00A323D0" w:rsidRDefault="0014750C" w:rsidP="00C94E4B">
            <w:pPr>
              <w:pStyle w:val="ProductList-OfferingBody"/>
              <w:jc w:val="center"/>
              <w:rPr>
                <w:rFonts w:cstheme="minorHAnsi"/>
              </w:rPr>
            </w:pPr>
            <w:r w:rsidRPr="00395F5B">
              <w:rPr>
                <w:rFonts w:cstheme="minorHAnsi"/>
              </w:rPr>
              <w:t>&lt; 99.99%</w:t>
            </w:r>
          </w:p>
        </w:tc>
        <w:tc>
          <w:tcPr>
            <w:tcW w:w="3960" w:type="dxa"/>
          </w:tcPr>
          <w:p w14:paraId="5F0DC93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9D18ACE" w14:textId="77777777" w:rsidTr="00C94E4B">
        <w:tc>
          <w:tcPr>
            <w:tcW w:w="5400" w:type="dxa"/>
          </w:tcPr>
          <w:p w14:paraId="7E9F2A0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B1BEFF6"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2B4FD842" w14:textId="77777777" w:rsidTr="00C94E4B">
        <w:tc>
          <w:tcPr>
            <w:tcW w:w="5400" w:type="dxa"/>
          </w:tcPr>
          <w:p w14:paraId="36C6E3E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721809E" w14:textId="77777777" w:rsidR="0014750C" w:rsidRPr="00395F5B" w:rsidRDefault="0014750C" w:rsidP="00C94E4B">
            <w:pPr>
              <w:pStyle w:val="ProductList-OfferingBody"/>
              <w:jc w:val="center"/>
              <w:rPr>
                <w:rFonts w:cstheme="minorHAnsi"/>
              </w:rPr>
            </w:pPr>
            <w:r w:rsidRPr="00395F5B">
              <w:rPr>
                <w:rFonts w:cstheme="minorHAnsi"/>
              </w:rPr>
              <w:t>50%</w:t>
            </w:r>
          </w:p>
        </w:tc>
      </w:tr>
      <w:tr w:rsidR="0014750C" w:rsidRPr="00395F5B" w14:paraId="73C398A7" w14:textId="77777777" w:rsidTr="00C94E4B">
        <w:tc>
          <w:tcPr>
            <w:tcW w:w="5400" w:type="dxa"/>
          </w:tcPr>
          <w:p w14:paraId="312831EC"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E0FEB52"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31C44637"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1C67615" w14:textId="77777777" w:rsidR="0014750C" w:rsidRPr="00D97378" w:rsidRDefault="0014750C" w:rsidP="0014750C">
      <w:pPr>
        <w:pStyle w:val="ProductList-Offering2Heading"/>
        <w:tabs>
          <w:tab w:val="clear" w:pos="360"/>
          <w:tab w:val="clear" w:pos="720"/>
          <w:tab w:val="clear" w:pos="1080"/>
        </w:tabs>
        <w:outlineLvl w:val="2"/>
        <w:rPr>
          <w:rFonts w:cstheme="majorHAnsi"/>
        </w:rPr>
      </w:pPr>
      <w:bookmarkStart w:id="102" w:name="_Toc457821530"/>
      <w:bookmarkStart w:id="103" w:name="_Toc52349004"/>
      <w:bookmarkStart w:id="104" w:name="_Toc120626004"/>
      <w:bookmarkStart w:id="105" w:name="_Toc128507415"/>
      <w:r w:rsidRPr="00D97378">
        <w:rPr>
          <w:rFonts w:cstheme="majorHAnsi"/>
        </w:rPr>
        <w:lastRenderedPageBreak/>
        <w:t>Azure Active Directory B2C</w:t>
      </w:r>
      <w:bookmarkEnd w:id="102"/>
      <w:bookmarkEnd w:id="103"/>
      <w:bookmarkEnd w:id="104"/>
      <w:bookmarkEnd w:id="105"/>
    </w:p>
    <w:p w14:paraId="45ACF61F" w14:textId="77777777" w:rsidR="0014750C" w:rsidRPr="00395F5B" w:rsidRDefault="0014750C" w:rsidP="0014750C">
      <w:pPr>
        <w:pStyle w:val="ProductList-Body"/>
        <w:rPr>
          <w:rFonts w:cstheme="minorHAnsi"/>
        </w:rPr>
      </w:pPr>
      <w:r w:rsidRPr="00395F5B">
        <w:rPr>
          <w:rFonts w:cstheme="minorHAnsi"/>
          <w:b/>
          <w:color w:val="00188F"/>
        </w:rPr>
        <w:t>附加定义</w:t>
      </w:r>
      <w:r w:rsidRPr="008472DD">
        <w:rPr>
          <w:rFonts w:cstheme="minorHAnsi"/>
          <w:b/>
          <w:bCs/>
        </w:rPr>
        <w:t>：</w:t>
      </w:r>
    </w:p>
    <w:p w14:paraId="176ACBB8"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部署分钟数</w:t>
      </w:r>
      <w:r w:rsidRPr="00395F5B">
        <w:rPr>
          <w:rFonts w:cstheme="minorHAnsi"/>
        </w:rPr>
        <w:t>”</w:t>
      </w:r>
      <w:r w:rsidRPr="00395F5B">
        <w:rPr>
          <w:rFonts w:cstheme="minorHAnsi"/>
        </w:rPr>
        <w:t>是指在一个帐单月份期间部署的</w:t>
      </w:r>
      <w:proofErr w:type="gramEnd"/>
      <w:r w:rsidRPr="00395F5B">
        <w:rPr>
          <w:rFonts w:cstheme="minorHAnsi"/>
        </w:rPr>
        <w:t xml:space="preserve"> Azure AD B2C </w:t>
      </w:r>
      <w:r w:rsidRPr="00395F5B">
        <w:rPr>
          <w:rFonts w:cstheme="minorHAnsi"/>
        </w:rPr>
        <w:t>目录的总分钟数。</w:t>
      </w:r>
    </w:p>
    <w:p w14:paraId="77161E1E"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最大可用分钟数</w:t>
      </w:r>
      <w:r w:rsidRPr="00395F5B">
        <w:rPr>
          <w:rFonts w:cstheme="minorHAnsi"/>
        </w:rPr>
        <w:t>”</w:t>
      </w:r>
      <w:r w:rsidRPr="00395F5B">
        <w:rPr>
          <w:rFonts w:cstheme="minorHAnsi"/>
        </w:rPr>
        <w:t>是指在一个帐单月份期间指定的</w:t>
      </w:r>
      <w:proofErr w:type="gramEnd"/>
      <w:r w:rsidRPr="00395F5B">
        <w:rPr>
          <w:rFonts w:cstheme="minorHAnsi"/>
        </w:rPr>
        <w:t xml:space="preserve"> Microsoft Azure </w:t>
      </w:r>
      <w:r w:rsidRPr="00395F5B">
        <w:rPr>
          <w:rFonts w:cstheme="minorHAnsi"/>
        </w:rPr>
        <w:t>订阅中所有</w:t>
      </w:r>
      <w:r w:rsidRPr="00395F5B">
        <w:rPr>
          <w:rFonts w:cstheme="minorHAnsi"/>
        </w:rPr>
        <w:t xml:space="preserve"> Azure AD B2C </w:t>
      </w:r>
      <w:r w:rsidRPr="00395F5B">
        <w:rPr>
          <w:rFonts w:cstheme="minorHAnsi"/>
        </w:rPr>
        <w:t>目录的总部署分钟数。</w:t>
      </w:r>
    </w:p>
    <w:p w14:paraId="268E61A8" w14:textId="77777777" w:rsidR="0014750C" w:rsidRPr="00395F5B" w:rsidRDefault="0014750C" w:rsidP="0014750C">
      <w:pPr>
        <w:pStyle w:val="ProductList-Body"/>
        <w:rPr>
          <w:rFonts w:cstheme="minorHAnsi"/>
        </w:rPr>
      </w:pPr>
      <w:r w:rsidRPr="00395F5B">
        <w:rPr>
          <w:rFonts w:cstheme="minorHAnsi"/>
          <w:b/>
          <w:color w:val="00188F"/>
        </w:rPr>
        <w:t>停机时间</w:t>
      </w:r>
      <w:r w:rsidRPr="009E6F82">
        <w:rPr>
          <w:rFonts w:cstheme="minorHAnsi"/>
          <w:b/>
          <w:bCs/>
        </w:rPr>
        <w:t>：</w:t>
      </w:r>
      <w:r w:rsidRPr="00395F5B">
        <w:rPr>
          <w:rFonts w:cstheme="minorHAnsi"/>
        </w:rPr>
        <w:t>是指在</w:t>
      </w:r>
      <w:r w:rsidRPr="00395F5B">
        <w:rPr>
          <w:rFonts w:cstheme="minorHAnsi"/>
        </w:rPr>
        <w:t xml:space="preserve"> Azure AD B2C </w:t>
      </w:r>
      <w:r w:rsidRPr="00395F5B">
        <w:rPr>
          <w:rFonts w:cstheme="minorHAnsi"/>
        </w:rPr>
        <w:t>服务不可用期间，指定的</w:t>
      </w:r>
      <w:r w:rsidRPr="00395F5B">
        <w:rPr>
          <w:rFonts w:cstheme="minorHAnsi"/>
        </w:rPr>
        <w:t xml:space="preserve"> Microsoft Azure </w:t>
      </w:r>
      <w:r w:rsidRPr="00395F5B">
        <w:rPr>
          <w:rFonts w:cstheme="minorHAnsi"/>
        </w:rPr>
        <w:t>订阅中客户部署所有</w:t>
      </w:r>
      <w:r w:rsidRPr="00395F5B">
        <w:rPr>
          <w:rFonts w:cstheme="minorHAnsi"/>
        </w:rPr>
        <w:t xml:space="preserve"> Azure AD B2C </w:t>
      </w:r>
      <w:r w:rsidRPr="00395F5B">
        <w:rPr>
          <w:rFonts w:cstheme="minorHAnsi"/>
        </w:rPr>
        <w:t>目录所用的总累计分钟数。如果在某一分钟内，对所有用户注册和登录进行处理的尝试均未能返回令牌或有效的错误代码，或未在两分钟内返回响应内容，则认为这一分钟不可用。</w:t>
      </w:r>
    </w:p>
    <w:p w14:paraId="3F452E24"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446594">
        <w:rPr>
          <w:rFonts w:cstheme="minorHAnsi"/>
          <w:b/>
          <w:bCs/>
        </w:rPr>
        <w:t>：</w:t>
      </w:r>
      <w:r w:rsidRPr="00395F5B">
        <w:rPr>
          <w:rFonts w:cstheme="minorHAnsi"/>
        </w:rPr>
        <w:t>每月正常服务时间百分比应使用以下公式计算：</w:t>
      </w:r>
    </w:p>
    <w:p w14:paraId="5C07F930" w14:textId="77777777" w:rsidR="0014750C" w:rsidRPr="00395F5B" w:rsidRDefault="0014750C" w:rsidP="0014750C">
      <w:pPr>
        <w:pStyle w:val="ProductList-Body"/>
        <w:rPr>
          <w:rFonts w:cstheme="minorHAnsi"/>
        </w:rPr>
      </w:pPr>
    </w:p>
    <w:p w14:paraId="38EF85AC" w14:textId="77777777" w:rsidR="0014750C" w:rsidRPr="00395F5B" w:rsidRDefault="00000000" w:rsidP="0014750C">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57E7EC27" w14:textId="77777777" w:rsidR="0014750C" w:rsidRPr="00395F5B" w:rsidRDefault="0014750C" w:rsidP="0014750C">
      <w:pPr>
        <w:pStyle w:val="ProductList-Body"/>
        <w:rPr>
          <w:rFonts w:cstheme="minorHAnsi"/>
        </w:rPr>
      </w:pPr>
      <w:r w:rsidRPr="00395F5B">
        <w:rPr>
          <w:rFonts w:cstheme="minorHAnsi"/>
          <w:b/>
          <w:color w:val="00188F"/>
        </w:rPr>
        <w:t>服务额度</w:t>
      </w:r>
      <w:r w:rsidRPr="00DE7E6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A152C3B" w14:textId="77777777" w:rsidTr="00C94E4B">
        <w:trPr>
          <w:tblHeader/>
        </w:trPr>
        <w:tc>
          <w:tcPr>
            <w:tcW w:w="5400" w:type="dxa"/>
            <w:shd w:val="clear" w:color="auto" w:fill="0072C6"/>
          </w:tcPr>
          <w:p w14:paraId="775B77B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B0DC39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D143EB2" w14:textId="77777777" w:rsidTr="00C94E4B">
        <w:tc>
          <w:tcPr>
            <w:tcW w:w="5400" w:type="dxa"/>
          </w:tcPr>
          <w:p w14:paraId="094EAC01"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2A294A4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F3B5565" w14:textId="77777777" w:rsidTr="00C94E4B">
        <w:tc>
          <w:tcPr>
            <w:tcW w:w="5400" w:type="dxa"/>
          </w:tcPr>
          <w:p w14:paraId="5CB5FA8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C58A193"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43E38AE2" w14:textId="77777777" w:rsidTr="00C94E4B">
        <w:tc>
          <w:tcPr>
            <w:tcW w:w="5400" w:type="dxa"/>
          </w:tcPr>
          <w:p w14:paraId="2248117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1D28275" w14:textId="77777777" w:rsidR="0014750C" w:rsidRPr="00395F5B" w:rsidRDefault="0014750C" w:rsidP="00C94E4B">
            <w:pPr>
              <w:pStyle w:val="ProductList-OfferingBody"/>
              <w:jc w:val="center"/>
              <w:rPr>
                <w:rFonts w:cstheme="minorHAnsi"/>
              </w:rPr>
            </w:pPr>
            <w:r w:rsidRPr="00395F5B">
              <w:rPr>
                <w:rFonts w:cstheme="minorHAnsi"/>
              </w:rPr>
              <w:t>50%</w:t>
            </w:r>
          </w:p>
        </w:tc>
      </w:tr>
      <w:tr w:rsidR="0014750C" w:rsidRPr="00395F5B" w14:paraId="77D70A12" w14:textId="77777777" w:rsidTr="00C94E4B">
        <w:tc>
          <w:tcPr>
            <w:tcW w:w="5400" w:type="dxa"/>
          </w:tcPr>
          <w:p w14:paraId="0B53EBC7"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2D88E572" w14:textId="77777777" w:rsidR="0014750C" w:rsidRPr="00395F5B" w:rsidRDefault="0014750C" w:rsidP="00C94E4B">
            <w:pPr>
              <w:pStyle w:val="ProductList-OfferingBody"/>
              <w:jc w:val="center"/>
              <w:rPr>
                <w:rFonts w:cstheme="minorHAnsi"/>
              </w:rPr>
            </w:pPr>
            <w:r w:rsidRPr="00395F5B">
              <w:rPr>
                <w:rFonts w:cstheme="minorHAnsi"/>
              </w:rPr>
              <w:t>100%</w:t>
            </w:r>
          </w:p>
        </w:tc>
      </w:tr>
    </w:tbl>
    <w:bookmarkStart w:id="106" w:name="_Toc457821531"/>
    <w:p w14:paraId="0FAA5592"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14A16D6D"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07" w:name="_Toc120626005"/>
      <w:bookmarkStart w:id="108" w:name="_Toc128507416"/>
      <w:bookmarkEnd w:id="106"/>
      <w:r w:rsidRPr="0009215C">
        <w:rPr>
          <w:rFonts w:cstheme="majorHAnsi"/>
        </w:rPr>
        <w:t>Azure Active Directory</w:t>
      </w:r>
      <w:r w:rsidRPr="00395F5B">
        <w:rPr>
          <w:rFonts w:asciiTheme="minorHAnsi" w:hAnsiTheme="minorHAnsi" w:cstheme="minorHAnsi"/>
        </w:rPr>
        <w:t xml:space="preserve"> </w:t>
      </w:r>
      <w:r w:rsidRPr="00395F5B">
        <w:rPr>
          <w:rFonts w:asciiTheme="minorHAnsi" w:hAnsiTheme="minorHAnsi" w:cstheme="minorHAnsi"/>
        </w:rPr>
        <w:t>域服务</w:t>
      </w:r>
      <w:bookmarkEnd w:id="100"/>
      <w:bookmarkEnd w:id="107"/>
      <w:bookmarkEnd w:id="108"/>
    </w:p>
    <w:p w14:paraId="0FEFA898" w14:textId="77777777" w:rsidR="0014750C" w:rsidRPr="00395F5B" w:rsidRDefault="0014750C" w:rsidP="0014750C">
      <w:pPr>
        <w:pStyle w:val="ProductList-Body"/>
        <w:rPr>
          <w:rFonts w:cstheme="minorHAnsi"/>
        </w:rPr>
      </w:pPr>
      <w:r w:rsidRPr="00395F5B">
        <w:rPr>
          <w:rFonts w:cstheme="minorHAnsi"/>
          <w:b/>
          <w:color w:val="00188F"/>
        </w:rPr>
        <w:t>附加定义</w:t>
      </w:r>
      <w:r w:rsidRPr="0091399C">
        <w:rPr>
          <w:rFonts w:cstheme="minorHAnsi"/>
          <w:b/>
          <w:bCs/>
        </w:rPr>
        <w:t>：</w:t>
      </w:r>
    </w:p>
    <w:p w14:paraId="78239952" w14:textId="77777777" w:rsidR="0014750C" w:rsidRPr="003475E9" w:rsidRDefault="0014750C" w:rsidP="0014750C">
      <w:pPr>
        <w:spacing w:after="0" w:line="240" w:lineRule="auto"/>
        <w:rPr>
          <w:rFonts w:cstheme="minorHAnsi"/>
          <w:sz w:val="18"/>
          <w:szCs w:val="18"/>
        </w:rPr>
      </w:pPr>
      <w:r w:rsidRPr="003475E9">
        <w:rPr>
          <w:rFonts w:ascii="SimSun" w:hAnsi="SimSun" w:cstheme="minorHAnsi"/>
          <w:sz w:val="18"/>
          <w:szCs w:val="18"/>
        </w:rPr>
        <w:t>“</w:t>
      </w:r>
      <w:r w:rsidRPr="003475E9">
        <w:rPr>
          <w:rFonts w:cstheme="minorHAnsi"/>
          <w:b/>
          <w:color w:val="00188F"/>
          <w:sz w:val="18"/>
          <w:szCs w:val="18"/>
        </w:rPr>
        <w:t>托管域</w:t>
      </w:r>
      <w:r w:rsidRPr="003475E9">
        <w:rPr>
          <w:rFonts w:cstheme="minorHAnsi"/>
          <w:sz w:val="18"/>
          <w:szCs w:val="18"/>
        </w:rPr>
        <w:t>”是指由 Azure Active Directory 域服务预配和管理的 Active Directory 域。</w:t>
      </w:r>
    </w:p>
    <w:p w14:paraId="08BDD148" w14:textId="77777777" w:rsidR="0014750C" w:rsidRPr="003B67C7" w:rsidRDefault="0014750C" w:rsidP="0014750C">
      <w:pPr>
        <w:spacing w:after="0" w:line="240" w:lineRule="auto"/>
        <w:rPr>
          <w:rFonts w:cstheme="minorHAnsi"/>
          <w:sz w:val="18"/>
          <w:szCs w:val="18"/>
        </w:rPr>
      </w:pPr>
      <w:r w:rsidRPr="003B67C7">
        <w:rPr>
          <w:rFonts w:ascii="SimSun" w:hAnsi="SimSun" w:cstheme="minorHAnsi"/>
          <w:sz w:val="18"/>
          <w:szCs w:val="18"/>
        </w:rPr>
        <w:t>“</w:t>
      </w:r>
      <w:r w:rsidRPr="003B67C7">
        <w:rPr>
          <w:rFonts w:cstheme="minorHAnsi"/>
          <w:b/>
          <w:color w:val="00188F"/>
          <w:sz w:val="18"/>
          <w:szCs w:val="18"/>
        </w:rPr>
        <w:t>最大可用分钟数</w:t>
      </w:r>
      <w:r w:rsidRPr="003B67C7">
        <w:rPr>
          <w:rFonts w:cstheme="minorHAnsi"/>
          <w:sz w:val="18"/>
          <w:szCs w:val="18"/>
        </w:rPr>
        <w:t>”是指在一个帐单月份期间，在指定的 Microsoft Azure 订阅中，客户在 Microsoft Azure 中部署指定托管域的总分钟数。</w:t>
      </w:r>
    </w:p>
    <w:p w14:paraId="75127F9C" w14:textId="77777777" w:rsidR="0014750C" w:rsidRPr="003B67C7" w:rsidRDefault="0014750C" w:rsidP="0014750C">
      <w:pPr>
        <w:spacing w:after="0" w:line="240" w:lineRule="auto"/>
        <w:rPr>
          <w:rFonts w:cstheme="minorHAnsi"/>
          <w:sz w:val="18"/>
          <w:szCs w:val="18"/>
        </w:rPr>
      </w:pPr>
      <w:r w:rsidRPr="003B67C7">
        <w:rPr>
          <w:rFonts w:ascii="SimSun" w:hAnsi="SimSun" w:cstheme="minorHAnsi"/>
          <w:sz w:val="18"/>
          <w:szCs w:val="18"/>
        </w:rPr>
        <w:t>“</w:t>
      </w:r>
      <w:r w:rsidRPr="003B67C7">
        <w:rPr>
          <w:rFonts w:cstheme="minorHAnsi"/>
          <w:b/>
          <w:color w:val="00188F"/>
          <w:sz w:val="18"/>
          <w:szCs w:val="18"/>
        </w:rPr>
        <w:t>停机时间</w:t>
      </w:r>
      <w:r w:rsidRPr="008F51D2">
        <w:rPr>
          <w:rFonts w:ascii="SimSun" w:hAnsi="SimSun" w:cstheme="minorHAnsi"/>
          <w:sz w:val="18"/>
          <w:szCs w:val="18"/>
        </w:rPr>
        <w:t>”</w:t>
      </w:r>
      <w:r w:rsidRPr="003B67C7">
        <w:rPr>
          <w:rFonts w:cstheme="minorHAnsi"/>
          <w:sz w:val="18"/>
          <w:szCs w:val="18"/>
        </w:rPr>
        <w:t>是指指定托管域在指定的 Microsoft Azure 订阅的一个帐单月份期间不可用的总累计分钟数。如果在一分钟内，从已启用托管域的虚拟网络发出的所有属于托管域、LDAP 绑定到根 DSE 或 DNS 记录查看的用户帐户域身份验证的请求均返回错误代码或者未能在 30 秒内返回成功代码，则应视为这一分钟不可用。</w:t>
      </w:r>
    </w:p>
    <w:p w14:paraId="61B6764F"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5715AD">
        <w:rPr>
          <w:rFonts w:cstheme="minorHAnsi"/>
          <w:b/>
          <w:bCs/>
        </w:rPr>
        <w:t>：</w:t>
      </w:r>
      <w:r w:rsidRPr="00395F5B">
        <w:rPr>
          <w:rFonts w:cstheme="minorHAnsi"/>
        </w:rPr>
        <w:t>每月正常服务时间百分比应使用以下公式计算：</w:t>
      </w:r>
    </w:p>
    <w:p w14:paraId="2FE5B19B" w14:textId="77777777" w:rsidR="0014750C" w:rsidRPr="00395F5B" w:rsidRDefault="0014750C" w:rsidP="0014750C">
      <w:pPr>
        <w:pStyle w:val="ProductList-Body"/>
        <w:rPr>
          <w:rFonts w:cstheme="minorHAnsi"/>
        </w:rPr>
      </w:pPr>
    </w:p>
    <w:p w14:paraId="19DB5948" w14:textId="77777777" w:rsidR="0014750C" w:rsidRPr="00395F5B" w:rsidRDefault="00000000" w:rsidP="0014750C">
      <w:pPr>
        <w:pStyle w:val="ListParagraph"/>
        <w:contextualSpacing w:val="0"/>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0EFCEE0F" w14:textId="77777777" w:rsidR="0014750C" w:rsidRPr="00395F5B" w:rsidRDefault="0014750C" w:rsidP="0014750C">
      <w:pPr>
        <w:pStyle w:val="ProductList-Body"/>
        <w:rPr>
          <w:rFonts w:cstheme="minorHAnsi"/>
        </w:rPr>
      </w:pPr>
      <w:r w:rsidRPr="00395F5B">
        <w:rPr>
          <w:rFonts w:cstheme="minorHAnsi"/>
          <w:b/>
          <w:color w:val="00188F"/>
        </w:rPr>
        <w:t>服务级别和服务额度适用于客户对</w:t>
      </w:r>
      <w:r w:rsidRPr="00395F5B">
        <w:rPr>
          <w:rFonts w:cstheme="minorHAnsi"/>
          <w:b/>
          <w:color w:val="00188F"/>
        </w:rPr>
        <w:t xml:space="preserve"> Azure Active Directory </w:t>
      </w:r>
      <w:r w:rsidRPr="00395F5B">
        <w:rPr>
          <w:rFonts w:cstheme="minorHAnsi"/>
          <w:b/>
          <w:color w:val="00188F"/>
        </w:rPr>
        <w:t>域服务的使用</w:t>
      </w:r>
      <w:r w:rsidRPr="00395F5B">
        <w:rPr>
          <w:rFonts w:cstheme="minorHAns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04C92FB" w14:textId="77777777" w:rsidTr="00C94E4B">
        <w:trPr>
          <w:tblHeader/>
        </w:trPr>
        <w:tc>
          <w:tcPr>
            <w:tcW w:w="5400" w:type="dxa"/>
            <w:shd w:val="clear" w:color="auto" w:fill="0072C6"/>
          </w:tcPr>
          <w:p w14:paraId="1845733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B60EC0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B7BF29A" w14:textId="77777777" w:rsidTr="00C94E4B">
        <w:tc>
          <w:tcPr>
            <w:tcW w:w="5400" w:type="dxa"/>
          </w:tcPr>
          <w:p w14:paraId="64AF5C02"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66994B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955B3C6" w14:textId="77777777" w:rsidTr="00C94E4B">
        <w:tc>
          <w:tcPr>
            <w:tcW w:w="5400" w:type="dxa"/>
          </w:tcPr>
          <w:p w14:paraId="2D16AC8D"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3960" w:type="dxa"/>
          </w:tcPr>
          <w:p w14:paraId="59E6765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7DEB587"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5E6ECF5" w14:textId="77777777" w:rsidR="0014750C" w:rsidRPr="00DA17D7" w:rsidRDefault="0014750C" w:rsidP="0014750C">
      <w:pPr>
        <w:pStyle w:val="ProductList-Offering2Heading"/>
        <w:tabs>
          <w:tab w:val="clear" w:pos="360"/>
          <w:tab w:val="clear" w:pos="720"/>
          <w:tab w:val="clear" w:pos="1080"/>
        </w:tabs>
        <w:outlineLvl w:val="2"/>
        <w:rPr>
          <w:rFonts w:asciiTheme="minorHAnsi" w:hAnsiTheme="minorHAnsi" w:cstheme="minorHAnsi"/>
          <w:b w:val="0"/>
          <w:bCs/>
        </w:rPr>
      </w:pPr>
      <w:bookmarkStart w:id="109" w:name="_Toc52348917"/>
      <w:bookmarkStart w:id="110" w:name="_Toc120626006"/>
      <w:bookmarkStart w:id="111" w:name="_Toc128507417"/>
      <w:r w:rsidRPr="00DA17D7">
        <w:rPr>
          <w:rFonts w:asciiTheme="minorHAnsi" w:hAnsiTheme="minorHAnsi" w:cstheme="minorHAnsi"/>
          <w:b w:val="0"/>
          <w:bCs/>
        </w:rPr>
        <w:t>Analysis Services</w:t>
      </w:r>
      <w:bookmarkEnd w:id="109"/>
      <w:bookmarkEnd w:id="110"/>
      <w:bookmarkEnd w:id="111"/>
    </w:p>
    <w:p w14:paraId="671D68F0" w14:textId="77777777" w:rsidR="0014750C" w:rsidRPr="00395F5B" w:rsidRDefault="0014750C" w:rsidP="0014750C">
      <w:pPr>
        <w:pStyle w:val="ProductList-Body"/>
        <w:rPr>
          <w:rFonts w:cstheme="minorHAnsi"/>
        </w:rPr>
      </w:pPr>
      <w:r w:rsidRPr="00395F5B">
        <w:rPr>
          <w:rFonts w:cstheme="minorHAnsi"/>
          <w:b/>
          <w:color w:val="00188F"/>
        </w:rPr>
        <w:t>附加定义</w:t>
      </w:r>
      <w:r w:rsidRPr="00890A32">
        <w:rPr>
          <w:rFonts w:cstheme="minorHAnsi"/>
          <w:b/>
          <w:bCs/>
        </w:rPr>
        <w:t>：</w:t>
      </w:r>
    </w:p>
    <w:p w14:paraId="6E4FBBA4"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服务器</w:t>
      </w:r>
      <w:r w:rsidRPr="008F51D2">
        <w:rPr>
          <w:rFonts w:ascii="SimSun" w:hAnsi="SimSun" w:cstheme="minorHAnsi"/>
          <w:szCs w:val="18"/>
        </w:rPr>
        <w:t>”</w:t>
      </w:r>
      <w:r w:rsidRPr="00395F5B">
        <w:rPr>
          <w:rFonts w:cstheme="minorHAnsi"/>
        </w:rPr>
        <w:t>指任何</w:t>
      </w:r>
      <w:proofErr w:type="gramEnd"/>
      <w:r w:rsidRPr="00395F5B">
        <w:rPr>
          <w:rFonts w:cstheme="minorHAnsi"/>
        </w:rPr>
        <w:t xml:space="preserve"> Azure Analysis Services </w:t>
      </w:r>
      <w:r w:rsidRPr="00395F5B">
        <w:rPr>
          <w:rFonts w:cstheme="minorHAnsi"/>
        </w:rPr>
        <w:t>服务器。</w:t>
      </w:r>
    </w:p>
    <w:p w14:paraId="03DE7778"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，在指定的</w:t>
      </w:r>
      <w:r w:rsidRPr="00395F5B">
        <w:rPr>
          <w:rFonts w:cstheme="minorHAnsi"/>
        </w:rPr>
        <w:t xml:space="preserve"> Microsoft Azure </w:t>
      </w:r>
      <w:r w:rsidRPr="00395F5B">
        <w:rPr>
          <w:rFonts w:cstheme="minorHAnsi"/>
        </w:rPr>
        <w:t>订阅中部署指定服务器的总分钟数。</w:t>
      </w:r>
    </w:p>
    <w:p w14:paraId="0899F7DC"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客户端操作</w:t>
      </w:r>
      <w:r w:rsidRPr="008F51D2">
        <w:rPr>
          <w:rFonts w:ascii="SimSun" w:hAnsi="SimSun" w:cstheme="minorHAnsi"/>
          <w:szCs w:val="18"/>
        </w:rPr>
        <w:t>”</w:t>
      </w:r>
      <w:r w:rsidRPr="00395F5B">
        <w:rPr>
          <w:rFonts w:cstheme="minorHAnsi"/>
        </w:rPr>
        <w:t>是指所有</w:t>
      </w:r>
      <w:proofErr w:type="gramEnd"/>
      <w:r w:rsidRPr="00395F5B">
        <w:rPr>
          <w:rFonts w:cstheme="minorHAnsi"/>
        </w:rPr>
        <w:t xml:space="preserve"> Azure Analysis Services </w:t>
      </w:r>
      <w:r w:rsidRPr="00395F5B">
        <w:rPr>
          <w:rFonts w:cstheme="minorHAnsi"/>
        </w:rPr>
        <w:t>支持的记录操作的集合。</w:t>
      </w:r>
    </w:p>
    <w:p w14:paraId="15C66E6B" w14:textId="77777777" w:rsidR="0014750C" w:rsidRPr="00395F5B" w:rsidRDefault="0014750C" w:rsidP="0014750C">
      <w:pPr>
        <w:pStyle w:val="ProductList-Body"/>
        <w:rPr>
          <w:rFonts w:cstheme="minorHAnsi"/>
        </w:rPr>
      </w:pPr>
      <w:r w:rsidRPr="00395F5B">
        <w:rPr>
          <w:rFonts w:cstheme="minorHAnsi"/>
          <w:b/>
          <w:color w:val="00188F"/>
        </w:rPr>
        <w:t>停机时间</w:t>
      </w:r>
      <w:r w:rsidRPr="00853390">
        <w:rPr>
          <w:rFonts w:cstheme="minorHAnsi"/>
          <w:b/>
          <w:bCs/>
        </w:rPr>
        <w:t>：</w:t>
      </w:r>
      <w:r w:rsidRPr="00395F5B">
        <w:rPr>
          <w:rFonts w:cstheme="minorHAnsi"/>
        </w:rPr>
        <w:t>是指指定服务器在指定的</w:t>
      </w:r>
      <w:r w:rsidRPr="00395F5B">
        <w:rPr>
          <w:rFonts w:cstheme="minorHAnsi"/>
        </w:rPr>
        <w:t xml:space="preserve"> Microsoft Azure </w:t>
      </w:r>
      <w:r w:rsidRPr="00395F5B">
        <w:rPr>
          <w:rFonts w:cstheme="minorHAnsi"/>
        </w:rPr>
        <w:t>订阅的一个帐单月份期间不可用的总累计分钟数。如果在某一分钟内有超过</w:t>
      </w:r>
      <w:r w:rsidRPr="00395F5B">
        <w:rPr>
          <w:rFonts w:cstheme="minorHAnsi"/>
        </w:rPr>
        <w:t xml:space="preserve"> 1% </w:t>
      </w:r>
      <w:r w:rsidRPr="00395F5B">
        <w:rPr>
          <w:rFonts w:cstheme="minorHAnsi"/>
        </w:rPr>
        <w:t>的已完成客户端操作返回了错误代码，则认为在这一分钟内该服务器不可用。</w:t>
      </w:r>
    </w:p>
    <w:p w14:paraId="7886BAE3"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7D3A88">
        <w:rPr>
          <w:rFonts w:cstheme="minorHAnsi"/>
          <w:b/>
          <w:bCs/>
        </w:rPr>
        <w:t>：</w:t>
      </w:r>
      <w:r w:rsidRPr="00395F5B">
        <w:rPr>
          <w:rFonts w:cstheme="minorHAnsi"/>
        </w:rPr>
        <w:t>指定服务器的每月正常服务时间百分比可按照下列公式进行计算：</w:t>
      </w:r>
    </w:p>
    <w:p w14:paraId="63BC8342" w14:textId="77777777" w:rsidR="0014750C" w:rsidRPr="00395F5B" w:rsidRDefault="0014750C" w:rsidP="0014750C">
      <w:pPr>
        <w:pStyle w:val="ProductList-Body"/>
        <w:rPr>
          <w:rFonts w:cstheme="minorHAnsi"/>
        </w:rPr>
      </w:pPr>
    </w:p>
    <w:p w14:paraId="5204714A"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0F7AF675" w14:textId="77777777" w:rsidR="0014750C" w:rsidRPr="00395F5B" w:rsidRDefault="0014750C" w:rsidP="0014750C">
      <w:pPr>
        <w:pStyle w:val="ProductList-Body"/>
        <w:rPr>
          <w:rFonts w:cstheme="minorHAnsi"/>
        </w:rPr>
      </w:pPr>
      <w:r w:rsidRPr="00395F5B">
        <w:rPr>
          <w:rFonts w:cstheme="minorHAnsi"/>
          <w:b/>
          <w:color w:val="00188F"/>
        </w:rPr>
        <w:t>服务额度</w:t>
      </w:r>
      <w:r w:rsidRPr="001D686F">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55D548C" w14:textId="77777777" w:rsidTr="00C94E4B">
        <w:trPr>
          <w:tblHeader/>
        </w:trPr>
        <w:tc>
          <w:tcPr>
            <w:tcW w:w="5400" w:type="dxa"/>
            <w:shd w:val="clear" w:color="auto" w:fill="0072C6"/>
          </w:tcPr>
          <w:p w14:paraId="7B4DA06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C1038B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582BA39" w14:textId="77777777" w:rsidTr="00C94E4B">
        <w:tc>
          <w:tcPr>
            <w:tcW w:w="5400" w:type="dxa"/>
          </w:tcPr>
          <w:p w14:paraId="28814704"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28E3B3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C155118" w14:textId="77777777" w:rsidTr="00C94E4B">
        <w:tc>
          <w:tcPr>
            <w:tcW w:w="5400" w:type="dxa"/>
          </w:tcPr>
          <w:p w14:paraId="232EDF3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83749C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8D4F9B5"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D7C757C"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12" w:name="_Toc52348918"/>
      <w:bookmarkStart w:id="113" w:name="_Toc120626007"/>
      <w:bookmarkStart w:id="114" w:name="_Toc128507418"/>
      <w:r w:rsidRPr="00653DBF">
        <w:rPr>
          <w:rFonts w:cstheme="majorHAnsi"/>
        </w:rPr>
        <w:t>API</w:t>
      </w:r>
      <w:r w:rsidRPr="00395F5B">
        <w:rPr>
          <w:rFonts w:asciiTheme="minorHAnsi" w:hAnsiTheme="minorHAnsi" w:cstheme="minorHAnsi"/>
        </w:rPr>
        <w:t xml:space="preserve"> </w:t>
      </w:r>
      <w:r w:rsidRPr="00395F5B">
        <w:rPr>
          <w:rFonts w:asciiTheme="minorHAnsi" w:hAnsiTheme="minorHAnsi" w:cstheme="minorHAnsi"/>
        </w:rPr>
        <w:t>管理服务</w:t>
      </w:r>
      <w:bookmarkEnd w:id="101"/>
      <w:bookmarkEnd w:id="112"/>
      <w:bookmarkEnd w:id="113"/>
      <w:bookmarkEnd w:id="114"/>
    </w:p>
    <w:p w14:paraId="0AB402FF" w14:textId="77777777" w:rsidR="0014750C" w:rsidRPr="00395F5B" w:rsidRDefault="0014750C" w:rsidP="0014750C">
      <w:pPr>
        <w:pStyle w:val="ProductList-Body"/>
        <w:rPr>
          <w:rFonts w:cstheme="minorHAnsi"/>
        </w:rPr>
      </w:pPr>
      <w:r w:rsidRPr="00395F5B">
        <w:rPr>
          <w:rFonts w:cstheme="minorHAnsi"/>
          <w:b/>
          <w:color w:val="00188F"/>
        </w:rPr>
        <w:t>附加定义</w:t>
      </w:r>
      <w:r w:rsidRPr="007261CF">
        <w:rPr>
          <w:rFonts w:cstheme="minorHAnsi"/>
          <w:b/>
          <w:bCs/>
        </w:rPr>
        <w:t>：</w:t>
      </w:r>
    </w:p>
    <w:p w14:paraId="36E3A829"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proofErr w:type="gramEnd"/>
      <w:r w:rsidRPr="00395F5B">
        <w:rPr>
          <w:rFonts w:cstheme="minorHAnsi"/>
        </w:rPr>
        <w:t xml:space="preserve"> Microsoft Azure </w:t>
      </w:r>
      <w:r w:rsidRPr="00395F5B">
        <w:rPr>
          <w:rFonts w:cstheme="minorHAnsi"/>
        </w:rPr>
        <w:t>中部署指定</w:t>
      </w:r>
      <w:r w:rsidRPr="00395F5B">
        <w:rPr>
          <w:rFonts w:cstheme="minorHAnsi"/>
        </w:rPr>
        <w:t xml:space="preserve"> API </w:t>
      </w:r>
      <w:r w:rsidRPr="00395F5B">
        <w:rPr>
          <w:rFonts w:cstheme="minorHAnsi"/>
        </w:rPr>
        <w:t>管理实例的总分钟数。</w:t>
      </w:r>
    </w:p>
    <w:p w14:paraId="56B6F739"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，您在指定的</w:t>
      </w:r>
      <w:r w:rsidRPr="00395F5B">
        <w:rPr>
          <w:rFonts w:cstheme="minorHAnsi"/>
        </w:rPr>
        <w:t xml:space="preserve"> Microsoft Azure </w:t>
      </w:r>
      <w:r w:rsidRPr="00395F5B">
        <w:rPr>
          <w:rFonts w:cstheme="minorHAnsi"/>
        </w:rPr>
        <w:t>订阅中部署的所有</w:t>
      </w:r>
      <w:r w:rsidRPr="00395F5B">
        <w:rPr>
          <w:rFonts w:cstheme="minorHAnsi"/>
        </w:rPr>
        <w:t xml:space="preserve"> API </w:t>
      </w:r>
      <w:r w:rsidRPr="00395F5B">
        <w:rPr>
          <w:rFonts w:cstheme="minorHAnsi"/>
        </w:rPr>
        <w:t>管理实例的全部部署分钟数总和。</w:t>
      </w:r>
    </w:p>
    <w:p w14:paraId="443726BD" w14:textId="77777777" w:rsidR="0014750C" w:rsidRPr="00395F5B" w:rsidRDefault="0014750C" w:rsidP="0014750C">
      <w:pPr>
        <w:pStyle w:val="ProductList-Body"/>
        <w:rPr>
          <w:rFonts w:cstheme="minorHAnsi"/>
        </w:rPr>
      </w:pPr>
      <w:r w:rsidRPr="003475E9">
        <w:rPr>
          <w:rFonts w:ascii="SimSun" w:hAnsi="SimSun" w:cstheme="minorHAnsi"/>
        </w:rPr>
        <w:t>“</w:t>
      </w:r>
      <w:r w:rsidRPr="00395F5B">
        <w:rPr>
          <w:rFonts w:cstheme="minorHAnsi"/>
          <w:b/>
          <w:color w:val="00188F"/>
        </w:rPr>
        <w:t>代理</w:t>
      </w:r>
      <w:r w:rsidRPr="008F51D2">
        <w:rPr>
          <w:rFonts w:ascii="SimSun" w:hAnsi="SimSun" w:cstheme="minorHAnsi"/>
          <w:szCs w:val="18"/>
        </w:rPr>
        <w:t>”</w:t>
      </w:r>
      <w:r w:rsidRPr="00395F5B">
        <w:rPr>
          <w:rFonts w:cstheme="minorHAnsi"/>
        </w:rPr>
        <w:t xml:space="preserve"> </w:t>
      </w:r>
      <w:r w:rsidRPr="00395F5B">
        <w:rPr>
          <w:rFonts w:cstheme="minorHAnsi"/>
        </w:rPr>
        <w:t>是指负责接收</w:t>
      </w:r>
      <w:r w:rsidRPr="00395F5B">
        <w:rPr>
          <w:rFonts w:cstheme="minorHAnsi"/>
        </w:rPr>
        <w:t xml:space="preserve"> API </w:t>
      </w:r>
      <w:r w:rsidRPr="00395F5B">
        <w:rPr>
          <w:rFonts w:cstheme="minorHAnsi"/>
        </w:rPr>
        <w:t>请求并将其转发给配置的相关</w:t>
      </w:r>
      <w:r w:rsidRPr="00395F5B">
        <w:rPr>
          <w:rFonts w:cstheme="minorHAnsi"/>
        </w:rPr>
        <w:t xml:space="preserve"> API </w:t>
      </w:r>
      <w:r w:rsidRPr="00395F5B">
        <w:rPr>
          <w:rFonts w:cstheme="minorHAnsi"/>
        </w:rPr>
        <w:t>的</w:t>
      </w:r>
      <w:r w:rsidRPr="00395F5B">
        <w:rPr>
          <w:rFonts w:cstheme="minorHAnsi"/>
        </w:rPr>
        <w:t xml:space="preserve"> API </w:t>
      </w:r>
      <w:r w:rsidRPr="00395F5B">
        <w:rPr>
          <w:rFonts w:cstheme="minorHAnsi"/>
        </w:rPr>
        <w:t>管理服务组件。</w:t>
      </w:r>
    </w:p>
    <w:p w14:paraId="12D6031E" w14:textId="77777777" w:rsidR="0014750C" w:rsidRPr="00395F5B" w:rsidRDefault="0014750C" w:rsidP="0014750C">
      <w:pPr>
        <w:pStyle w:val="ProductList-Body"/>
        <w:rPr>
          <w:rFonts w:cstheme="minorHAnsi"/>
        </w:rPr>
      </w:pPr>
      <w:r w:rsidRPr="00395F5B">
        <w:rPr>
          <w:rFonts w:cstheme="minorHAnsi"/>
          <w:b/>
          <w:color w:val="00188F"/>
        </w:rPr>
        <w:t>停机时间</w:t>
      </w:r>
      <w:r w:rsidRPr="00657B9C">
        <w:rPr>
          <w:rFonts w:cstheme="minorHAnsi"/>
          <w:b/>
          <w:bCs/>
        </w:rPr>
        <w:t>：</w:t>
      </w:r>
      <w:r w:rsidRPr="00395F5B">
        <w:rPr>
          <w:rFonts w:cstheme="minorHAnsi"/>
        </w:rPr>
        <w:t>在</w:t>
      </w:r>
      <w:r w:rsidRPr="00395F5B">
        <w:rPr>
          <w:rFonts w:cstheme="minorHAnsi"/>
        </w:rPr>
        <w:t xml:space="preserve"> API </w:t>
      </w:r>
      <w:r w:rsidRPr="00395F5B">
        <w:rPr>
          <w:rFonts w:cstheme="minorHAnsi"/>
        </w:rPr>
        <w:t>管理服务不可用期间您在指定的</w:t>
      </w:r>
      <w:r w:rsidRPr="00395F5B">
        <w:rPr>
          <w:rFonts w:cstheme="minorHAnsi"/>
        </w:rPr>
        <w:t xml:space="preserve"> Microsoft Azure </w:t>
      </w:r>
      <w:r w:rsidRPr="00395F5B">
        <w:rPr>
          <w:rFonts w:cstheme="minorHAnsi"/>
        </w:rPr>
        <w:t>订阅中部署的所有</w:t>
      </w:r>
      <w:r w:rsidRPr="00395F5B">
        <w:rPr>
          <w:rFonts w:cstheme="minorHAnsi"/>
        </w:rPr>
        <w:t xml:space="preserve"> API </w:t>
      </w:r>
      <w:r w:rsidRPr="00395F5B">
        <w:rPr>
          <w:rFonts w:cstheme="minorHAnsi"/>
        </w:rPr>
        <w:t>管理实例的总累计部署分钟数。如果在某一分钟内所有通过代理不断尝试执行的操作均导致错误代码，或者在五分钟内没有返回成功代码，则可以视为在这一分钟内指定的</w:t>
      </w:r>
      <w:r w:rsidRPr="00395F5B">
        <w:rPr>
          <w:rFonts w:cstheme="minorHAnsi"/>
        </w:rPr>
        <w:t xml:space="preserve"> API </w:t>
      </w:r>
      <w:r w:rsidRPr="00395F5B">
        <w:rPr>
          <w:rFonts w:cstheme="minorHAnsi"/>
        </w:rPr>
        <w:t>管理实例不可用。</w:t>
      </w:r>
    </w:p>
    <w:p w14:paraId="3742634D"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7A5B44">
        <w:rPr>
          <w:rFonts w:cstheme="minorHAnsi"/>
          <w:b/>
          <w:bCs/>
        </w:rPr>
        <w:t>：</w:t>
      </w:r>
      <w:r w:rsidRPr="00395F5B">
        <w:rPr>
          <w:rFonts w:cstheme="minorHAnsi"/>
        </w:rPr>
        <w:t>每月正常服务时间百分比应使用以下公式计算：</w:t>
      </w:r>
    </w:p>
    <w:p w14:paraId="08E84CCE" w14:textId="77777777" w:rsidR="0014750C" w:rsidRPr="00395F5B" w:rsidRDefault="0014750C" w:rsidP="0014750C">
      <w:pPr>
        <w:pStyle w:val="ProductList-Body"/>
        <w:rPr>
          <w:rFonts w:cstheme="minorHAnsi"/>
        </w:rPr>
      </w:pPr>
    </w:p>
    <w:p w14:paraId="52D7276B"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231010A2" w14:textId="77777777" w:rsidR="0014750C" w:rsidRPr="00395F5B" w:rsidRDefault="0014750C" w:rsidP="0014750C">
      <w:pPr>
        <w:pStyle w:val="ProductList-Body"/>
        <w:rPr>
          <w:rFonts w:cstheme="minorHAnsi"/>
        </w:rPr>
      </w:pPr>
      <w:r w:rsidRPr="00395F5B">
        <w:rPr>
          <w:rFonts w:cstheme="minorHAnsi"/>
          <w:b/>
          <w:color w:val="00188F"/>
        </w:rPr>
        <w:t>用于在单一区域内扩展的消费层级、基本层级、标准层级和高级层级部署的服务额度</w:t>
      </w:r>
      <w:r w:rsidRPr="003C3B23">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5D5E810" w14:textId="77777777" w:rsidTr="00C94E4B">
        <w:trPr>
          <w:tblHeader/>
        </w:trPr>
        <w:tc>
          <w:tcPr>
            <w:tcW w:w="5400" w:type="dxa"/>
            <w:shd w:val="clear" w:color="auto" w:fill="0072C6"/>
          </w:tcPr>
          <w:p w14:paraId="3A5AEBB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D12D08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B3F850C" w14:textId="77777777" w:rsidTr="00C94E4B">
        <w:tc>
          <w:tcPr>
            <w:tcW w:w="5400" w:type="dxa"/>
          </w:tcPr>
          <w:p w14:paraId="5A3489AC"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2C927FD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0E73D16" w14:textId="77777777" w:rsidTr="00C94E4B">
        <w:tc>
          <w:tcPr>
            <w:tcW w:w="5400" w:type="dxa"/>
          </w:tcPr>
          <w:p w14:paraId="1EDFCF5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B21F60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21F3BBA" w14:textId="77777777" w:rsidR="0014750C" w:rsidRPr="00395F5B" w:rsidRDefault="0014750C" w:rsidP="0014750C">
      <w:pPr>
        <w:pStyle w:val="ProductList-Body"/>
        <w:rPr>
          <w:rFonts w:cstheme="minorHAnsi"/>
        </w:rPr>
      </w:pPr>
    </w:p>
    <w:p w14:paraId="73431407" w14:textId="77777777" w:rsidR="0014750C" w:rsidRPr="00395F5B" w:rsidRDefault="0014750C" w:rsidP="0014750C">
      <w:pPr>
        <w:pStyle w:val="ProductList-Body"/>
        <w:rPr>
          <w:rFonts w:cstheme="minorHAnsi"/>
        </w:rPr>
      </w:pPr>
      <w:r w:rsidRPr="00395F5B">
        <w:rPr>
          <w:rFonts w:cstheme="minorHAnsi"/>
          <w:b/>
          <w:color w:val="00188F"/>
        </w:rPr>
        <w:t>用于跨两个或两个以上区域扩展的高级层级部署的服务额度</w:t>
      </w:r>
      <w:r w:rsidRPr="00F3772C">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78A9651" w14:textId="77777777" w:rsidTr="00C94E4B">
        <w:trPr>
          <w:tblHeader/>
        </w:trPr>
        <w:tc>
          <w:tcPr>
            <w:tcW w:w="5400" w:type="dxa"/>
            <w:shd w:val="clear" w:color="auto" w:fill="0072C6"/>
          </w:tcPr>
          <w:p w14:paraId="6F6438F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2EB4A3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18C8951" w14:textId="77777777" w:rsidTr="00C94E4B">
        <w:tc>
          <w:tcPr>
            <w:tcW w:w="5400" w:type="dxa"/>
            <w:tcBorders>
              <w:bottom w:val="single" w:sz="4" w:space="0" w:color="000000" w:themeColor="text1"/>
            </w:tcBorders>
          </w:tcPr>
          <w:p w14:paraId="2AB56AC8"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Borders>
              <w:bottom w:val="single" w:sz="4" w:space="0" w:color="000000" w:themeColor="text1"/>
            </w:tcBorders>
          </w:tcPr>
          <w:p w14:paraId="0CCE4DD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23B838B" w14:textId="77777777" w:rsidTr="00C94E4B">
        <w:tc>
          <w:tcPr>
            <w:tcW w:w="5400" w:type="dxa"/>
            <w:tcBorders>
              <w:bottom w:val="single" w:sz="4" w:space="0" w:color="auto"/>
            </w:tcBorders>
          </w:tcPr>
          <w:p w14:paraId="677CD751"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3960" w:type="dxa"/>
            <w:tcBorders>
              <w:bottom w:val="single" w:sz="4" w:space="0" w:color="auto"/>
            </w:tcBorders>
          </w:tcPr>
          <w:p w14:paraId="3B5D3809"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115" w:name="AppService"/>
    <w:bookmarkStart w:id="116" w:name="_Toc457821536"/>
    <w:bookmarkEnd w:id="115"/>
    <w:p w14:paraId="40322FE8"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6064AAE7" w14:textId="77777777" w:rsidR="0014750C" w:rsidRPr="006834A3" w:rsidRDefault="0014750C" w:rsidP="0014750C">
      <w:pPr>
        <w:pStyle w:val="ProductList-Offering2Heading"/>
        <w:tabs>
          <w:tab w:val="clear" w:pos="360"/>
          <w:tab w:val="clear" w:pos="720"/>
          <w:tab w:val="clear" w:pos="1080"/>
        </w:tabs>
        <w:outlineLvl w:val="2"/>
        <w:rPr>
          <w:rFonts w:cstheme="majorHAnsi"/>
        </w:rPr>
      </w:pPr>
      <w:bookmarkStart w:id="117" w:name="_Toc120626008"/>
      <w:bookmarkStart w:id="118" w:name="_Toc128507419"/>
      <w:bookmarkStart w:id="119" w:name="_Toc52348996"/>
      <w:bookmarkStart w:id="120" w:name="_Toc52348919"/>
      <w:r w:rsidRPr="006834A3">
        <w:rPr>
          <w:rFonts w:cstheme="majorHAnsi"/>
        </w:rPr>
        <w:t>App Center</w:t>
      </w:r>
      <w:bookmarkEnd w:id="117"/>
      <w:bookmarkEnd w:id="118"/>
      <w:r w:rsidRPr="006834A3">
        <w:rPr>
          <w:rFonts w:cstheme="majorHAnsi"/>
        </w:rPr>
        <w:t xml:space="preserve"> </w:t>
      </w:r>
      <w:bookmarkEnd w:id="119"/>
    </w:p>
    <w:p w14:paraId="10FD45AC" w14:textId="77777777" w:rsidR="0014750C" w:rsidRPr="00395F5B" w:rsidRDefault="0014750C" w:rsidP="0014750C">
      <w:pPr>
        <w:pStyle w:val="ProductList-Body"/>
        <w:rPr>
          <w:rFonts w:cstheme="minorHAnsi"/>
        </w:rPr>
      </w:pPr>
      <w:r w:rsidRPr="00395F5B">
        <w:rPr>
          <w:rFonts w:cstheme="minorHAnsi"/>
          <w:b/>
          <w:color w:val="00188F"/>
        </w:rPr>
        <w:t>附加定义</w:t>
      </w:r>
      <w:r w:rsidRPr="00F16E50">
        <w:rPr>
          <w:rFonts w:cstheme="minorHAnsi"/>
          <w:b/>
          <w:bCs/>
        </w:rPr>
        <w:t>：</w:t>
      </w:r>
    </w:p>
    <w:p w14:paraId="5F66A496"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构建服务</w:t>
      </w:r>
      <w:r w:rsidRPr="008F51D2">
        <w:rPr>
          <w:rFonts w:ascii="SimSun" w:hAnsi="SimSun" w:cstheme="minorHAnsi"/>
          <w:szCs w:val="18"/>
        </w:rPr>
        <w:t>”</w:t>
      </w:r>
      <w:r w:rsidRPr="00395F5B">
        <w:rPr>
          <w:rFonts w:cstheme="minorHAnsi"/>
        </w:rPr>
        <w:t>是指允许客户在</w:t>
      </w:r>
      <w:proofErr w:type="gramEnd"/>
      <w:r w:rsidRPr="00395F5B">
        <w:rPr>
          <w:rFonts w:cstheme="minorHAnsi"/>
        </w:rPr>
        <w:t xml:space="preserve"> Visual Studio App Center </w:t>
      </w:r>
      <w:r w:rsidRPr="00395F5B">
        <w:rPr>
          <w:rFonts w:cstheme="minorHAnsi"/>
        </w:rPr>
        <w:t>中构建其移动应用程序的功能。</w:t>
      </w:r>
    </w:p>
    <w:p w14:paraId="7FC4E4CE" w14:textId="77777777" w:rsidR="0014750C" w:rsidRPr="00395F5B" w:rsidRDefault="0014750C" w:rsidP="0014750C">
      <w:pPr>
        <w:spacing w:after="0" w:line="240" w:lineRule="auto"/>
        <w:rPr>
          <w:rFonts w:cstheme="minorHAnsi"/>
        </w:rPr>
      </w:pPr>
      <w:r w:rsidRPr="003475E9">
        <w:rPr>
          <w:rFonts w:ascii="SimSun" w:hAnsi="SimSun" w:cstheme="minorHAnsi"/>
        </w:rPr>
        <w:t>“</w:t>
      </w:r>
      <w:r w:rsidRPr="00395F5B">
        <w:rPr>
          <w:rFonts w:cstheme="minorHAnsi"/>
          <w:b/>
          <w:color w:val="00188F"/>
          <w:sz w:val="18"/>
        </w:rPr>
        <w:t>测试服务</w:t>
      </w:r>
      <w:r w:rsidRPr="008F51D2">
        <w:rPr>
          <w:rFonts w:ascii="SimSun" w:hAnsi="SimSun" w:cstheme="minorHAnsi"/>
          <w:sz w:val="18"/>
          <w:szCs w:val="18"/>
        </w:rPr>
        <w:t>”</w:t>
      </w:r>
      <w:r w:rsidRPr="00395F5B">
        <w:rPr>
          <w:rFonts w:cstheme="minorHAnsi"/>
          <w:sz w:val="18"/>
          <w:szCs w:val="18"/>
        </w:rPr>
        <w:t>是指允许客户在 Visual Studio App Center 中运行的物理设备上上传和运行其移动应用程序测试的功能。</w:t>
      </w:r>
    </w:p>
    <w:p w14:paraId="3F8ABCA1"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szCs w:val="18"/>
        </w:rPr>
        <w:t>推送通知服务</w:t>
      </w:r>
      <w:r w:rsidRPr="008F51D2">
        <w:rPr>
          <w:rFonts w:ascii="SimSun" w:hAnsi="SimSun" w:cstheme="minorHAnsi"/>
          <w:szCs w:val="18"/>
        </w:rPr>
        <w:t>”</w:t>
      </w:r>
      <w:r w:rsidRPr="00395F5B">
        <w:rPr>
          <w:rFonts w:cstheme="minorHAnsi"/>
          <w:szCs w:val="18"/>
        </w:rPr>
        <w:t>是指允许客户使用</w:t>
      </w:r>
      <w:proofErr w:type="gramEnd"/>
      <w:r w:rsidRPr="00395F5B">
        <w:rPr>
          <w:rFonts w:cstheme="minorHAnsi"/>
          <w:szCs w:val="18"/>
        </w:rPr>
        <w:t xml:space="preserve"> Visual Studio App Center </w:t>
      </w:r>
      <w:r w:rsidRPr="00395F5B">
        <w:rPr>
          <w:rFonts w:cstheme="minorHAnsi"/>
          <w:szCs w:val="18"/>
        </w:rPr>
        <w:t>面向配置用于接收此类消息的特定设备推送消息的功能。</w:t>
      </w:r>
    </w:p>
    <w:p w14:paraId="487347D3"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Visual Studio App Center </w:t>
      </w:r>
      <w:r w:rsidRPr="00395F5B">
        <w:rPr>
          <w:rFonts w:cstheme="minorHAnsi"/>
          <w:b/>
          <w:bCs/>
          <w:color w:val="00188F"/>
        </w:rPr>
        <w:t>构建服务的每月正常服务时间计算和服务级别</w:t>
      </w:r>
    </w:p>
    <w:p w14:paraId="0997539B"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，客户已于指定</w:t>
      </w:r>
      <w:r w:rsidRPr="00395F5B">
        <w:rPr>
          <w:rFonts w:cstheme="minorHAnsi"/>
        </w:rPr>
        <w:t xml:space="preserve"> Microsoft Azure </w:t>
      </w:r>
      <w:r w:rsidRPr="00395F5B">
        <w:rPr>
          <w:rFonts w:cstheme="minorHAnsi"/>
        </w:rPr>
        <w:t>订阅中部署构建服务的总分钟数。</w:t>
      </w:r>
    </w:p>
    <w:p w14:paraId="0D6F0EA5"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停机时间</w:t>
      </w:r>
      <w:r w:rsidRPr="008F51D2">
        <w:rPr>
          <w:rFonts w:ascii="SimSun" w:hAnsi="SimSun" w:cstheme="minorHAnsi"/>
          <w:szCs w:val="18"/>
        </w:rPr>
        <w:t>”</w:t>
      </w:r>
      <w:r w:rsidRPr="00395F5B">
        <w:rPr>
          <w:rFonts w:cstheme="minorHAnsi"/>
        </w:rPr>
        <w:t>是指在最大可用分钟数的范围内</w:t>
      </w:r>
      <w:proofErr w:type="gramEnd"/>
      <w:r w:rsidRPr="00395F5B">
        <w:rPr>
          <w:rFonts w:cstheme="minorHAnsi"/>
        </w:rPr>
        <w:t>，构建服务不可用的总分钟数。如果在某一分钟内，所有针对构建服务的、旨在执行客户发起的操作的连续</w:t>
      </w:r>
      <w:r w:rsidRPr="00395F5B">
        <w:rPr>
          <w:rFonts w:cstheme="minorHAnsi"/>
        </w:rPr>
        <w:t xml:space="preserve"> HTTP </w:t>
      </w:r>
      <w:r w:rsidRPr="00395F5B">
        <w:rPr>
          <w:rFonts w:cstheme="minorHAnsi"/>
        </w:rPr>
        <w:t>请求均返回错误代码，或者没有任何响应，则认为在这一分钟内构建服务不可用。</w:t>
      </w:r>
    </w:p>
    <w:p w14:paraId="78917F4B"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A6266">
        <w:rPr>
          <w:rFonts w:cstheme="minorHAnsi"/>
          <w:b/>
          <w:bCs/>
        </w:rPr>
        <w:t>：</w:t>
      </w:r>
      <w:r w:rsidRPr="00395F5B">
        <w:rPr>
          <w:rFonts w:cstheme="minorHAnsi"/>
        </w:rPr>
        <w:t xml:space="preserve">Visual Studio App Center </w:t>
      </w:r>
      <w:r w:rsidRPr="00395F5B">
        <w:rPr>
          <w:rFonts w:cstheme="minorHAnsi"/>
        </w:rPr>
        <w:t>构建服务的每月正常服务时间百分比按以下方式计算：最大可用分钟数减去停机时间，再除以最大可用分钟数，然后乘以</w:t>
      </w:r>
      <w:r w:rsidRPr="00395F5B">
        <w:rPr>
          <w:rFonts w:cstheme="minorHAnsi"/>
        </w:rPr>
        <w:t xml:space="preserve"> 100</w:t>
      </w:r>
      <w:r w:rsidRPr="00395F5B">
        <w:rPr>
          <w:rFonts w:cstheme="minorHAnsi"/>
        </w:rPr>
        <w:t>。以下为每月正常服务时间百分比的计算公式：</w:t>
      </w:r>
    </w:p>
    <w:p w14:paraId="00CD58A9" w14:textId="77777777" w:rsidR="0014750C" w:rsidRPr="00395F5B" w:rsidRDefault="0014750C" w:rsidP="0014750C">
      <w:pPr>
        <w:pStyle w:val="ProductList-Body"/>
        <w:rPr>
          <w:rFonts w:cstheme="minorHAnsi"/>
        </w:rPr>
      </w:pPr>
    </w:p>
    <w:p w14:paraId="60CEFAF9"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7F7F0968" w14:textId="77777777" w:rsidR="0014750C" w:rsidRPr="00395F5B" w:rsidRDefault="0014750C" w:rsidP="0014750C">
      <w:pPr>
        <w:rPr>
          <w:rFonts w:cstheme="minorHAnsi"/>
        </w:rPr>
      </w:pPr>
      <w:r w:rsidRPr="00395F5B">
        <w:rPr>
          <w:rFonts w:cstheme="minorHAnsi"/>
          <w:sz w:val="18"/>
          <w:szCs w:val="18"/>
        </w:rPr>
        <w:t>以下服务级别和服务额度适用于客户对 Visual Studio App Center 构建服务的使用。此 SLA 不涵盖免费层级服务。</w:t>
      </w:r>
    </w:p>
    <w:p w14:paraId="4798D61D" w14:textId="77777777" w:rsidR="0014750C" w:rsidRPr="00395F5B" w:rsidRDefault="0014750C" w:rsidP="0014750C">
      <w:pPr>
        <w:pStyle w:val="ProductList-Body"/>
        <w:keepNext/>
        <w:rPr>
          <w:rFonts w:cstheme="minorHAnsi"/>
        </w:rPr>
      </w:pPr>
      <w:r w:rsidRPr="00395F5B">
        <w:rPr>
          <w:rFonts w:cstheme="minorHAnsi"/>
          <w:b/>
          <w:color w:val="00188F"/>
        </w:rPr>
        <w:lastRenderedPageBreak/>
        <w:t>服务额度</w:t>
      </w:r>
      <w:r w:rsidRPr="00EF7F11">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B1ED91F" w14:textId="77777777" w:rsidTr="00C94E4B">
        <w:trPr>
          <w:tblHeader/>
        </w:trPr>
        <w:tc>
          <w:tcPr>
            <w:tcW w:w="5400" w:type="dxa"/>
            <w:tcBorders>
              <w:bottom w:val="single" w:sz="4" w:space="0" w:color="auto"/>
            </w:tcBorders>
            <w:shd w:val="clear" w:color="auto" w:fill="0072C6"/>
          </w:tcPr>
          <w:p w14:paraId="4D5AEFC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34AD659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120E6A1" w14:textId="77777777" w:rsidTr="00C94E4B">
        <w:tc>
          <w:tcPr>
            <w:tcW w:w="5400" w:type="dxa"/>
            <w:tcBorders>
              <w:top w:val="single" w:sz="4" w:space="0" w:color="auto"/>
              <w:left w:val="single" w:sz="4" w:space="0" w:color="auto"/>
              <w:bottom w:val="single" w:sz="4" w:space="0" w:color="auto"/>
              <w:right w:val="single" w:sz="4" w:space="0" w:color="auto"/>
            </w:tcBorders>
          </w:tcPr>
          <w:p w14:paraId="697C6BDA"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Borders>
              <w:top w:val="single" w:sz="4" w:space="0" w:color="auto"/>
              <w:left w:val="single" w:sz="4" w:space="0" w:color="auto"/>
              <w:bottom w:val="single" w:sz="4" w:space="0" w:color="auto"/>
              <w:right w:val="single" w:sz="4" w:space="0" w:color="auto"/>
            </w:tcBorders>
          </w:tcPr>
          <w:p w14:paraId="6542721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D85C26B" w14:textId="77777777" w:rsidTr="00C94E4B">
        <w:tc>
          <w:tcPr>
            <w:tcW w:w="5400" w:type="dxa"/>
            <w:tcBorders>
              <w:top w:val="single" w:sz="4" w:space="0" w:color="auto"/>
              <w:left w:val="single" w:sz="4" w:space="0" w:color="auto"/>
              <w:bottom w:val="single" w:sz="4" w:space="0" w:color="auto"/>
              <w:right w:val="single" w:sz="4" w:space="0" w:color="auto"/>
            </w:tcBorders>
          </w:tcPr>
          <w:p w14:paraId="263C806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7A161DE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F804FD2" w14:textId="77777777" w:rsidR="0014750C" w:rsidRPr="00395F5B" w:rsidRDefault="0014750C" w:rsidP="0014750C">
      <w:pPr>
        <w:pStyle w:val="ProductList-Body"/>
        <w:spacing w:before="240"/>
        <w:rPr>
          <w:rFonts w:cstheme="minorHAnsi"/>
        </w:rPr>
      </w:pPr>
      <w:r w:rsidRPr="00395F5B">
        <w:rPr>
          <w:rFonts w:cstheme="minorHAnsi"/>
          <w:b/>
          <w:bCs/>
          <w:color w:val="00188F"/>
        </w:rPr>
        <w:t xml:space="preserve">Visual Studio App Center </w:t>
      </w:r>
      <w:r w:rsidRPr="00395F5B">
        <w:rPr>
          <w:rFonts w:cstheme="minorHAnsi"/>
          <w:b/>
          <w:bCs/>
          <w:color w:val="00188F"/>
        </w:rPr>
        <w:t>测试服务的每月正常服务时间计算和服务级别</w:t>
      </w:r>
    </w:p>
    <w:p w14:paraId="08831A09"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，客户已于指定</w:t>
      </w:r>
      <w:r w:rsidRPr="00395F5B">
        <w:rPr>
          <w:rFonts w:cstheme="minorHAnsi"/>
        </w:rPr>
        <w:t xml:space="preserve"> Microsoft Azure </w:t>
      </w:r>
      <w:r w:rsidRPr="00395F5B">
        <w:rPr>
          <w:rFonts w:cstheme="minorHAnsi"/>
        </w:rPr>
        <w:t>订阅中部署测试服务的总分钟数。</w:t>
      </w:r>
    </w:p>
    <w:p w14:paraId="288A9094" w14:textId="77777777" w:rsidR="0014750C" w:rsidRPr="00395F5B" w:rsidRDefault="0014750C" w:rsidP="0014750C">
      <w:pPr>
        <w:pStyle w:val="ProductList-Body"/>
        <w:rPr>
          <w:rFonts w:cstheme="minorHAnsi"/>
        </w:rPr>
      </w:pPr>
      <w:r w:rsidRPr="00395F5B">
        <w:rPr>
          <w:rFonts w:cstheme="minorHAnsi"/>
          <w:b/>
          <w:color w:val="00188F"/>
        </w:rPr>
        <w:t>停机时间</w:t>
      </w:r>
      <w:r w:rsidRPr="00653B6E">
        <w:rPr>
          <w:rFonts w:cstheme="minorHAnsi"/>
          <w:b/>
          <w:bCs/>
        </w:rPr>
        <w:t>：</w:t>
      </w:r>
      <w:r w:rsidRPr="00395F5B">
        <w:rPr>
          <w:rFonts w:cstheme="minorHAnsi"/>
        </w:rPr>
        <w:t>在最大可用分钟数中，测试服务不可用的总分钟数。如果在某一分钟内，所有针对测试服务的、旨在执行客户发起的操作的连续</w:t>
      </w:r>
      <w:r w:rsidRPr="00395F5B">
        <w:rPr>
          <w:rFonts w:cstheme="minorHAnsi"/>
        </w:rPr>
        <w:t xml:space="preserve"> HTTP </w:t>
      </w:r>
      <w:r w:rsidRPr="00395F5B">
        <w:rPr>
          <w:rFonts w:cstheme="minorHAnsi"/>
        </w:rPr>
        <w:t>请求均返回错误代码，或者没有任何响应，则认为在这一分钟内测试服务不可用。</w:t>
      </w:r>
    </w:p>
    <w:p w14:paraId="66D95847"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01B8D">
        <w:rPr>
          <w:rFonts w:cstheme="minorHAnsi"/>
          <w:b/>
          <w:bCs/>
        </w:rPr>
        <w:t>：</w:t>
      </w:r>
      <w:r w:rsidRPr="00395F5B">
        <w:rPr>
          <w:rFonts w:cstheme="minorHAnsi"/>
        </w:rPr>
        <w:t xml:space="preserve">Visual Studio App Center </w:t>
      </w:r>
      <w:r w:rsidRPr="00395F5B">
        <w:rPr>
          <w:rFonts w:cstheme="minorHAnsi"/>
        </w:rPr>
        <w:t>测试服务的每月正常服务时间百分比按以下方式计算：最大可用分钟数减去停机时间，再除以最大可用分钟数，然后乘以</w:t>
      </w:r>
      <w:r w:rsidRPr="00395F5B">
        <w:rPr>
          <w:rFonts w:cstheme="minorHAnsi"/>
        </w:rPr>
        <w:t xml:space="preserve"> 100</w:t>
      </w:r>
      <w:r w:rsidRPr="00395F5B">
        <w:rPr>
          <w:rFonts w:cstheme="minorHAnsi"/>
        </w:rPr>
        <w:t>。以下为每月正常服务时间百分比的计算公式：</w:t>
      </w:r>
    </w:p>
    <w:p w14:paraId="3B1C85D1" w14:textId="77777777" w:rsidR="0014750C" w:rsidRPr="00395F5B" w:rsidRDefault="0014750C" w:rsidP="0014750C">
      <w:pPr>
        <w:pStyle w:val="ProductList-Body"/>
        <w:rPr>
          <w:rFonts w:cstheme="minorHAnsi"/>
        </w:rPr>
      </w:pPr>
    </w:p>
    <w:p w14:paraId="50467D97"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3B4CDB74" w14:textId="77777777" w:rsidR="0014750C" w:rsidRPr="00395F5B" w:rsidRDefault="0014750C" w:rsidP="0014750C">
      <w:pPr>
        <w:spacing w:after="0" w:line="240" w:lineRule="auto"/>
        <w:rPr>
          <w:rFonts w:cstheme="minorHAnsi"/>
        </w:rPr>
      </w:pPr>
      <w:r w:rsidRPr="00395F5B">
        <w:rPr>
          <w:rFonts w:cstheme="minorHAnsi"/>
          <w:sz w:val="18"/>
          <w:szCs w:val="18"/>
        </w:rPr>
        <w:t>以下服务级别和服务额度适用于客户对 Visual Studio App Center 测试服务的使用。此 SLA 不涵盖免费层级服务。</w:t>
      </w:r>
    </w:p>
    <w:p w14:paraId="0E8BC391" w14:textId="77777777" w:rsidR="0014750C" w:rsidRPr="00395F5B" w:rsidRDefault="0014750C" w:rsidP="0014750C">
      <w:pPr>
        <w:pStyle w:val="ProductList-Body"/>
        <w:rPr>
          <w:rFonts w:cstheme="minorHAnsi"/>
        </w:rPr>
      </w:pPr>
    </w:p>
    <w:p w14:paraId="22DA3DA9" w14:textId="77777777" w:rsidR="0014750C" w:rsidRPr="00395F5B" w:rsidRDefault="0014750C" w:rsidP="0014750C">
      <w:pPr>
        <w:pStyle w:val="ProductList-Body"/>
        <w:rPr>
          <w:rFonts w:cstheme="minorHAnsi"/>
        </w:rPr>
      </w:pPr>
      <w:r w:rsidRPr="00395F5B">
        <w:rPr>
          <w:rFonts w:cstheme="minorHAnsi"/>
          <w:b/>
          <w:color w:val="00188F"/>
        </w:rPr>
        <w:t>服务额度</w:t>
      </w:r>
      <w:r w:rsidRPr="00A530C4">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3CCB917" w14:textId="77777777" w:rsidTr="00C94E4B">
        <w:trPr>
          <w:tblHeader/>
        </w:trPr>
        <w:tc>
          <w:tcPr>
            <w:tcW w:w="5400" w:type="dxa"/>
            <w:tcBorders>
              <w:bottom w:val="single" w:sz="4" w:space="0" w:color="auto"/>
            </w:tcBorders>
            <w:shd w:val="clear" w:color="auto" w:fill="0072C6"/>
          </w:tcPr>
          <w:p w14:paraId="297C47C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1FDA466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87B699B" w14:textId="77777777" w:rsidTr="00C94E4B">
        <w:tc>
          <w:tcPr>
            <w:tcW w:w="5400" w:type="dxa"/>
            <w:tcBorders>
              <w:top w:val="single" w:sz="4" w:space="0" w:color="auto"/>
              <w:left w:val="single" w:sz="4" w:space="0" w:color="auto"/>
              <w:bottom w:val="single" w:sz="4" w:space="0" w:color="auto"/>
              <w:right w:val="single" w:sz="4" w:space="0" w:color="auto"/>
            </w:tcBorders>
          </w:tcPr>
          <w:p w14:paraId="2FE553A4"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Borders>
              <w:top w:val="single" w:sz="4" w:space="0" w:color="auto"/>
              <w:left w:val="single" w:sz="4" w:space="0" w:color="auto"/>
              <w:bottom w:val="single" w:sz="4" w:space="0" w:color="auto"/>
              <w:right w:val="single" w:sz="4" w:space="0" w:color="auto"/>
            </w:tcBorders>
          </w:tcPr>
          <w:p w14:paraId="0BC67B7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ED2612D" w14:textId="77777777" w:rsidTr="00C94E4B">
        <w:tc>
          <w:tcPr>
            <w:tcW w:w="5400" w:type="dxa"/>
            <w:tcBorders>
              <w:top w:val="single" w:sz="4" w:space="0" w:color="auto"/>
              <w:left w:val="single" w:sz="4" w:space="0" w:color="auto"/>
              <w:bottom w:val="single" w:sz="4" w:space="0" w:color="auto"/>
              <w:right w:val="single" w:sz="4" w:space="0" w:color="auto"/>
            </w:tcBorders>
          </w:tcPr>
          <w:p w14:paraId="118F564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42EE662B"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77E6E837" w14:textId="77777777" w:rsidR="0014750C" w:rsidRPr="00395F5B" w:rsidRDefault="0014750C" w:rsidP="0014750C">
      <w:pPr>
        <w:pStyle w:val="ProductList-Body"/>
        <w:rPr>
          <w:rFonts w:cstheme="minorHAnsi"/>
        </w:rPr>
      </w:pPr>
      <w:r w:rsidRPr="00395F5B">
        <w:rPr>
          <w:rFonts w:cstheme="minorHAnsi"/>
          <w:b/>
          <w:bCs/>
          <w:color w:val="00188F"/>
        </w:rPr>
        <w:t xml:space="preserve">Visual Studio App Center </w:t>
      </w:r>
      <w:r w:rsidRPr="00395F5B">
        <w:rPr>
          <w:rFonts w:cstheme="minorHAnsi"/>
          <w:b/>
          <w:bCs/>
          <w:color w:val="00188F"/>
        </w:rPr>
        <w:t>推送通知服务的每月正常服务时间计算和服务级别</w:t>
      </w:r>
    </w:p>
    <w:p w14:paraId="70678342"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，客户已于指定</w:t>
      </w:r>
      <w:r w:rsidRPr="00395F5B">
        <w:rPr>
          <w:rFonts w:cstheme="minorHAnsi"/>
        </w:rPr>
        <w:t xml:space="preserve"> Microsoft Azure </w:t>
      </w:r>
      <w:r w:rsidRPr="00395F5B">
        <w:rPr>
          <w:rFonts w:cstheme="minorHAnsi"/>
        </w:rPr>
        <w:t>订阅中部署推送通知服务的总分钟数。</w:t>
      </w:r>
    </w:p>
    <w:p w14:paraId="4E236FCA" w14:textId="77777777" w:rsidR="0014750C" w:rsidRPr="00395F5B" w:rsidRDefault="0014750C" w:rsidP="0014750C">
      <w:pPr>
        <w:pStyle w:val="ProductList-Body"/>
        <w:rPr>
          <w:rFonts w:cstheme="minorHAnsi"/>
        </w:rPr>
      </w:pPr>
      <w:r w:rsidRPr="00395F5B">
        <w:rPr>
          <w:rFonts w:cstheme="minorHAnsi"/>
          <w:b/>
          <w:color w:val="00188F"/>
        </w:rPr>
        <w:t>停机时间</w:t>
      </w:r>
      <w:r w:rsidRPr="000E231E">
        <w:rPr>
          <w:rFonts w:cstheme="minorHAnsi"/>
          <w:b/>
          <w:bCs/>
        </w:rPr>
        <w:t>：</w:t>
      </w:r>
      <w:r w:rsidRPr="00395F5B">
        <w:rPr>
          <w:rFonts w:cstheme="minorHAnsi"/>
        </w:rPr>
        <w:t>在最大可用分钟数中，推送通知服务不可用的总分钟数。如果在某一分钟内，所有针对推送通知服务的、旨在执行客户发起的操作的连续</w:t>
      </w:r>
      <w:r w:rsidRPr="00395F5B">
        <w:rPr>
          <w:rFonts w:cstheme="minorHAnsi"/>
        </w:rPr>
        <w:t xml:space="preserve"> HTTP </w:t>
      </w:r>
      <w:r w:rsidRPr="00395F5B">
        <w:rPr>
          <w:rFonts w:cstheme="minorHAnsi"/>
        </w:rPr>
        <w:t>请求均返回错误代码，或者没有任何响应，则认为在这一分钟内推送通知服务不可用。</w:t>
      </w:r>
    </w:p>
    <w:p w14:paraId="4084791E"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AC77F3">
        <w:rPr>
          <w:rFonts w:cstheme="minorHAnsi"/>
          <w:b/>
          <w:bCs/>
        </w:rPr>
        <w:t>：</w:t>
      </w:r>
      <w:r w:rsidRPr="00395F5B">
        <w:rPr>
          <w:rFonts w:cstheme="minorHAnsi"/>
        </w:rPr>
        <w:t xml:space="preserve">Visual Studio App Center </w:t>
      </w:r>
      <w:r w:rsidRPr="00395F5B">
        <w:rPr>
          <w:rFonts w:cstheme="minorHAnsi"/>
        </w:rPr>
        <w:t>推送通知服务的每月正常服务时间百分比按以下方式计算：最大可用分钟数减去停机时间，再除以最大可用分钟数，然后乘以</w:t>
      </w:r>
      <w:r w:rsidRPr="00395F5B">
        <w:rPr>
          <w:rFonts w:cstheme="minorHAnsi"/>
        </w:rPr>
        <w:t xml:space="preserve"> 100</w:t>
      </w:r>
      <w:r w:rsidRPr="00395F5B">
        <w:rPr>
          <w:rFonts w:cstheme="minorHAnsi"/>
        </w:rPr>
        <w:t>。以下为每月正常服务时间百分比的计算公式：</w:t>
      </w:r>
    </w:p>
    <w:p w14:paraId="35273A7B" w14:textId="77777777" w:rsidR="0014750C" w:rsidRPr="00395F5B" w:rsidRDefault="0014750C" w:rsidP="0014750C">
      <w:pPr>
        <w:pStyle w:val="ProductList-Body"/>
        <w:rPr>
          <w:rFonts w:cstheme="minorHAnsi"/>
        </w:rPr>
      </w:pPr>
    </w:p>
    <w:p w14:paraId="3CFB5E92"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1267D15F" w14:textId="77777777" w:rsidR="0014750C" w:rsidRPr="00395F5B" w:rsidRDefault="0014750C" w:rsidP="0014750C">
      <w:pPr>
        <w:spacing w:after="0" w:line="240" w:lineRule="auto"/>
        <w:rPr>
          <w:rFonts w:cstheme="minorHAnsi"/>
        </w:rPr>
      </w:pPr>
      <w:r w:rsidRPr="00395F5B">
        <w:rPr>
          <w:rFonts w:cstheme="minorHAnsi"/>
          <w:color w:val="00188F"/>
          <w:sz w:val="18"/>
          <w:szCs w:val="18"/>
        </w:rPr>
        <w:t>以下服务级别和服务额度适用于客户对 Visual Studio App Center 推送通知服务的使用。此 SLA 不涵盖免费层级服务。</w:t>
      </w:r>
    </w:p>
    <w:p w14:paraId="33D7E42F" w14:textId="77777777" w:rsidR="0014750C" w:rsidRPr="00395F5B" w:rsidRDefault="0014750C" w:rsidP="0014750C">
      <w:pPr>
        <w:pStyle w:val="ProductList-Body"/>
        <w:rPr>
          <w:rFonts w:cstheme="minorHAnsi"/>
        </w:rPr>
      </w:pPr>
    </w:p>
    <w:p w14:paraId="7C599B2A" w14:textId="77777777" w:rsidR="0014750C" w:rsidRPr="00395F5B" w:rsidRDefault="0014750C" w:rsidP="0014750C">
      <w:pPr>
        <w:pStyle w:val="ProductList-Body"/>
        <w:keepNext/>
        <w:rPr>
          <w:rFonts w:cstheme="minorHAnsi"/>
        </w:rPr>
      </w:pPr>
      <w:r w:rsidRPr="00395F5B">
        <w:rPr>
          <w:rFonts w:cstheme="minorHAnsi"/>
          <w:b/>
          <w:color w:val="00188F"/>
        </w:rPr>
        <w:t>服务额度</w:t>
      </w:r>
      <w:r w:rsidRPr="00395F5B">
        <w:rPr>
          <w:rFonts w:cstheme="minorHAns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FED278C" w14:textId="77777777" w:rsidTr="00C94E4B">
        <w:trPr>
          <w:tblHeader/>
        </w:trPr>
        <w:tc>
          <w:tcPr>
            <w:tcW w:w="5400" w:type="dxa"/>
            <w:tcBorders>
              <w:bottom w:val="single" w:sz="4" w:space="0" w:color="auto"/>
            </w:tcBorders>
            <w:shd w:val="clear" w:color="auto" w:fill="0072C6"/>
          </w:tcPr>
          <w:p w14:paraId="14A28E06" w14:textId="77777777" w:rsidR="0014750C" w:rsidRPr="00395F5B" w:rsidRDefault="0014750C" w:rsidP="00C94E4B">
            <w:pPr>
              <w:pStyle w:val="ProductList-OfferingBody"/>
              <w:keepNext/>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3B2F4815" w14:textId="77777777" w:rsidR="0014750C" w:rsidRPr="00395F5B" w:rsidRDefault="0014750C" w:rsidP="00C94E4B">
            <w:pPr>
              <w:pStyle w:val="ProductList-OfferingBody"/>
              <w:keepNext/>
              <w:jc w:val="center"/>
              <w:rPr>
                <w:rFonts w:cstheme="minorHAnsi"/>
                <w:color w:val="FFFFFF" w:themeColor="background1"/>
              </w:rPr>
            </w:pPr>
            <w:r w:rsidRPr="00395F5B">
              <w:rPr>
                <w:rFonts w:cstheme="minorHAnsi"/>
                <w:color w:val="FFFFFF" w:themeColor="background1"/>
              </w:rPr>
              <w:t>服务额度</w:t>
            </w:r>
          </w:p>
        </w:tc>
      </w:tr>
      <w:tr w:rsidR="0014750C" w:rsidRPr="00395F5B" w14:paraId="67D91125" w14:textId="77777777" w:rsidTr="00C94E4B">
        <w:tc>
          <w:tcPr>
            <w:tcW w:w="5400" w:type="dxa"/>
            <w:tcBorders>
              <w:top w:val="single" w:sz="4" w:space="0" w:color="auto"/>
              <w:left w:val="single" w:sz="4" w:space="0" w:color="auto"/>
              <w:bottom w:val="single" w:sz="4" w:space="0" w:color="auto"/>
              <w:right w:val="single" w:sz="4" w:space="0" w:color="auto"/>
            </w:tcBorders>
          </w:tcPr>
          <w:p w14:paraId="6812D822" w14:textId="77777777" w:rsidR="0014750C" w:rsidRPr="00395F5B" w:rsidRDefault="0014750C" w:rsidP="00C94E4B">
            <w:pPr>
              <w:pStyle w:val="ProductList-OfferingBody"/>
              <w:keepNext/>
              <w:jc w:val="center"/>
              <w:rPr>
                <w:rFonts w:cstheme="minorHAnsi"/>
              </w:rPr>
            </w:pPr>
            <w:r w:rsidRPr="00395F5B">
              <w:rPr>
                <w:rFonts w:cstheme="minorHAnsi"/>
              </w:rPr>
              <w:t>&lt; 99.9%</w:t>
            </w:r>
          </w:p>
        </w:tc>
        <w:tc>
          <w:tcPr>
            <w:tcW w:w="3960" w:type="dxa"/>
            <w:tcBorders>
              <w:top w:val="single" w:sz="4" w:space="0" w:color="auto"/>
              <w:left w:val="single" w:sz="4" w:space="0" w:color="auto"/>
              <w:bottom w:val="single" w:sz="4" w:space="0" w:color="auto"/>
              <w:right w:val="single" w:sz="4" w:space="0" w:color="auto"/>
            </w:tcBorders>
          </w:tcPr>
          <w:p w14:paraId="35FA8BFC" w14:textId="77777777" w:rsidR="0014750C" w:rsidRPr="00395F5B" w:rsidRDefault="0014750C" w:rsidP="00C94E4B">
            <w:pPr>
              <w:pStyle w:val="ProductList-OfferingBody"/>
              <w:keepNext/>
              <w:jc w:val="center"/>
              <w:rPr>
                <w:rFonts w:cstheme="minorHAnsi"/>
              </w:rPr>
            </w:pPr>
            <w:r w:rsidRPr="00395F5B">
              <w:rPr>
                <w:rFonts w:cstheme="minorHAnsi"/>
              </w:rPr>
              <w:t>10%</w:t>
            </w:r>
          </w:p>
        </w:tc>
      </w:tr>
      <w:tr w:rsidR="0014750C" w:rsidRPr="00395F5B" w14:paraId="167A231F" w14:textId="77777777" w:rsidTr="00C94E4B">
        <w:tc>
          <w:tcPr>
            <w:tcW w:w="5400" w:type="dxa"/>
            <w:tcBorders>
              <w:top w:val="single" w:sz="4" w:space="0" w:color="auto"/>
              <w:left w:val="single" w:sz="4" w:space="0" w:color="auto"/>
              <w:bottom w:val="single" w:sz="4" w:space="0" w:color="auto"/>
              <w:right w:val="single" w:sz="4" w:space="0" w:color="auto"/>
            </w:tcBorders>
          </w:tcPr>
          <w:p w14:paraId="0D73A70A"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28DBE202"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66A21F2C"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492BCB0"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121" w:name="_Toc120626009"/>
      <w:bookmarkStart w:id="122" w:name="_Toc128507420"/>
      <w:r w:rsidRPr="00395F5B">
        <w:rPr>
          <w:rFonts w:asciiTheme="minorHAnsi" w:hAnsiTheme="minorHAnsi" w:cstheme="minorHAnsi"/>
        </w:rPr>
        <w:t>应用配置</w:t>
      </w:r>
      <w:bookmarkEnd w:id="121"/>
      <w:bookmarkEnd w:id="122"/>
    </w:p>
    <w:p w14:paraId="3C5DA6BF" w14:textId="77777777" w:rsidR="0014750C" w:rsidRPr="00395F5B" w:rsidRDefault="0014750C" w:rsidP="0014750C">
      <w:pPr>
        <w:pStyle w:val="ProductList-Body"/>
        <w:rPr>
          <w:rFonts w:cstheme="minorHAnsi"/>
        </w:rPr>
      </w:pPr>
      <w:r w:rsidRPr="00395F5B">
        <w:rPr>
          <w:rFonts w:cstheme="minorHAnsi"/>
          <w:b/>
          <w:color w:val="00188F"/>
        </w:rPr>
        <w:t>附加定义</w:t>
      </w:r>
    </w:p>
    <w:p w14:paraId="6FD2BC22" w14:textId="77777777" w:rsidR="0014750C" w:rsidRPr="001B57A4" w:rsidRDefault="0014750C" w:rsidP="0014750C">
      <w:pPr>
        <w:pStyle w:val="ProductList-Body"/>
        <w:rPr>
          <w:rFonts w:cstheme="minorHAnsi"/>
          <w:spacing w:val="-2"/>
        </w:rPr>
      </w:pPr>
      <w:r w:rsidRPr="003475E9">
        <w:rPr>
          <w:rFonts w:ascii="SimSun" w:hAnsi="SimSun" w:cstheme="minorHAnsi"/>
        </w:rPr>
        <w:t>“</w:t>
      </w:r>
      <w:proofErr w:type="gramStart"/>
      <w:r w:rsidRPr="001B57A4">
        <w:rPr>
          <w:rFonts w:cstheme="minorHAnsi"/>
          <w:b/>
          <w:bCs/>
          <w:color w:val="00188F"/>
          <w:spacing w:val="-2"/>
        </w:rPr>
        <w:t>配置存储区</w:t>
      </w:r>
      <w:r w:rsidRPr="008F51D2">
        <w:rPr>
          <w:rFonts w:ascii="SimSun" w:hAnsi="SimSun" w:cstheme="minorHAnsi"/>
          <w:szCs w:val="18"/>
        </w:rPr>
        <w:t>”</w:t>
      </w:r>
      <w:r w:rsidRPr="001B57A4">
        <w:rPr>
          <w:rFonts w:cstheme="minorHAnsi"/>
          <w:spacing w:val="-2"/>
        </w:rPr>
        <w:t>是指客户创建的</w:t>
      </w:r>
      <w:proofErr w:type="gramEnd"/>
      <w:r w:rsidRPr="001B57A4">
        <w:rPr>
          <w:rFonts w:cstheme="minorHAnsi"/>
          <w:spacing w:val="-2"/>
        </w:rPr>
        <w:t xml:space="preserve"> Azure </w:t>
      </w:r>
      <w:r w:rsidRPr="001B57A4">
        <w:rPr>
          <w:rFonts w:cstheme="minorHAnsi"/>
          <w:spacing w:val="-2"/>
        </w:rPr>
        <w:t>应用程序配置的单一部署，管理门户的</w:t>
      </w:r>
      <w:r w:rsidRPr="003475E9">
        <w:rPr>
          <w:rFonts w:ascii="SimSun" w:hAnsi="SimSun" w:cstheme="minorHAnsi"/>
        </w:rPr>
        <w:t>“</w:t>
      </w:r>
      <w:r w:rsidRPr="001B57A4">
        <w:rPr>
          <w:rFonts w:cstheme="minorHAnsi"/>
          <w:spacing w:val="-2"/>
        </w:rPr>
        <w:t>应用程序配置</w:t>
      </w:r>
      <w:r w:rsidRPr="008F51D2">
        <w:rPr>
          <w:rFonts w:ascii="SimSun" w:hAnsi="SimSun" w:cstheme="minorHAnsi"/>
          <w:szCs w:val="18"/>
        </w:rPr>
        <w:t>”</w:t>
      </w:r>
      <w:r w:rsidRPr="001B57A4">
        <w:rPr>
          <w:rFonts w:cstheme="minorHAnsi"/>
          <w:spacing w:val="-2"/>
        </w:rPr>
        <w:t>选项卡中列出了此类存储区。</w:t>
      </w:r>
    </w:p>
    <w:p w14:paraId="028860E3"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Azure </w:t>
      </w:r>
      <w:r w:rsidRPr="00395F5B">
        <w:rPr>
          <w:rFonts w:cstheme="minorHAnsi"/>
          <w:b/>
          <w:bCs/>
          <w:color w:val="00188F"/>
        </w:rPr>
        <w:t>应用程序配置的每月正常服务时间计算和服务级别</w:t>
      </w:r>
    </w:p>
    <w:p w14:paraId="44F993BF"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w:t>
      </w:r>
      <w:r w:rsidRPr="00395F5B">
        <w:rPr>
          <w:rFonts w:cstheme="minorHAnsi"/>
        </w:rPr>
        <w:t xml:space="preserve">Microsoft Azure </w:t>
      </w:r>
      <w:r w:rsidRPr="00395F5B">
        <w:rPr>
          <w:rFonts w:cstheme="minorHAnsi"/>
        </w:rPr>
        <w:t>中指定的配置存储区部署的总分钟数。</w:t>
      </w:r>
    </w:p>
    <w:p w14:paraId="35A5D178" w14:textId="77777777" w:rsidR="0014750C" w:rsidRPr="001B57A4" w:rsidRDefault="0014750C" w:rsidP="0014750C">
      <w:pPr>
        <w:pStyle w:val="ProductList-Body"/>
        <w:rPr>
          <w:rFonts w:cstheme="minorHAnsi"/>
          <w:spacing w:val="-3"/>
        </w:rPr>
      </w:pPr>
      <w:r w:rsidRPr="003475E9">
        <w:rPr>
          <w:rFonts w:ascii="SimSun" w:hAnsi="SimSun" w:cstheme="minorHAnsi"/>
        </w:rPr>
        <w:t>“</w:t>
      </w:r>
      <w:proofErr w:type="gramStart"/>
      <w:r w:rsidRPr="001B57A4">
        <w:rPr>
          <w:rFonts w:cstheme="minorHAnsi"/>
          <w:b/>
          <w:bCs/>
          <w:color w:val="00188F"/>
          <w:spacing w:val="-3"/>
        </w:rPr>
        <w:t>最大可用分钟数</w:t>
      </w:r>
      <w:r w:rsidRPr="008F51D2">
        <w:rPr>
          <w:rFonts w:ascii="SimSun" w:hAnsi="SimSun" w:cstheme="minorHAnsi"/>
          <w:szCs w:val="18"/>
        </w:rPr>
        <w:t>”</w:t>
      </w:r>
      <w:r w:rsidRPr="001B57A4">
        <w:rPr>
          <w:rFonts w:cstheme="minorHAnsi"/>
          <w:spacing w:val="-3"/>
        </w:rPr>
        <w:t>是指在一个帐单月份期间指定的</w:t>
      </w:r>
      <w:proofErr w:type="gramEnd"/>
      <w:r w:rsidRPr="001B57A4">
        <w:rPr>
          <w:rFonts w:cstheme="minorHAnsi"/>
          <w:spacing w:val="-3"/>
        </w:rPr>
        <w:t xml:space="preserve"> Microsoft Azure </w:t>
      </w:r>
      <w:r w:rsidRPr="001B57A4">
        <w:rPr>
          <w:rFonts w:cstheme="minorHAnsi"/>
          <w:spacing w:val="-3"/>
        </w:rPr>
        <w:t>订阅中客户部署所有配置存储区所用的总部署分钟数。</w:t>
      </w:r>
    </w:p>
    <w:p w14:paraId="3561B339"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是指最大可用分钟数中配置存储区不可用的总累计分钟数</w:t>
      </w:r>
      <w:proofErr w:type="gramEnd"/>
      <w:r w:rsidRPr="00395F5B">
        <w:rPr>
          <w:rFonts w:cstheme="minorHAnsi"/>
        </w:rPr>
        <w:t>。如果在某一分钟内，指定配置存储区与微软</w:t>
      </w:r>
      <w:r w:rsidRPr="00395F5B">
        <w:rPr>
          <w:rFonts w:cstheme="minorHAnsi"/>
        </w:rPr>
        <w:t xml:space="preserve"> Internet </w:t>
      </w:r>
      <w:r w:rsidRPr="00395F5B">
        <w:rPr>
          <w:rFonts w:cstheme="minorHAnsi"/>
        </w:rPr>
        <w:t>网关之间没有连接，则认为在这一分钟内指定的配置存储区不可用。</w:t>
      </w:r>
    </w:p>
    <w:p w14:paraId="00256841" w14:textId="77777777" w:rsidR="0014750C" w:rsidRPr="00395F5B" w:rsidRDefault="0014750C" w:rsidP="0014750C">
      <w:pPr>
        <w:pStyle w:val="ProductList-Body"/>
        <w:rPr>
          <w:rFonts w:cstheme="minorHAnsi"/>
        </w:rPr>
      </w:pPr>
      <w:r w:rsidRPr="00395F5B">
        <w:rPr>
          <w:rFonts w:cstheme="minorHAnsi"/>
        </w:rPr>
        <w:t xml:space="preserve">Azure </w:t>
      </w:r>
      <w:proofErr w:type="gramStart"/>
      <w:r w:rsidRPr="00395F5B">
        <w:rPr>
          <w:rFonts w:cstheme="minorHAnsi"/>
        </w:rPr>
        <w:t>应用程序配置的</w:t>
      </w:r>
      <w:r w:rsidRPr="003475E9">
        <w:rPr>
          <w:rFonts w:ascii="SimSun" w:hAnsi="SimSun" w:cstheme="minorHAnsi"/>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订阅在一个帐单月份期间的最大可用分钟数减去停机时间，再除以最大可用分钟数。每月正常服务时间百分比计算公式如下所示：</w:t>
      </w:r>
    </w:p>
    <w:p w14:paraId="361D3139" w14:textId="77777777" w:rsidR="0014750C" w:rsidRPr="00395F5B" w:rsidRDefault="0014750C" w:rsidP="0014750C">
      <w:pPr>
        <w:pStyle w:val="ProductList-Body"/>
        <w:rPr>
          <w:rFonts w:cstheme="minorHAnsi"/>
        </w:rPr>
      </w:pPr>
    </w:p>
    <w:p w14:paraId="18F6269C"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3633FACD"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以下服务级别和服务额度适用于客户对应用程序配置的使用。本</w:t>
      </w:r>
      <w:r w:rsidRPr="00395F5B">
        <w:rPr>
          <w:rFonts w:cstheme="minorHAnsi"/>
          <w:b/>
          <w:bCs/>
          <w:color w:val="00188F"/>
        </w:rPr>
        <w:t xml:space="preserve"> SLA </w:t>
      </w:r>
      <w:r w:rsidRPr="00395F5B">
        <w:rPr>
          <w:rFonts w:cstheme="minorHAnsi"/>
          <w:b/>
          <w:bCs/>
          <w:color w:val="00188F"/>
        </w:rPr>
        <w:t>不包含</w:t>
      </w:r>
      <w:r w:rsidRPr="00395F5B">
        <w:rPr>
          <w:rFonts w:cstheme="minorHAnsi"/>
          <w:b/>
          <w:bCs/>
          <w:color w:val="00188F"/>
        </w:rPr>
        <w:t xml:space="preserve"> Azure </w:t>
      </w:r>
      <w:r w:rsidRPr="00395F5B">
        <w:rPr>
          <w:rFonts w:cstheme="minorHAnsi"/>
          <w:b/>
          <w:bCs/>
          <w:color w:val="00188F"/>
        </w:rPr>
        <w:t>应用程序配置的免费层级。</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843690E" w14:textId="77777777" w:rsidTr="00C94E4B">
        <w:trPr>
          <w:tblHeader/>
        </w:trPr>
        <w:tc>
          <w:tcPr>
            <w:tcW w:w="5400" w:type="dxa"/>
            <w:tcBorders>
              <w:bottom w:val="single" w:sz="4" w:space="0" w:color="auto"/>
            </w:tcBorders>
            <w:shd w:val="clear" w:color="auto" w:fill="0072C6"/>
          </w:tcPr>
          <w:p w14:paraId="032952E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635F40B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07CED35" w14:textId="77777777" w:rsidTr="00C94E4B">
        <w:tc>
          <w:tcPr>
            <w:tcW w:w="5400" w:type="dxa"/>
            <w:tcBorders>
              <w:top w:val="single" w:sz="4" w:space="0" w:color="auto"/>
              <w:left w:val="single" w:sz="4" w:space="0" w:color="auto"/>
              <w:bottom w:val="single" w:sz="4" w:space="0" w:color="auto"/>
              <w:right w:val="single" w:sz="4" w:space="0" w:color="auto"/>
            </w:tcBorders>
          </w:tcPr>
          <w:p w14:paraId="2D22192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Borders>
              <w:top w:val="single" w:sz="4" w:space="0" w:color="auto"/>
              <w:left w:val="single" w:sz="4" w:space="0" w:color="auto"/>
              <w:bottom w:val="single" w:sz="4" w:space="0" w:color="auto"/>
              <w:right w:val="single" w:sz="4" w:space="0" w:color="auto"/>
            </w:tcBorders>
          </w:tcPr>
          <w:p w14:paraId="102AAEB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5F855EB" w14:textId="77777777" w:rsidTr="00C94E4B">
        <w:tc>
          <w:tcPr>
            <w:tcW w:w="5400" w:type="dxa"/>
            <w:tcBorders>
              <w:top w:val="single" w:sz="4" w:space="0" w:color="auto"/>
              <w:left w:val="single" w:sz="4" w:space="0" w:color="auto"/>
              <w:bottom w:val="single" w:sz="4" w:space="0" w:color="auto"/>
              <w:right w:val="single" w:sz="4" w:space="0" w:color="auto"/>
            </w:tcBorders>
          </w:tcPr>
          <w:p w14:paraId="63A4DE7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46F7A81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304F0DD"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F99159E"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23" w:name="_Toc120626010"/>
      <w:bookmarkStart w:id="124" w:name="_Toc128507421"/>
      <w:r w:rsidRPr="00395F5B">
        <w:rPr>
          <w:rFonts w:asciiTheme="minorHAnsi" w:hAnsiTheme="minorHAnsi" w:cstheme="minorHAnsi"/>
        </w:rPr>
        <w:t>应用服务</w:t>
      </w:r>
      <w:bookmarkEnd w:id="116"/>
      <w:bookmarkEnd w:id="120"/>
      <w:bookmarkEnd w:id="123"/>
      <w:bookmarkEnd w:id="124"/>
    </w:p>
    <w:p w14:paraId="1EDF253E" w14:textId="77777777" w:rsidR="0014750C" w:rsidRPr="00395F5B" w:rsidRDefault="0014750C" w:rsidP="0014750C">
      <w:pPr>
        <w:pStyle w:val="ProductList-Body"/>
        <w:rPr>
          <w:rFonts w:cstheme="minorHAnsi"/>
        </w:rPr>
      </w:pPr>
      <w:r w:rsidRPr="00395F5B">
        <w:rPr>
          <w:rFonts w:cstheme="minorHAnsi"/>
          <w:b/>
          <w:color w:val="00188F"/>
        </w:rPr>
        <w:t>附加定义</w:t>
      </w:r>
      <w:r w:rsidRPr="009A5D7C">
        <w:rPr>
          <w:rFonts w:cstheme="minorHAnsi"/>
          <w:b/>
          <w:bCs/>
        </w:rPr>
        <w:t>：</w:t>
      </w:r>
    </w:p>
    <w:p w14:paraId="71A48301"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，指定的应用已设置为在</w:t>
      </w:r>
      <w:r w:rsidRPr="00395F5B">
        <w:rPr>
          <w:rFonts w:cstheme="minorHAnsi"/>
        </w:rPr>
        <w:t xml:space="preserve"> Microsoft Azure </w:t>
      </w:r>
      <w:r w:rsidRPr="00395F5B">
        <w:rPr>
          <w:rFonts w:cstheme="minorHAnsi"/>
        </w:rPr>
        <w:t>中运行的总分钟数。从创建应用之时或者客户发起导致应用运行的操作时开始，直到客户发起可能导致停止或删除该应用的操作时截止，部署分钟数是以这一段时间范围来计量的。</w:t>
      </w:r>
    </w:p>
    <w:p w14:paraId="4F42A224"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，指定的</w:t>
      </w:r>
      <w:r w:rsidRPr="00395F5B">
        <w:rPr>
          <w:rFonts w:cstheme="minorHAnsi"/>
        </w:rPr>
        <w:t xml:space="preserve"> Microsoft Azure </w:t>
      </w:r>
      <w:r w:rsidRPr="00395F5B">
        <w:rPr>
          <w:rFonts w:cstheme="minorHAnsi"/>
        </w:rPr>
        <w:t>订阅中客户部署的所有应用的总部署分钟数</w:t>
      </w:r>
    </w:p>
    <w:p w14:paraId="4A5324C1"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应用</w:t>
      </w:r>
      <w:r w:rsidRPr="008F51D2">
        <w:rPr>
          <w:rFonts w:ascii="SimSun" w:hAnsi="SimSun" w:cstheme="minorHAnsi"/>
          <w:szCs w:val="18"/>
        </w:rPr>
        <w:t>”</w:t>
      </w:r>
      <w:r w:rsidRPr="00395F5B">
        <w:rPr>
          <w:rFonts w:cstheme="minorHAnsi"/>
        </w:rPr>
        <w:t>是指客户在应用服务内部署的</w:t>
      </w:r>
      <w:proofErr w:type="gramEnd"/>
      <w:r w:rsidRPr="00395F5B">
        <w:rPr>
          <w:rFonts w:cstheme="minorHAnsi"/>
        </w:rPr>
        <w:t xml:space="preserve"> Web </w:t>
      </w:r>
      <w:r w:rsidRPr="00395F5B">
        <w:rPr>
          <w:rFonts w:cstheme="minorHAnsi"/>
        </w:rPr>
        <w:t>应用、移动应用、</w:t>
      </w:r>
      <w:r w:rsidRPr="00395F5B">
        <w:rPr>
          <w:rFonts w:cstheme="minorHAnsi"/>
        </w:rPr>
        <w:t xml:space="preserve">API </w:t>
      </w:r>
      <w:r w:rsidRPr="00395F5B">
        <w:rPr>
          <w:rFonts w:cstheme="minorHAnsi"/>
        </w:rPr>
        <w:t>应用或逻辑应用，不包括免费和共享层级中的应用。在单个实例和多个实例上运行时支持</w:t>
      </w:r>
      <w:r w:rsidRPr="00395F5B">
        <w:rPr>
          <w:rFonts w:cstheme="minorHAnsi"/>
        </w:rPr>
        <w:t xml:space="preserve"> SLA</w:t>
      </w:r>
      <w:r w:rsidRPr="00395F5B">
        <w:rPr>
          <w:rFonts w:cstheme="minorHAnsi"/>
        </w:rPr>
        <w:t>。</w:t>
      </w:r>
    </w:p>
    <w:p w14:paraId="72B5EC9B" w14:textId="77777777" w:rsidR="0014750C" w:rsidRPr="00395F5B" w:rsidRDefault="0014750C" w:rsidP="0014750C">
      <w:pPr>
        <w:pStyle w:val="ProductList-Body"/>
        <w:rPr>
          <w:rFonts w:cstheme="minorHAnsi"/>
        </w:rPr>
      </w:pPr>
      <w:r w:rsidRPr="00395F5B">
        <w:rPr>
          <w:rFonts w:cstheme="minorHAnsi"/>
          <w:b/>
          <w:color w:val="00188F"/>
        </w:rPr>
        <w:t>停机时间</w:t>
      </w:r>
      <w:r w:rsidRPr="009E11F5">
        <w:rPr>
          <w:rFonts w:cstheme="minorHAnsi"/>
          <w:b/>
          <w:bCs/>
        </w:rPr>
        <w:t>：</w:t>
      </w:r>
      <w:r w:rsidRPr="00395F5B">
        <w:rPr>
          <w:rFonts w:cstheme="minorHAnsi"/>
        </w:rPr>
        <w:t>是指在应用不可用期间，在指定的</w:t>
      </w:r>
      <w:r w:rsidRPr="00395F5B">
        <w:rPr>
          <w:rFonts w:cstheme="minorHAnsi"/>
        </w:rPr>
        <w:t xml:space="preserve"> Microsoft Azure </w:t>
      </w:r>
      <w:r w:rsidRPr="00395F5B">
        <w:rPr>
          <w:rFonts w:cstheme="minorHAnsi"/>
        </w:rPr>
        <w:t>订阅中客户部署所有应用所用的总累计部署分钟数。如果在某一分钟内，某个应用和微软</w:t>
      </w:r>
      <w:r w:rsidRPr="00395F5B">
        <w:rPr>
          <w:rFonts w:cstheme="minorHAnsi"/>
        </w:rPr>
        <w:t xml:space="preserve"> Internet </w:t>
      </w:r>
      <w:r w:rsidRPr="00395F5B">
        <w:rPr>
          <w:rFonts w:cstheme="minorHAnsi"/>
        </w:rPr>
        <w:t>网关之间没有连接，则认为在这一分钟内此指定应用不可用。</w:t>
      </w:r>
    </w:p>
    <w:p w14:paraId="4842F71C"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2052F4">
        <w:rPr>
          <w:rFonts w:cstheme="minorHAnsi"/>
          <w:b/>
          <w:bCs/>
        </w:rPr>
        <w:t>：</w:t>
      </w:r>
      <w:r w:rsidRPr="00395F5B">
        <w:rPr>
          <w:rFonts w:cstheme="minorHAnsi"/>
        </w:rPr>
        <w:t>每月正常服务时间百分比应使用以下公式计算：</w:t>
      </w:r>
    </w:p>
    <w:p w14:paraId="4C0ED04D" w14:textId="77777777" w:rsidR="0014750C" w:rsidRPr="00395F5B" w:rsidRDefault="0014750C" w:rsidP="0014750C">
      <w:pPr>
        <w:pStyle w:val="ProductList-Body"/>
        <w:rPr>
          <w:rFonts w:cstheme="minorHAnsi"/>
        </w:rPr>
      </w:pPr>
    </w:p>
    <w:p w14:paraId="6F59FFB9"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6AB44FAB" w14:textId="77777777" w:rsidR="0014750C" w:rsidRPr="00395F5B" w:rsidRDefault="0014750C" w:rsidP="0014750C">
      <w:pPr>
        <w:pStyle w:val="ProductList-Body"/>
        <w:rPr>
          <w:rFonts w:cstheme="minorHAnsi"/>
        </w:rPr>
      </w:pPr>
      <w:r w:rsidRPr="00395F5B">
        <w:rPr>
          <w:rFonts w:cstheme="minorHAnsi"/>
          <w:b/>
          <w:color w:val="00188F"/>
        </w:rPr>
        <w:t>服务额度</w:t>
      </w:r>
      <w:r w:rsidRPr="00395F5B">
        <w:rPr>
          <w:rFonts w:cstheme="minorHAns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8093913" w14:textId="77777777" w:rsidTr="00C94E4B">
        <w:trPr>
          <w:tblHeader/>
        </w:trPr>
        <w:tc>
          <w:tcPr>
            <w:tcW w:w="5400" w:type="dxa"/>
            <w:shd w:val="clear" w:color="auto" w:fill="0072C6"/>
          </w:tcPr>
          <w:p w14:paraId="22614FE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A422EC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DB10726" w14:textId="77777777" w:rsidTr="00C94E4B">
        <w:tc>
          <w:tcPr>
            <w:tcW w:w="5400" w:type="dxa"/>
          </w:tcPr>
          <w:p w14:paraId="04DF4AE6"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0549077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FB7E913" w14:textId="77777777" w:rsidTr="00C94E4B">
        <w:tc>
          <w:tcPr>
            <w:tcW w:w="5400" w:type="dxa"/>
          </w:tcPr>
          <w:p w14:paraId="6B6C143E"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C518DC1"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74045B28" w14:textId="77777777" w:rsidTr="00C94E4B">
        <w:tc>
          <w:tcPr>
            <w:tcW w:w="5400" w:type="dxa"/>
          </w:tcPr>
          <w:p w14:paraId="5D754E13"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78411660"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6629F827" w14:textId="77777777" w:rsidR="0014750C" w:rsidRPr="00395F5B" w:rsidRDefault="0014750C" w:rsidP="0014750C">
      <w:pPr>
        <w:pStyle w:val="ProductList-Body"/>
        <w:spacing w:before="120"/>
        <w:rPr>
          <w:rFonts w:cstheme="minorHAnsi"/>
        </w:rPr>
      </w:pPr>
      <w:r w:rsidRPr="00395F5B">
        <w:rPr>
          <w:rFonts w:cstheme="minorHAnsi"/>
          <w:b/>
          <w:bCs/>
          <w:color w:val="00188F"/>
        </w:rPr>
        <w:t>附加条款</w:t>
      </w:r>
      <w:r w:rsidRPr="00395F5B">
        <w:rPr>
          <w:rFonts w:cstheme="minorHAnsi"/>
          <w:bCs/>
        </w:rPr>
        <w:t>：</w:t>
      </w:r>
      <w:r w:rsidRPr="00395F5B">
        <w:rPr>
          <w:rFonts w:cstheme="minorHAnsi"/>
        </w:rPr>
        <w:t>服务额度仅适用于因您使用</w:t>
      </w:r>
      <w:r w:rsidRPr="00395F5B">
        <w:rPr>
          <w:rFonts w:cstheme="minorHAnsi"/>
        </w:rPr>
        <w:t xml:space="preserve"> Web </w:t>
      </w:r>
      <w:r w:rsidRPr="00395F5B">
        <w:rPr>
          <w:rFonts w:cstheme="minorHAnsi"/>
        </w:rPr>
        <w:t>应用、移动应用、</w:t>
      </w:r>
      <w:r w:rsidRPr="00395F5B">
        <w:rPr>
          <w:rFonts w:cstheme="minorHAnsi"/>
        </w:rPr>
        <w:t xml:space="preserve">API </w:t>
      </w:r>
      <w:r w:rsidRPr="00395F5B">
        <w:rPr>
          <w:rFonts w:cstheme="minorHAnsi"/>
        </w:rPr>
        <w:t>应用或逻辑应用而产生的费用，不适用于因使用通过应用服务提供的其他类型的应用而产生的费用，这些应用不属于本</w:t>
      </w:r>
      <w:r w:rsidRPr="00395F5B">
        <w:rPr>
          <w:rFonts w:cstheme="minorHAnsi"/>
        </w:rPr>
        <w:t xml:space="preserve"> SLA </w:t>
      </w:r>
      <w:r w:rsidRPr="00395F5B">
        <w:rPr>
          <w:rFonts w:cstheme="minorHAnsi"/>
        </w:rPr>
        <w:t>的范围。</w:t>
      </w:r>
    </w:p>
    <w:bookmarkStart w:id="125" w:name="_Toc457821537"/>
    <w:p w14:paraId="7321DC49"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750CE0D7"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26" w:name="_Toc52348920"/>
      <w:bookmarkStart w:id="127" w:name="_Toc120626011"/>
      <w:bookmarkStart w:id="128" w:name="_Toc128507422"/>
      <w:r w:rsidRPr="00395F5B">
        <w:rPr>
          <w:rFonts w:asciiTheme="minorHAnsi" w:hAnsiTheme="minorHAnsi" w:cstheme="minorHAnsi"/>
        </w:rPr>
        <w:t>应用程序网关</w:t>
      </w:r>
      <w:bookmarkEnd w:id="125"/>
      <w:bookmarkEnd w:id="126"/>
      <w:bookmarkEnd w:id="127"/>
      <w:bookmarkEnd w:id="128"/>
    </w:p>
    <w:p w14:paraId="0A1A8FEB" w14:textId="77777777" w:rsidR="0014750C" w:rsidRPr="00395F5B" w:rsidRDefault="0014750C" w:rsidP="0014750C">
      <w:pPr>
        <w:pStyle w:val="ProductList-Body"/>
        <w:rPr>
          <w:rFonts w:cstheme="minorHAnsi"/>
        </w:rPr>
      </w:pPr>
      <w:r w:rsidRPr="00395F5B">
        <w:rPr>
          <w:rFonts w:cstheme="minorHAnsi"/>
          <w:b/>
          <w:color w:val="00188F"/>
        </w:rPr>
        <w:t>附加定义</w:t>
      </w:r>
      <w:r w:rsidRPr="006D760F">
        <w:rPr>
          <w:rFonts w:cstheme="minorHAnsi"/>
          <w:b/>
          <w:bCs/>
        </w:rPr>
        <w:t>：</w:t>
      </w:r>
    </w:p>
    <w:p w14:paraId="380FEEEE"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应用程序网关云服务</w:t>
      </w:r>
      <w:r w:rsidRPr="008F51D2">
        <w:rPr>
          <w:rFonts w:ascii="SimSun" w:hAnsi="SimSun" w:cstheme="minorHAnsi"/>
          <w:szCs w:val="18"/>
        </w:rPr>
        <w:t>”</w:t>
      </w:r>
      <w:r w:rsidRPr="00395F5B">
        <w:rPr>
          <w:rFonts w:cstheme="minorHAnsi"/>
        </w:rPr>
        <w:t>指已配置的用于执行</w:t>
      </w:r>
      <w:proofErr w:type="gramEnd"/>
      <w:r w:rsidRPr="00395F5B">
        <w:rPr>
          <w:rFonts w:cstheme="minorHAnsi"/>
        </w:rPr>
        <w:t xml:space="preserve"> HTTP </w:t>
      </w:r>
      <w:r w:rsidRPr="00395F5B">
        <w:rPr>
          <w:rFonts w:cstheme="minorHAnsi"/>
        </w:rPr>
        <w:t>负载平衡服务的、由两个或多个大中型应用程序网关实例或能支持自动缩放或区域冗余的部署组成的集合。</w:t>
      </w:r>
    </w:p>
    <w:p w14:paraId="564E0204"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指当</w:t>
      </w:r>
      <w:proofErr w:type="gramEnd"/>
      <w:r w:rsidRPr="00395F5B">
        <w:rPr>
          <w:rFonts w:cstheme="minorHAnsi"/>
        </w:rPr>
        <w:t xml:space="preserve"> Microsoft Azure </w:t>
      </w:r>
      <w:r w:rsidRPr="00395F5B">
        <w:rPr>
          <w:rFonts w:cstheme="minorHAnsi"/>
        </w:rPr>
        <w:t>订阅中部署了应用程序网关云服务时，一个帐单月份期间的总累计分钟数。</w:t>
      </w:r>
    </w:p>
    <w:p w14:paraId="09B04054" w14:textId="77777777" w:rsidR="0014750C" w:rsidRPr="00395F5B" w:rsidRDefault="0014750C" w:rsidP="0014750C">
      <w:pPr>
        <w:pStyle w:val="ProductList-Body"/>
        <w:rPr>
          <w:rFonts w:cstheme="minorHAnsi"/>
        </w:rPr>
      </w:pPr>
      <w:r w:rsidRPr="00395F5B">
        <w:rPr>
          <w:rFonts w:cstheme="minorHAnsi"/>
          <w:b/>
          <w:color w:val="00188F"/>
        </w:rPr>
        <w:t>停机时间</w:t>
      </w:r>
      <w:r w:rsidRPr="00277B79">
        <w:rPr>
          <w:rFonts w:cstheme="minorHAnsi"/>
          <w:b/>
          <w:bCs/>
        </w:rPr>
        <w:t>：</w:t>
      </w:r>
      <w:r w:rsidRPr="00395F5B">
        <w:rPr>
          <w:rFonts w:cstheme="minorHAnsi"/>
        </w:rPr>
        <w:t>在指定的</w:t>
      </w:r>
      <w:r w:rsidRPr="00395F5B">
        <w:rPr>
          <w:rFonts w:cstheme="minorHAnsi"/>
        </w:rPr>
        <w:t xml:space="preserve"> Application Gateway </w:t>
      </w:r>
      <w:r w:rsidRPr="00395F5B">
        <w:rPr>
          <w:rFonts w:cstheme="minorHAnsi"/>
        </w:rPr>
        <w:t>云服务的一个帐单月份期间，该</w:t>
      </w:r>
      <w:r w:rsidRPr="00395F5B">
        <w:rPr>
          <w:rFonts w:cstheme="minorHAnsi"/>
        </w:rPr>
        <w:t xml:space="preserve"> Application Gateway </w:t>
      </w:r>
      <w:r w:rsidRPr="00395F5B">
        <w:rPr>
          <w:rFonts w:cstheme="minorHAnsi"/>
        </w:rPr>
        <w:t>云服务不可用的总累计分钟数。如果在某一分钟内，所有尝试连接至应用程序网关云服务的操作均失败，则认为在这一分钟内该服务不可用。</w:t>
      </w:r>
    </w:p>
    <w:p w14:paraId="49A08712"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1D0AE3">
        <w:rPr>
          <w:rFonts w:cstheme="minorHAnsi"/>
          <w:b/>
          <w:bCs/>
        </w:rPr>
        <w:t>：</w:t>
      </w:r>
      <w:r w:rsidRPr="00395F5B">
        <w:rPr>
          <w:rFonts w:cstheme="minorHAnsi"/>
        </w:rPr>
        <w:t>每月正常服务时间百分比应使用以下公式计算：</w:t>
      </w:r>
    </w:p>
    <w:p w14:paraId="2E6A8BFE" w14:textId="77777777" w:rsidR="0014750C" w:rsidRPr="00395F5B" w:rsidRDefault="0014750C" w:rsidP="0014750C">
      <w:pPr>
        <w:pStyle w:val="ProductList-Body"/>
        <w:rPr>
          <w:rFonts w:cstheme="minorHAnsi"/>
        </w:rPr>
      </w:pPr>
    </w:p>
    <w:p w14:paraId="48894991" w14:textId="77777777" w:rsidR="0014750C" w:rsidRDefault="00000000" w:rsidP="0014750C">
      <w:pPr>
        <w:pStyle w:val="ListParagraph"/>
        <w:rPr>
          <w:rFonts w:cstheme="minorHAnsi"/>
          <w:b/>
          <w:color w:val="00188F"/>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Cambria Math" w:hAnsi="Cambria Math"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55D825A7" w14:textId="77777777" w:rsidR="0014750C" w:rsidRPr="00056B36" w:rsidRDefault="0014750C" w:rsidP="0014750C">
      <w:pPr>
        <w:pStyle w:val="ProductList-Body"/>
        <w:rPr>
          <w:rFonts w:cstheme="minorHAnsi"/>
          <w:b/>
          <w:color w:val="00188F"/>
        </w:rPr>
      </w:pPr>
    </w:p>
    <w:p w14:paraId="602959AC" w14:textId="77777777" w:rsidR="0014750C" w:rsidRPr="00395F5B" w:rsidRDefault="0014750C" w:rsidP="0014750C">
      <w:pPr>
        <w:pStyle w:val="ProductList-Body"/>
        <w:rPr>
          <w:rFonts w:cstheme="minorHAnsi"/>
        </w:rPr>
      </w:pPr>
      <w:r w:rsidRPr="00395F5B">
        <w:rPr>
          <w:rFonts w:cstheme="minorHAnsi"/>
          <w:b/>
          <w:color w:val="00188F"/>
        </w:rPr>
        <w:t>服务额度</w:t>
      </w:r>
      <w:r w:rsidRPr="00EF7679">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C4D893E" w14:textId="77777777" w:rsidTr="00C94E4B">
        <w:trPr>
          <w:tblHeader/>
        </w:trPr>
        <w:tc>
          <w:tcPr>
            <w:tcW w:w="5400" w:type="dxa"/>
            <w:shd w:val="clear" w:color="auto" w:fill="0072C6"/>
          </w:tcPr>
          <w:p w14:paraId="2D620BCE" w14:textId="77777777" w:rsidR="0014750C" w:rsidRPr="00395F5B" w:rsidRDefault="0014750C" w:rsidP="00C94E4B">
            <w:pPr>
              <w:pStyle w:val="ProductList-OfferingBody"/>
              <w:keepNext/>
              <w:keepLines/>
              <w:jc w:val="center"/>
              <w:rPr>
                <w:rFonts w:cstheme="minorHAnsi"/>
                <w:color w:val="FFFFFF" w:themeColor="background1"/>
              </w:rPr>
            </w:pPr>
            <w:r w:rsidRPr="00395F5B">
              <w:rPr>
                <w:rFonts w:cstheme="minorHAnsi"/>
                <w:color w:val="FFFFFF" w:themeColor="background1"/>
              </w:rPr>
              <w:lastRenderedPageBreak/>
              <w:t>每月正常服务时间百分比</w:t>
            </w:r>
          </w:p>
        </w:tc>
        <w:tc>
          <w:tcPr>
            <w:tcW w:w="3960" w:type="dxa"/>
            <w:shd w:val="clear" w:color="auto" w:fill="0072C6"/>
          </w:tcPr>
          <w:p w14:paraId="256B9C07" w14:textId="77777777" w:rsidR="0014750C" w:rsidRPr="00395F5B" w:rsidRDefault="0014750C" w:rsidP="00C94E4B">
            <w:pPr>
              <w:pStyle w:val="ProductList-OfferingBody"/>
              <w:keepNext/>
              <w:keepLines/>
              <w:jc w:val="center"/>
              <w:rPr>
                <w:rFonts w:cstheme="minorHAnsi"/>
                <w:color w:val="FFFFFF" w:themeColor="background1"/>
              </w:rPr>
            </w:pPr>
            <w:r w:rsidRPr="00395F5B">
              <w:rPr>
                <w:rFonts w:cstheme="minorHAnsi"/>
                <w:color w:val="FFFFFF" w:themeColor="background1"/>
              </w:rPr>
              <w:t>服务额度</w:t>
            </w:r>
          </w:p>
        </w:tc>
      </w:tr>
      <w:tr w:rsidR="0014750C" w:rsidRPr="00395F5B" w14:paraId="7A756EC6" w14:textId="77777777" w:rsidTr="00C94E4B">
        <w:tc>
          <w:tcPr>
            <w:tcW w:w="5400" w:type="dxa"/>
          </w:tcPr>
          <w:p w14:paraId="3596DB0D" w14:textId="77777777" w:rsidR="0014750C" w:rsidRPr="00395F5B" w:rsidRDefault="0014750C" w:rsidP="00C94E4B">
            <w:pPr>
              <w:pStyle w:val="ProductList-OfferingBody"/>
              <w:keepNext/>
              <w:keepLines/>
              <w:jc w:val="center"/>
              <w:rPr>
                <w:rFonts w:cstheme="minorHAnsi"/>
              </w:rPr>
            </w:pPr>
            <w:r w:rsidRPr="00395F5B">
              <w:rPr>
                <w:rFonts w:cstheme="minorHAnsi"/>
              </w:rPr>
              <w:t>&lt; 99.95%</w:t>
            </w:r>
          </w:p>
        </w:tc>
        <w:tc>
          <w:tcPr>
            <w:tcW w:w="3960" w:type="dxa"/>
          </w:tcPr>
          <w:p w14:paraId="775E5F28" w14:textId="77777777" w:rsidR="0014750C" w:rsidRPr="00395F5B" w:rsidRDefault="0014750C" w:rsidP="00C94E4B">
            <w:pPr>
              <w:pStyle w:val="ProductList-OfferingBody"/>
              <w:keepNext/>
              <w:keepLines/>
              <w:jc w:val="center"/>
              <w:rPr>
                <w:rFonts w:cstheme="minorHAnsi"/>
              </w:rPr>
            </w:pPr>
            <w:r w:rsidRPr="00395F5B">
              <w:rPr>
                <w:rFonts w:cstheme="minorHAnsi"/>
              </w:rPr>
              <w:t>10%</w:t>
            </w:r>
          </w:p>
        </w:tc>
      </w:tr>
      <w:tr w:rsidR="0014750C" w:rsidRPr="00395F5B" w14:paraId="5FEC149F" w14:textId="77777777" w:rsidTr="00C94E4B">
        <w:tc>
          <w:tcPr>
            <w:tcW w:w="5400" w:type="dxa"/>
          </w:tcPr>
          <w:p w14:paraId="06279BD8" w14:textId="77777777" w:rsidR="0014750C" w:rsidRPr="00395F5B" w:rsidRDefault="0014750C" w:rsidP="00C94E4B">
            <w:pPr>
              <w:pStyle w:val="ProductList-OfferingBody"/>
              <w:keepNext/>
              <w:keepLines/>
              <w:jc w:val="center"/>
              <w:rPr>
                <w:rFonts w:cstheme="minorHAnsi"/>
              </w:rPr>
            </w:pPr>
            <w:r w:rsidRPr="00395F5B">
              <w:rPr>
                <w:rFonts w:cstheme="minorHAnsi"/>
              </w:rPr>
              <w:t>&lt; 99%</w:t>
            </w:r>
          </w:p>
        </w:tc>
        <w:tc>
          <w:tcPr>
            <w:tcW w:w="3960" w:type="dxa"/>
          </w:tcPr>
          <w:p w14:paraId="38924EF6" w14:textId="77777777" w:rsidR="0014750C" w:rsidRPr="00395F5B" w:rsidRDefault="0014750C" w:rsidP="00C94E4B">
            <w:pPr>
              <w:pStyle w:val="ProductList-OfferingBody"/>
              <w:keepNext/>
              <w:keepLines/>
              <w:jc w:val="center"/>
              <w:rPr>
                <w:rFonts w:cstheme="minorHAnsi"/>
              </w:rPr>
            </w:pPr>
            <w:r w:rsidRPr="00395F5B">
              <w:rPr>
                <w:rFonts w:cstheme="minorHAnsi"/>
              </w:rPr>
              <w:t>25%</w:t>
            </w:r>
          </w:p>
        </w:tc>
      </w:tr>
    </w:tbl>
    <w:bookmarkStart w:id="129" w:name="_Toc526859647"/>
    <w:bookmarkStart w:id="130" w:name="_Toc527039296"/>
    <w:bookmarkStart w:id="131" w:name="ApplicationInsights"/>
    <w:bookmarkStart w:id="132" w:name="_Toc457821538"/>
    <w:p w14:paraId="7EE00F1E"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74B0FFA9" w14:textId="77777777" w:rsidR="0014750C" w:rsidRPr="00260FBD" w:rsidRDefault="0014750C" w:rsidP="0014750C">
      <w:pPr>
        <w:pStyle w:val="ProductList-Offering2Heading"/>
        <w:tabs>
          <w:tab w:val="clear" w:pos="360"/>
          <w:tab w:val="clear" w:pos="720"/>
          <w:tab w:val="clear" w:pos="1080"/>
        </w:tabs>
        <w:outlineLvl w:val="2"/>
        <w:rPr>
          <w:rFonts w:cstheme="majorHAnsi"/>
        </w:rPr>
      </w:pPr>
      <w:bookmarkStart w:id="133" w:name="_Toc52348921"/>
      <w:bookmarkStart w:id="134" w:name="_Toc120626012"/>
      <w:bookmarkStart w:id="135" w:name="_Toc128507423"/>
      <w:r w:rsidRPr="00260FBD">
        <w:rPr>
          <w:rFonts w:cstheme="majorHAnsi"/>
        </w:rPr>
        <w:t>Application Insights</w:t>
      </w:r>
      <w:bookmarkEnd w:id="129"/>
      <w:bookmarkEnd w:id="130"/>
      <w:bookmarkEnd w:id="133"/>
      <w:bookmarkEnd w:id="134"/>
      <w:bookmarkEnd w:id="135"/>
    </w:p>
    <w:bookmarkEnd w:id="131"/>
    <w:p w14:paraId="454CE9B6" w14:textId="77777777" w:rsidR="0014750C" w:rsidRPr="00395F5B" w:rsidRDefault="0014750C" w:rsidP="0014750C">
      <w:pPr>
        <w:pStyle w:val="ProductList-Body"/>
        <w:rPr>
          <w:rFonts w:cstheme="minorHAnsi"/>
        </w:rPr>
      </w:pPr>
      <w:r w:rsidRPr="00395F5B">
        <w:rPr>
          <w:rFonts w:cstheme="minorHAnsi"/>
          <w:b/>
          <w:color w:val="00188F"/>
        </w:rPr>
        <w:t>附加定义</w:t>
      </w:r>
      <w:r w:rsidRPr="00BB1DBA">
        <w:rPr>
          <w:rFonts w:cstheme="minorHAnsi"/>
          <w:b/>
          <w:bCs/>
        </w:rPr>
        <w:t>：</w:t>
      </w:r>
    </w:p>
    <w:p w14:paraId="32AEB393" w14:textId="77777777" w:rsidR="0014750C" w:rsidRPr="00986AA3" w:rsidRDefault="0014750C" w:rsidP="0014750C">
      <w:pPr>
        <w:spacing w:after="0"/>
        <w:rPr>
          <w:rFonts w:cstheme="minorHAnsi"/>
          <w:sz w:val="18"/>
          <w:szCs w:val="18"/>
        </w:rPr>
      </w:pPr>
      <w:r w:rsidRPr="00986AA3">
        <w:rPr>
          <w:rFonts w:ascii="SimSun" w:hAnsi="SimSun" w:cstheme="minorHAnsi"/>
          <w:sz w:val="18"/>
          <w:szCs w:val="18"/>
        </w:rPr>
        <w:t>“</w:t>
      </w:r>
      <w:r w:rsidRPr="00986AA3">
        <w:rPr>
          <w:rFonts w:cstheme="minorHAnsi"/>
          <w:b/>
          <w:color w:val="00188F"/>
          <w:sz w:val="18"/>
          <w:szCs w:val="18"/>
        </w:rPr>
        <w:t>Application Insights 资源</w:t>
      </w:r>
      <w:r w:rsidRPr="00986AA3">
        <w:rPr>
          <w:rFonts w:ascii="SimSun" w:hAnsi="SimSun" w:cstheme="minorHAnsi"/>
          <w:sz w:val="18"/>
          <w:szCs w:val="18"/>
        </w:rPr>
        <w:t>”</w:t>
      </w:r>
      <w:r w:rsidRPr="00986AA3">
        <w:rPr>
          <w:rFonts w:cstheme="minorHAnsi"/>
          <w:sz w:val="18"/>
          <w:szCs w:val="18"/>
        </w:rPr>
        <w:t>是指 Application Insights 中用于收集、处理和存储单一检测密钥数据的容器。</w:t>
      </w:r>
    </w:p>
    <w:p w14:paraId="732BDAAD" w14:textId="77777777" w:rsidR="0014750C" w:rsidRPr="00395F5B" w:rsidRDefault="0014750C" w:rsidP="0014750C">
      <w:pPr>
        <w:spacing w:after="0"/>
        <w:rPr>
          <w:rFonts w:cstheme="minorHAnsi"/>
        </w:rPr>
      </w:pPr>
      <w:r w:rsidRPr="00395F5B">
        <w:rPr>
          <w:rFonts w:cstheme="minorHAnsi"/>
          <w:sz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szCs w:val="18"/>
        </w:rPr>
        <w:t>是指在一个帐单月份期间，客户在 Microsoft Azure 订阅中部署了特定 Application Insights 资源的总分钟数。</w:t>
      </w:r>
    </w:p>
    <w:p w14:paraId="74711B9A" w14:textId="77777777" w:rsidR="0014750C" w:rsidRPr="00395F5B" w:rsidRDefault="0014750C" w:rsidP="0014750C">
      <w:pPr>
        <w:spacing w:after="0"/>
        <w:rPr>
          <w:rFonts w:cstheme="minorHAnsi"/>
        </w:rPr>
      </w:pPr>
      <w:r w:rsidRPr="00395F5B">
        <w:rPr>
          <w:rFonts w:cstheme="minorHAnsi"/>
          <w:sz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szCs w:val="18"/>
        </w:rPr>
        <w:t>是指最大可用分钟数中 Application Insights 资源中的数据不可用的总分钟数。如果在某一分钟内，没有 HTTP 操作产生成功代码，则认为在这一分钟内指定 Application Insights 资源不可用。</w:t>
      </w:r>
    </w:p>
    <w:p w14:paraId="323CCD6B" w14:textId="77777777" w:rsidR="0014750C" w:rsidRPr="00395F5B" w:rsidRDefault="0014750C" w:rsidP="0014750C">
      <w:pPr>
        <w:pStyle w:val="ProductList-Body"/>
        <w:rPr>
          <w:rFonts w:cstheme="minorHAnsi"/>
        </w:rPr>
      </w:pPr>
      <w:r w:rsidRPr="00395F5B">
        <w:rPr>
          <w:rFonts w:cstheme="minorHAnsi"/>
          <w:b/>
          <w:color w:val="00188F"/>
        </w:rPr>
        <w:t>每月查询可用性百分比</w:t>
      </w:r>
      <w:r w:rsidRPr="002C01C5">
        <w:rPr>
          <w:rFonts w:cstheme="minorHAnsi"/>
          <w:b/>
          <w:bCs/>
        </w:rPr>
        <w:t>：</w:t>
      </w:r>
      <w:r w:rsidRPr="00395F5B">
        <w:rPr>
          <w:rFonts w:cstheme="minorHAnsi"/>
        </w:rPr>
        <w:t>指定</w:t>
      </w:r>
      <w:r w:rsidRPr="00395F5B">
        <w:rPr>
          <w:rFonts w:cstheme="minorHAnsi"/>
        </w:rPr>
        <w:t xml:space="preserve"> Application Insights </w:t>
      </w:r>
      <w:r w:rsidRPr="00395F5B">
        <w:rPr>
          <w:rFonts w:cstheme="minorHAnsi"/>
        </w:rPr>
        <w:t>资源的每月查询可用性百分比计算方法为：最大可用分钟数减去停机时间，除以最大可用分钟数后再乘以</w:t>
      </w:r>
      <w:r w:rsidRPr="00395F5B">
        <w:rPr>
          <w:rFonts w:cstheme="minorHAnsi"/>
        </w:rPr>
        <w:t xml:space="preserve"> 100</w:t>
      </w:r>
      <w:r w:rsidRPr="00395F5B">
        <w:rPr>
          <w:rFonts w:cstheme="minorHAnsi"/>
        </w:rPr>
        <w:t>。</w:t>
      </w:r>
    </w:p>
    <w:p w14:paraId="61A1600E" w14:textId="77777777" w:rsidR="0014750C" w:rsidRPr="00395F5B" w:rsidRDefault="0014750C" w:rsidP="0014750C">
      <w:pPr>
        <w:pStyle w:val="ProductList-Body"/>
        <w:rPr>
          <w:rFonts w:cstheme="minorHAnsi"/>
        </w:rPr>
      </w:pPr>
      <w:r w:rsidRPr="00395F5B">
        <w:rPr>
          <w:rFonts w:cstheme="minorHAnsi"/>
        </w:rPr>
        <w:t>每月查询可用性百分比应使用以下公式计算：</w:t>
      </w:r>
    </w:p>
    <w:p w14:paraId="06EEDF4B" w14:textId="77777777" w:rsidR="0014750C" w:rsidRPr="00395F5B" w:rsidRDefault="0014750C" w:rsidP="0014750C">
      <w:pPr>
        <w:pStyle w:val="ProductList-Body"/>
        <w:rPr>
          <w:rFonts w:cstheme="minorHAnsi"/>
        </w:rPr>
      </w:pPr>
    </w:p>
    <w:p w14:paraId="14F8EA6F"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2C4661EB"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Application Insights </w:t>
      </w:r>
      <w:r w:rsidRPr="00395F5B">
        <w:rPr>
          <w:rFonts w:cstheme="minorHAnsi"/>
          <w:b/>
          <w:color w:val="00188F"/>
        </w:rPr>
        <w:t>服务</w:t>
      </w:r>
      <w:r w:rsidRPr="00395F5B">
        <w:rPr>
          <w:rFonts w:cstheme="minorHAnsi"/>
          <w:b/>
          <w:color w:val="00188F"/>
        </w:rPr>
        <w:t xml:space="preserve"> - </w:t>
      </w:r>
      <w:r w:rsidRPr="00395F5B">
        <w:rPr>
          <w:rFonts w:cstheme="minorHAnsi"/>
          <w:b/>
          <w:color w:val="00188F"/>
        </w:rPr>
        <w:t>查询可用性</w:t>
      </w:r>
      <w:r w:rsidRPr="00395F5B">
        <w:rPr>
          <w:rFonts w:cstheme="minorHAnsi"/>
          <w:b/>
          <w:color w:val="00188F"/>
        </w:rPr>
        <w:t xml:space="preserve"> SLA </w:t>
      </w:r>
      <w:r w:rsidRPr="00395F5B">
        <w:rPr>
          <w:rFonts w:cstheme="minorHAnsi"/>
          <w:b/>
          <w:color w:val="00188F"/>
        </w:rPr>
        <w:t>的使用</w:t>
      </w:r>
      <w:r w:rsidRPr="00FF7EDE">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F5A65FA" w14:textId="77777777" w:rsidTr="00C94E4B">
        <w:trPr>
          <w:trHeight w:val="249"/>
          <w:tblHeader/>
        </w:trPr>
        <w:tc>
          <w:tcPr>
            <w:tcW w:w="5400" w:type="dxa"/>
            <w:shd w:val="clear" w:color="auto" w:fill="0072C6"/>
          </w:tcPr>
          <w:p w14:paraId="232733B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每月查询可用性百分比</w:t>
            </w:r>
          </w:p>
        </w:tc>
        <w:tc>
          <w:tcPr>
            <w:tcW w:w="3960" w:type="dxa"/>
            <w:shd w:val="clear" w:color="auto" w:fill="0072C6"/>
          </w:tcPr>
          <w:p w14:paraId="31F6AD1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77A801F" w14:textId="77777777" w:rsidTr="00C94E4B">
        <w:trPr>
          <w:trHeight w:val="242"/>
        </w:trPr>
        <w:tc>
          <w:tcPr>
            <w:tcW w:w="5400" w:type="dxa"/>
          </w:tcPr>
          <w:p w14:paraId="2A070AE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B39122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E10BFF5" w14:textId="77777777" w:rsidTr="00C94E4B">
        <w:trPr>
          <w:trHeight w:val="249"/>
        </w:trPr>
        <w:tc>
          <w:tcPr>
            <w:tcW w:w="5400" w:type="dxa"/>
          </w:tcPr>
          <w:p w14:paraId="0191D4D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29F230E"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23A0E037"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DC65906" w14:textId="77777777" w:rsidR="0014750C" w:rsidRPr="006228A3" w:rsidRDefault="0014750C" w:rsidP="0014750C">
      <w:pPr>
        <w:pStyle w:val="ProductList-Offering2Heading"/>
        <w:keepNext/>
        <w:tabs>
          <w:tab w:val="clear" w:pos="360"/>
          <w:tab w:val="clear" w:pos="720"/>
          <w:tab w:val="clear" w:pos="1080"/>
        </w:tabs>
        <w:outlineLvl w:val="2"/>
        <w:rPr>
          <w:rFonts w:cstheme="majorHAnsi"/>
        </w:rPr>
      </w:pPr>
      <w:bookmarkStart w:id="136" w:name="_Toc120626013"/>
      <w:bookmarkStart w:id="137" w:name="_Toc128507424"/>
      <w:bookmarkStart w:id="138" w:name="_Toc52348922"/>
      <w:r w:rsidRPr="006228A3">
        <w:rPr>
          <w:rFonts w:cstheme="majorHAnsi"/>
        </w:rPr>
        <w:t xml:space="preserve">Azure </w:t>
      </w:r>
      <w:r w:rsidRPr="006228A3">
        <w:rPr>
          <w:rFonts w:cstheme="majorHAnsi"/>
        </w:rPr>
        <w:t>应用</w:t>
      </w:r>
      <w:r w:rsidRPr="006228A3">
        <w:rPr>
          <w:rFonts w:cstheme="majorHAnsi"/>
        </w:rPr>
        <w:t xml:space="preserve"> AI </w:t>
      </w:r>
      <w:r w:rsidRPr="006228A3">
        <w:rPr>
          <w:rFonts w:cstheme="majorHAnsi"/>
        </w:rPr>
        <w:t>服务</w:t>
      </w:r>
      <w:bookmarkEnd w:id="136"/>
      <w:bookmarkEnd w:id="137"/>
    </w:p>
    <w:p w14:paraId="6D521A1D" w14:textId="77777777" w:rsidR="0014750C" w:rsidRPr="00395F5B" w:rsidRDefault="0014750C" w:rsidP="0014750C">
      <w:pPr>
        <w:pStyle w:val="ProductList-Body"/>
        <w:rPr>
          <w:rFonts w:cstheme="minorHAnsi"/>
        </w:rPr>
      </w:pPr>
      <w:r w:rsidRPr="00395F5B">
        <w:rPr>
          <w:rFonts w:cstheme="minorHAnsi"/>
          <w:b/>
          <w:color w:val="00188F"/>
        </w:rPr>
        <w:t>附加定义</w:t>
      </w:r>
    </w:p>
    <w:p w14:paraId="01C0A9C6"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bCs/>
          <w:color w:val="00188F"/>
        </w:rPr>
        <w:t>事务尝试总数</w:t>
      </w:r>
      <w:r w:rsidRPr="008F51D2">
        <w:rPr>
          <w:rFonts w:ascii="SimSun" w:hAnsi="SimSun" w:cstheme="minorHAnsi"/>
          <w:szCs w:val="18"/>
        </w:rPr>
        <w:t>”</w:t>
      </w:r>
      <w:r w:rsidRPr="00395F5B">
        <w:rPr>
          <w:rFonts w:cstheme="minorHAnsi"/>
        </w:rPr>
        <w:t>是指在指定的应用</w:t>
      </w:r>
      <w:proofErr w:type="gramEnd"/>
      <w:r w:rsidRPr="00395F5B">
        <w:rPr>
          <w:rFonts w:cstheme="minorHAnsi"/>
        </w:rPr>
        <w:t xml:space="preserve"> AI </w:t>
      </w:r>
      <w:r w:rsidRPr="00395F5B">
        <w:rPr>
          <w:rFonts w:cstheme="minorHAnsi"/>
        </w:rPr>
        <w:t>服务</w:t>
      </w:r>
      <w:r w:rsidRPr="00395F5B">
        <w:rPr>
          <w:rFonts w:cstheme="minorHAnsi"/>
        </w:rPr>
        <w:t xml:space="preserve"> API </w:t>
      </w:r>
      <w:r w:rsidRPr="00395F5B">
        <w:rPr>
          <w:rFonts w:cstheme="minorHAnsi"/>
        </w:rPr>
        <w:t>的一个帐单月份期间内，客户发出的经身份验证的</w:t>
      </w:r>
      <w:r w:rsidRPr="00395F5B">
        <w:rPr>
          <w:rFonts w:cstheme="minorHAnsi"/>
        </w:rPr>
        <w:t xml:space="preserve"> API </w:t>
      </w:r>
      <w:r w:rsidRPr="00395F5B">
        <w:rPr>
          <w:rFonts w:cstheme="minorHAnsi"/>
        </w:rPr>
        <w:t>请求的总数量。事务尝试总数不包括在收到第一个错误代码后为时五</w:t>
      </w:r>
      <w:r w:rsidRPr="00395F5B">
        <w:rPr>
          <w:rFonts w:cstheme="minorHAnsi"/>
        </w:rPr>
        <w:t xml:space="preserve"> (5) </w:t>
      </w:r>
      <w:r w:rsidRPr="00395F5B">
        <w:rPr>
          <w:rFonts w:cstheme="minorHAnsi"/>
        </w:rPr>
        <w:t>分钟的时段内不断重复返回该错误代码的</w:t>
      </w:r>
      <w:r w:rsidRPr="00395F5B">
        <w:rPr>
          <w:rFonts w:cstheme="minorHAnsi"/>
        </w:rPr>
        <w:t xml:space="preserve"> API </w:t>
      </w:r>
      <w:r w:rsidRPr="00395F5B">
        <w:rPr>
          <w:rFonts w:cstheme="minorHAnsi"/>
        </w:rPr>
        <w:t>请求。</w:t>
      </w:r>
    </w:p>
    <w:p w14:paraId="573DBF4F"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bCs/>
          <w:color w:val="00188F"/>
        </w:rPr>
        <w:t>失败的事务数</w:t>
      </w:r>
      <w:r w:rsidRPr="008F51D2">
        <w:rPr>
          <w:rFonts w:ascii="SimSun" w:hAnsi="SimSun" w:cstheme="minorHAnsi"/>
          <w:szCs w:val="18"/>
        </w:rPr>
        <w:t>”</w:t>
      </w:r>
      <w:r w:rsidRPr="00395F5B">
        <w:rPr>
          <w:rFonts w:cstheme="minorHAnsi"/>
        </w:rPr>
        <w:t>是指事务尝试总数中所有返回错误代码的应用</w:t>
      </w:r>
      <w:proofErr w:type="gramEnd"/>
      <w:r w:rsidRPr="00395F5B">
        <w:rPr>
          <w:rFonts w:cstheme="minorHAnsi"/>
        </w:rPr>
        <w:t xml:space="preserve"> AI </w:t>
      </w:r>
      <w:r w:rsidRPr="00395F5B">
        <w:rPr>
          <w:rFonts w:cstheme="minorHAnsi"/>
        </w:rPr>
        <w:t>服务</w:t>
      </w:r>
      <w:r w:rsidRPr="00395F5B">
        <w:rPr>
          <w:rFonts w:cstheme="minorHAnsi"/>
        </w:rPr>
        <w:t xml:space="preserve"> API </w:t>
      </w:r>
      <w:r w:rsidRPr="00395F5B">
        <w:rPr>
          <w:rFonts w:cstheme="minorHAnsi"/>
        </w:rPr>
        <w:t>请求数。失败的事务数不包括在收到第一个错误代码后的五</w:t>
      </w:r>
      <w:r w:rsidRPr="00395F5B">
        <w:rPr>
          <w:rFonts w:cstheme="minorHAnsi"/>
        </w:rPr>
        <w:t xml:space="preserve"> (5) </w:t>
      </w:r>
      <w:r w:rsidRPr="00395F5B">
        <w:rPr>
          <w:rFonts w:cstheme="minorHAnsi"/>
        </w:rPr>
        <w:t>分钟时段内不断重复返回该错误代码的</w:t>
      </w:r>
      <w:r w:rsidRPr="00395F5B">
        <w:rPr>
          <w:rFonts w:cstheme="minorHAnsi"/>
        </w:rPr>
        <w:t xml:space="preserve"> API </w:t>
      </w:r>
      <w:r w:rsidRPr="00395F5B">
        <w:rPr>
          <w:rFonts w:cstheme="minorHAnsi"/>
        </w:rPr>
        <w:t>请求。</w:t>
      </w:r>
    </w:p>
    <w:p w14:paraId="76E1243F" w14:textId="77777777" w:rsidR="0014750C" w:rsidRPr="00395F5B" w:rsidRDefault="0014750C" w:rsidP="0014750C">
      <w:pPr>
        <w:pStyle w:val="ProductList-Body"/>
        <w:spacing w:before="120"/>
        <w:rPr>
          <w:rFonts w:cstheme="minorHAnsi"/>
        </w:rPr>
      </w:pPr>
      <w:r w:rsidRPr="00395F5B">
        <w:rPr>
          <w:rFonts w:cstheme="minorHAnsi"/>
          <w:b/>
          <w:bCs/>
          <w:color w:val="00188F"/>
        </w:rPr>
        <w:t>每月正常服务时间计算</w:t>
      </w:r>
    </w:p>
    <w:p w14:paraId="363880F8" w14:textId="77777777" w:rsidR="0014750C" w:rsidRPr="00395F5B" w:rsidRDefault="0014750C" w:rsidP="0014750C">
      <w:pPr>
        <w:pStyle w:val="ProductList-Body"/>
        <w:rPr>
          <w:rFonts w:cstheme="minorHAnsi"/>
        </w:rPr>
      </w:pPr>
      <w:r w:rsidRPr="00395F5B">
        <w:rPr>
          <w:rFonts w:cstheme="minorHAnsi"/>
        </w:rPr>
        <w:t>每项</w:t>
      </w:r>
      <w:r w:rsidRPr="00395F5B">
        <w:rPr>
          <w:rFonts w:cstheme="minorHAnsi"/>
        </w:rPr>
        <w:t xml:space="preserve"> API </w:t>
      </w:r>
      <w:r w:rsidRPr="00395F5B">
        <w:rPr>
          <w:rFonts w:cstheme="minorHAnsi"/>
        </w:rPr>
        <w:t>服务的</w:t>
      </w:r>
      <w:r w:rsidRPr="003475E9">
        <w:rPr>
          <w:rFonts w:ascii="SimSun" w:hAnsi="SimSun" w:cstheme="minorHAnsi"/>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API </w:t>
      </w:r>
      <w:r w:rsidRPr="00395F5B">
        <w:rPr>
          <w:rFonts w:cstheme="minorHAnsi"/>
        </w:rPr>
        <w:t>订阅在一个帐单月份期间的事务尝试总数减去失败的事务数，再除以事务尝试总数。每月正常服务时间百分比计算公式如下所示：</w:t>
      </w:r>
    </w:p>
    <w:p w14:paraId="30B87C24" w14:textId="77777777" w:rsidR="0014750C" w:rsidRPr="00395F5B" w:rsidRDefault="0014750C" w:rsidP="0014750C">
      <w:pPr>
        <w:pStyle w:val="ProductList-Body"/>
        <w:rPr>
          <w:rFonts w:cstheme="minorHAnsi"/>
        </w:rPr>
      </w:pPr>
    </w:p>
    <w:p w14:paraId="307F46F2"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x 100</m:t>
          </m:r>
        </m:oMath>
      </m:oMathPara>
    </w:p>
    <w:p w14:paraId="1DD191E6"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以下服务级别和服务额度适用于应用</w:t>
      </w:r>
      <w:r w:rsidRPr="00395F5B">
        <w:rPr>
          <w:rFonts w:cstheme="minorHAnsi"/>
          <w:b/>
          <w:bCs/>
          <w:color w:val="00188F"/>
        </w:rPr>
        <w:t xml:space="preserve"> AI </w:t>
      </w:r>
      <w:r w:rsidRPr="00395F5B">
        <w:rPr>
          <w:rFonts w:cstheme="minorHAnsi"/>
          <w:b/>
          <w:bCs/>
          <w:color w:val="00188F"/>
        </w:rPr>
        <w:t>服务</w:t>
      </w:r>
      <w:r w:rsidRPr="00395F5B">
        <w:rPr>
          <w:rFonts w:cstheme="minorHAnsi"/>
          <w:b/>
          <w:bCs/>
          <w:color w:val="00188F"/>
        </w:rPr>
        <w:t xml:space="preserve"> API</w:t>
      </w:r>
      <w:r w:rsidRPr="00973118">
        <w:rPr>
          <w:rFonts w:cstheme="minorHAns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AF86EFF" w14:textId="77777777" w:rsidTr="00C94E4B">
        <w:trPr>
          <w:trHeight w:val="249"/>
          <w:tblHeader/>
        </w:trPr>
        <w:tc>
          <w:tcPr>
            <w:tcW w:w="5400" w:type="dxa"/>
            <w:shd w:val="clear" w:color="auto" w:fill="0072C6"/>
          </w:tcPr>
          <w:p w14:paraId="0BD6F22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015AF7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AC3EAA2" w14:textId="77777777" w:rsidTr="00C94E4B">
        <w:trPr>
          <w:trHeight w:val="242"/>
        </w:trPr>
        <w:tc>
          <w:tcPr>
            <w:tcW w:w="5400" w:type="dxa"/>
          </w:tcPr>
          <w:p w14:paraId="57C70A8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9EB811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67D8044" w14:textId="77777777" w:rsidTr="00C94E4B">
        <w:trPr>
          <w:trHeight w:val="249"/>
        </w:trPr>
        <w:tc>
          <w:tcPr>
            <w:tcW w:w="5400" w:type="dxa"/>
          </w:tcPr>
          <w:p w14:paraId="390D00D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2E56C6E"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7AE9568" w14:textId="77777777" w:rsidR="0014750C" w:rsidRPr="00395F5B" w:rsidRDefault="0014750C" w:rsidP="0014750C">
      <w:pPr>
        <w:pStyle w:val="ProductList-Body"/>
        <w:spacing w:before="120"/>
        <w:rPr>
          <w:rFonts w:cstheme="minorHAnsi"/>
        </w:rPr>
      </w:pPr>
      <w:r w:rsidRPr="00395F5B">
        <w:rPr>
          <w:rFonts w:cstheme="minorHAnsi"/>
          <w:b/>
          <w:bCs/>
          <w:color w:val="00188F"/>
        </w:rPr>
        <w:t>服务级别例外：</w:t>
      </w:r>
      <w:r w:rsidRPr="00395F5B">
        <w:rPr>
          <w:rFonts w:cstheme="minorHAnsi"/>
        </w:rPr>
        <w:t>不存在针对免费层级提供的</w:t>
      </w:r>
      <w:r w:rsidRPr="00395F5B">
        <w:rPr>
          <w:rFonts w:cstheme="minorHAnsi"/>
        </w:rPr>
        <w:t xml:space="preserve"> SLA</w:t>
      </w:r>
      <w:r w:rsidRPr="00395F5B">
        <w:rPr>
          <w:rFonts w:cstheme="minorHAnsi"/>
        </w:rPr>
        <w:t>。</w:t>
      </w:r>
    </w:p>
    <w:p w14:paraId="0FA6956B"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4BEED29" w14:textId="77777777" w:rsidR="0014750C" w:rsidRPr="0004652C" w:rsidRDefault="0014750C" w:rsidP="0014750C">
      <w:pPr>
        <w:pStyle w:val="ProductList-Offering2Heading"/>
        <w:keepNext/>
        <w:tabs>
          <w:tab w:val="clear" w:pos="360"/>
          <w:tab w:val="clear" w:pos="720"/>
          <w:tab w:val="clear" w:pos="1080"/>
        </w:tabs>
        <w:outlineLvl w:val="2"/>
        <w:rPr>
          <w:rFonts w:cstheme="majorHAnsi"/>
        </w:rPr>
      </w:pPr>
      <w:bookmarkStart w:id="139" w:name="_Toc120626014"/>
      <w:bookmarkStart w:id="140" w:name="_Toc128507425"/>
      <w:r w:rsidRPr="0004652C">
        <w:rPr>
          <w:rFonts w:cstheme="majorHAnsi"/>
        </w:rPr>
        <w:lastRenderedPageBreak/>
        <w:t>Azure Arc</w:t>
      </w:r>
      <w:bookmarkEnd w:id="139"/>
      <w:bookmarkEnd w:id="140"/>
    </w:p>
    <w:p w14:paraId="2B9CF5B8" w14:textId="77777777" w:rsidR="0014750C" w:rsidRPr="00395F5B" w:rsidRDefault="0014750C" w:rsidP="0014750C">
      <w:pPr>
        <w:pStyle w:val="ProductList-Body"/>
        <w:keepNext/>
        <w:keepLines/>
        <w:rPr>
          <w:rFonts w:cstheme="minorHAnsi"/>
        </w:rPr>
      </w:pPr>
      <w:r w:rsidRPr="00395F5B">
        <w:rPr>
          <w:rFonts w:cstheme="minorHAnsi"/>
          <w:b/>
          <w:color w:val="00188F"/>
        </w:rPr>
        <w:t>附加定义</w:t>
      </w:r>
    </w:p>
    <w:p w14:paraId="3F8B53AF"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指一个帐单月份期间</w:t>
      </w:r>
      <w:proofErr w:type="gramEnd"/>
      <w:r w:rsidRPr="00395F5B">
        <w:rPr>
          <w:rFonts w:cstheme="minorHAnsi"/>
        </w:rPr>
        <w:t>，在</w:t>
      </w:r>
      <w:r w:rsidRPr="00395F5B">
        <w:rPr>
          <w:rFonts w:cstheme="minorHAnsi"/>
        </w:rPr>
        <w:t xml:space="preserve"> Microsoft Azure </w:t>
      </w:r>
      <w:r w:rsidRPr="00395F5B">
        <w:rPr>
          <w:rFonts w:cstheme="minorHAnsi"/>
        </w:rPr>
        <w:t>订阅中</w:t>
      </w:r>
      <w:r w:rsidRPr="00395F5B">
        <w:rPr>
          <w:rFonts w:cstheme="minorHAnsi"/>
        </w:rPr>
        <w:t xml:space="preserve"> Azure Arc </w:t>
      </w:r>
      <w:r w:rsidRPr="00395F5B">
        <w:rPr>
          <w:rFonts w:cstheme="minorHAnsi"/>
        </w:rPr>
        <w:t>提供支持的</w:t>
      </w:r>
      <w:r w:rsidRPr="00395F5B">
        <w:rPr>
          <w:rFonts w:cstheme="minorHAnsi"/>
        </w:rPr>
        <w:t xml:space="preserve"> Kubernetes </w:t>
      </w:r>
      <w:r w:rsidRPr="00395F5B">
        <w:rPr>
          <w:rFonts w:cstheme="minorHAnsi"/>
        </w:rPr>
        <w:t>资源上部署了至少一个</w:t>
      </w:r>
      <w:r w:rsidRPr="00395F5B">
        <w:rPr>
          <w:rFonts w:cstheme="minorHAnsi"/>
        </w:rPr>
        <w:t xml:space="preserve"> Kubernetes </w:t>
      </w:r>
      <w:r w:rsidRPr="00395F5B">
        <w:rPr>
          <w:rFonts w:cstheme="minorHAnsi"/>
        </w:rPr>
        <w:t>配置</w:t>
      </w:r>
      <w:r w:rsidRPr="00395F5B">
        <w:rPr>
          <w:rFonts w:cstheme="minorHAnsi"/>
        </w:rPr>
        <w:t xml:space="preserve"> Azure </w:t>
      </w:r>
      <w:r w:rsidRPr="00395F5B">
        <w:rPr>
          <w:rFonts w:cstheme="minorHAnsi"/>
        </w:rPr>
        <w:t>资源的总累计分钟数。</w:t>
      </w:r>
    </w:p>
    <w:p w14:paraId="5F16311F"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指一个帐单月份期间</w:t>
      </w:r>
      <w:proofErr w:type="gramEnd"/>
      <w:r w:rsidRPr="00395F5B">
        <w:rPr>
          <w:rFonts w:cstheme="minorHAnsi"/>
        </w:rPr>
        <w:t>，在</w:t>
      </w:r>
      <w:r w:rsidRPr="00395F5B">
        <w:rPr>
          <w:rFonts w:cstheme="minorHAnsi"/>
        </w:rPr>
        <w:t xml:space="preserve"> Azure Arc </w:t>
      </w:r>
      <w:r w:rsidRPr="00395F5B">
        <w:rPr>
          <w:rFonts w:cstheme="minorHAnsi"/>
        </w:rPr>
        <w:t>提供支持的</w:t>
      </w:r>
      <w:r w:rsidRPr="00395F5B">
        <w:rPr>
          <w:rFonts w:cstheme="minorHAnsi"/>
        </w:rPr>
        <w:t xml:space="preserve"> Kubernetes </w:t>
      </w:r>
      <w:r w:rsidRPr="00395F5B">
        <w:rPr>
          <w:rFonts w:cstheme="minorHAnsi"/>
        </w:rPr>
        <w:t>资源上部署了至少一个</w:t>
      </w:r>
      <w:r w:rsidRPr="00395F5B">
        <w:rPr>
          <w:rFonts w:cstheme="minorHAnsi"/>
        </w:rPr>
        <w:t xml:space="preserve"> Kubernetes </w:t>
      </w:r>
      <w:r w:rsidRPr="00395F5B">
        <w:rPr>
          <w:rFonts w:cstheme="minorHAnsi"/>
        </w:rPr>
        <w:t>配置</w:t>
      </w:r>
      <w:r w:rsidRPr="00395F5B">
        <w:rPr>
          <w:rFonts w:cstheme="minorHAnsi"/>
        </w:rPr>
        <w:t xml:space="preserve"> Azure </w:t>
      </w:r>
      <w:r w:rsidRPr="00395F5B">
        <w:rPr>
          <w:rFonts w:cstheme="minorHAnsi"/>
        </w:rPr>
        <w:t>资源，但</w:t>
      </w:r>
      <w:r w:rsidRPr="00395F5B">
        <w:rPr>
          <w:rFonts w:cstheme="minorHAnsi"/>
        </w:rPr>
        <w:t xml:space="preserve"> Kubernetes </w:t>
      </w:r>
      <w:r w:rsidRPr="00395F5B">
        <w:rPr>
          <w:rFonts w:cstheme="minorHAnsi"/>
        </w:rPr>
        <w:t>配置</w:t>
      </w:r>
      <w:r w:rsidRPr="00395F5B">
        <w:rPr>
          <w:rFonts w:cstheme="minorHAnsi"/>
        </w:rPr>
        <w:t xml:space="preserve"> Azure </w:t>
      </w:r>
      <w:r w:rsidRPr="00395F5B">
        <w:rPr>
          <w:rFonts w:cstheme="minorHAnsi"/>
        </w:rPr>
        <w:t>资源的</w:t>
      </w:r>
      <w:r w:rsidRPr="00395F5B">
        <w:rPr>
          <w:rFonts w:cstheme="minorHAnsi"/>
        </w:rPr>
        <w:t xml:space="preserve"> REST API </w:t>
      </w:r>
      <w:r w:rsidRPr="00395F5B">
        <w:rPr>
          <w:rFonts w:cstheme="minorHAnsi"/>
        </w:rPr>
        <w:t>操作不可用的总累计最大可用分钟数。</w:t>
      </w:r>
    </w:p>
    <w:p w14:paraId="71675637"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w:t>
      </w:r>
      <w:proofErr w:type="gramEnd"/>
      <w:r w:rsidRPr="00395F5B">
        <w:rPr>
          <w:rFonts w:cstheme="minorHAnsi"/>
        </w:rPr>
        <w:t>每月正常服务时间百分比使用以下公式计算：</w:t>
      </w:r>
    </w:p>
    <w:p w14:paraId="246361A9" w14:textId="77777777" w:rsidR="0014750C" w:rsidRPr="00395F5B" w:rsidRDefault="0014750C" w:rsidP="0014750C">
      <w:pPr>
        <w:pStyle w:val="ProductList-Body"/>
        <w:rPr>
          <w:rFonts w:cstheme="minorHAnsi"/>
        </w:rPr>
      </w:pPr>
    </w:p>
    <w:p w14:paraId="13A6569B"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6F553359"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以下服务级别和服务额度适用于客户在</w:t>
      </w:r>
      <w:r w:rsidRPr="00395F5B">
        <w:rPr>
          <w:rFonts w:cstheme="minorHAnsi"/>
          <w:b/>
          <w:bCs/>
          <w:color w:val="00188F"/>
        </w:rPr>
        <w:t xml:space="preserve"> Azure Arc </w:t>
      </w:r>
      <w:r w:rsidRPr="00395F5B">
        <w:rPr>
          <w:rFonts w:cstheme="minorHAnsi"/>
          <w:b/>
          <w:bCs/>
          <w:color w:val="00188F"/>
        </w:rPr>
        <w:t>提供支持的</w:t>
      </w:r>
      <w:r w:rsidRPr="00395F5B">
        <w:rPr>
          <w:rFonts w:cstheme="minorHAnsi"/>
          <w:b/>
          <w:bCs/>
          <w:color w:val="00188F"/>
        </w:rPr>
        <w:t xml:space="preserve"> Kubernetes </w:t>
      </w:r>
      <w:r w:rsidRPr="00395F5B">
        <w:rPr>
          <w:rFonts w:cstheme="minorHAnsi"/>
          <w:b/>
          <w:bCs/>
          <w:color w:val="00188F"/>
        </w:rPr>
        <w:t>上对</w:t>
      </w:r>
      <w:r w:rsidRPr="00395F5B">
        <w:rPr>
          <w:rFonts w:cstheme="minorHAnsi"/>
          <w:b/>
          <w:bCs/>
          <w:color w:val="00188F"/>
        </w:rPr>
        <w:t xml:space="preserve"> Kubernetes </w:t>
      </w:r>
      <w:r w:rsidRPr="00395F5B">
        <w:rPr>
          <w:rFonts w:cstheme="minorHAnsi"/>
          <w:b/>
          <w:bCs/>
          <w:color w:val="00188F"/>
        </w:rPr>
        <w:t>配置</w:t>
      </w:r>
      <w:r w:rsidRPr="00395F5B">
        <w:rPr>
          <w:rFonts w:cstheme="minorHAnsi"/>
          <w:b/>
          <w:bCs/>
          <w:color w:val="00188F"/>
        </w:rPr>
        <w:t xml:space="preserve"> Azure </w:t>
      </w:r>
      <w:r w:rsidRPr="00395F5B">
        <w:rPr>
          <w:rFonts w:cstheme="minorHAnsi"/>
          <w:b/>
          <w:bCs/>
          <w:color w:val="00188F"/>
        </w:rPr>
        <w:t>资源的使用：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CD5A2E0" w14:textId="77777777" w:rsidTr="00C94E4B">
        <w:trPr>
          <w:trHeight w:val="249"/>
          <w:tblHeader/>
        </w:trPr>
        <w:tc>
          <w:tcPr>
            <w:tcW w:w="5400" w:type="dxa"/>
            <w:shd w:val="clear" w:color="auto" w:fill="0072C6"/>
          </w:tcPr>
          <w:p w14:paraId="329FE2A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AC619B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FF545D8" w14:textId="77777777" w:rsidTr="00C94E4B">
        <w:trPr>
          <w:trHeight w:val="242"/>
        </w:trPr>
        <w:tc>
          <w:tcPr>
            <w:tcW w:w="5400" w:type="dxa"/>
          </w:tcPr>
          <w:p w14:paraId="0AD64EF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A9FCFD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6DE66C4" w14:textId="77777777" w:rsidTr="00C94E4B">
        <w:trPr>
          <w:trHeight w:val="249"/>
        </w:trPr>
        <w:tc>
          <w:tcPr>
            <w:tcW w:w="5400" w:type="dxa"/>
          </w:tcPr>
          <w:p w14:paraId="3F85480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7294F9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D190EB3"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555A3EB"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41" w:name="_Toc120626015"/>
      <w:bookmarkStart w:id="142" w:name="_Toc128507426"/>
      <w:r w:rsidRPr="00395F5B">
        <w:rPr>
          <w:rFonts w:asciiTheme="minorHAnsi" w:hAnsiTheme="minorHAnsi" w:cstheme="minorHAnsi"/>
        </w:rPr>
        <w:t>自动化</w:t>
      </w:r>
      <w:bookmarkEnd w:id="132"/>
      <w:bookmarkEnd w:id="138"/>
      <w:bookmarkEnd w:id="141"/>
      <w:bookmarkEnd w:id="142"/>
    </w:p>
    <w:p w14:paraId="217E65BC" w14:textId="77777777" w:rsidR="0014750C" w:rsidRPr="00395F5B" w:rsidRDefault="0014750C" w:rsidP="0014750C">
      <w:pPr>
        <w:pStyle w:val="ProductList-Body"/>
        <w:rPr>
          <w:rFonts w:cstheme="minorHAnsi"/>
        </w:rPr>
      </w:pPr>
      <w:r w:rsidRPr="00395F5B">
        <w:rPr>
          <w:rFonts w:cstheme="minorHAnsi"/>
          <w:b/>
          <w:color w:val="00188F"/>
        </w:rPr>
        <w:t>自动化服务</w:t>
      </w:r>
      <w:r w:rsidRPr="00395F5B">
        <w:rPr>
          <w:rFonts w:cstheme="minorHAnsi"/>
          <w:b/>
          <w:color w:val="00188F"/>
        </w:rPr>
        <w:t xml:space="preserve"> - Desired State Configuration (DSC)</w:t>
      </w:r>
    </w:p>
    <w:p w14:paraId="09119E57" w14:textId="77777777" w:rsidR="0014750C" w:rsidRPr="00395F5B" w:rsidRDefault="0014750C" w:rsidP="0014750C">
      <w:pPr>
        <w:pStyle w:val="ProductList-Body"/>
        <w:rPr>
          <w:rFonts w:cstheme="minorHAnsi"/>
        </w:rPr>
      </w:pPr>
      <w:r w:rsidRPr="00395F5B">
        <w:rPr>
          <w:rFonts w:cstheme="minorHAnsi"/>
          <w:b/>
          <w:color w:val="00188F"/>
        </w:rPr>
        <w:t>附加定义</w:t>
      </w:r>
      <w:r w:rsidRPr="00726087">
        <w:rPr>
          <w:rFonts w:cstheme="minorHAnsi"/>
          <w:b/>
          <w:bCs/>
        </w:rPr>
        <w:t>：</w:t>
      </w:r>
    </w:p>
    <w:p w14:paraId="03F41633"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，指定的自动化帐户已部署在</w:t>
      </w:r>
      <w:r w:rsidRPr="00395F5B">
        <w:rPr>
          <w:rFonts w:cstheme="minorHAnsi"/>
        </w:rPr>
        <w:t xml:space="preserve"> Microsoft Azure </w:t>
      </w:r>
      <w:r w:rsidRPr="00395F5B">
        <w:rPr>
          <w:rFonts w:cstheme="minorHAnsi"/>
        </w:rPr>
        <w:t>中的总分钟数。</w:t>
      </w:r>
    </w:p>
    <w:p w14:paraId="4604448B"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 xml:space="preserve">DSC </w:t>
      </w:r>
      <w:proofErr w:type="gramStart"/>
      <w:r w:rsidRPr="00395F5B">
        <w:rPr>
          <w:rFonts w:cstheme="minorHAnsi"/>
          <w:b/>
          <w:color w:val="00188F"/>
        </w:rPr>
        <w:t>代理服务</w:t>
      </w:r>
      <w:r w:rsidRPr="008F51D2">
        <w:rPr>
          <w:rFonts w:ascii="SimSun" w:hAnsi="SimSun" w:cstheme="minorHAnsi"/>
          <w:szCs w:val="18"/>
        </w:rPr>
        <w:t>”</w:t>
      </w:r>
      <w:r w:rsidRPr="00395F5B">
        <w:rPr>
          <w:rFonts w:cstheme="minorHAnsi"/>
        </w:rPr>
        <w:t>是指</w:t>
      </w:r>
      <w:r w:rsidRPr="00395F5B">
        <w:rPr>
          <w:rFonts w:cstheme="minorHAnsi"/>
          <w:shd w:val="clear" w:color="auto" w:fill="FFFFFF"/>
        </w:rPr>
        <w:t>负责从</w:t>
      </w:r>
      <w:proofErr w:type="gramEnd"/>
      <w:r w:rsidRPr="00395F5B">
        <w:rPr>
          <w:rFonts w:cstheme="minorHAnsi"/>
          <w:shd w:val="clear" w:color="auto" w:fill="FFFFFF"/>
        </w:rPr>
        <w:t xml:space="preserve"> DSC </w:t>
      </w:r>
      <w:r w:rsidRPr="00395F5B">
        <w:rPr>
          <w:rFonts w:cstheme="minorHAnsi"/>
          <w:shd w:val="clear" w:color="auto" w:fill="FFFFFF"/>
        </w:rPr>
        <w:t>节点接收并响应提取、注册以及报告请求的自动化服务组件</w:t>
      </w:r>
      <w:r w:rsidRPr="00395F5B">
        <w:rPr>
          <w:rFonts w:cstheme="minorHAnsi"/>
        </w:rPr>
        <w:t>。</w:t>
      </w:r>
    </w:p>
    <w:p w14:paraId="2CC6742B"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，指定的</w:t>
      </w:r>
      <w:r w:rsidRPr="00395F5B">
        <w:rPr>
          <w:rFonts w:cstheme="minorHAnsi"/>
        </w:rPr>
        <w:t xml:space="preserve"> Microsoft Azure </w:t>
      </w:r>
      <w:r w:rsidRPr="00395F5B">
        <w:rPr>
          <w:rFonts w:cstheme="minorHAnsi"/>
        </w:rPr>
        <w:t>订阅中部署所有自动化帐户所用的总部署分钟数</w:t>
      </w:r>
    </w:p>
    <w:p w14:paraId="54637022" w14:textId="77777777" w:rsidR="0014750C" w:rsidRPr="00395F5B" w:rsidRDefault="0014750C" w:rsidP="0014750C">
      <w:pPr>
        <w:pStyle w:val="ProductList-Body"/>
        <w:rPr>
          <w:rFonts w:cstheme="minorHAnsi"/>
        </w:rPr>
      </w:pPr>
      <w:r w:rsidRPr="00395F5B">
        <w:rPr>
          <w:rFonts w:cstheme="minorHAnsi"/>
          <w:b/>
          <w:color w:val="00188F"/>
        </w:rPr>
        <w:t>停机时间</w:t>
      </w:r>
      <w:r w:rsidRPr="009D5F05">
        <w:rPr>
          <w:rFonts w:cstheme="minorHAnsi"/>
          <w:b/>
          <w:bCs/>
        </w:rPr>
        <w:t>：</w:t>
      </w:r>
      <w:r w:rsidRPr="00395F5B">
        <w:rPr>
          <w:rFonts w:cstheme="minorHAnsi"/>
        </w:rPr>
        <w:t>在</w:t>
      </w:r>
      <w:r w:rsidRPr="00395F5B">
        <w:rPr>
          <w:rFonts w:cstheme="minorHAnsi"/>
        </w:rPr>
        <w:t xml:space="preserve"> DSC </w:t>
      </w:r>
      <w:r w:rsidRPr="00395F5B">
        <w:rPr>
          <w:rFonts w:cstheme="minorHAnsi"/>
        </w:rPr>
        <w:t>代理服务不可用期间，在指定的</w:t>
      </w:r>
      <w:r w:rsidRPr="00395F5B">
        <w:rPr>
          <w:rFonts w:cstheme="minorHAnsi"/>
        </w:rPr>
        <w:t xml:space="preserve"> Microsoft Azure </w:t>
      </w:r>
      <w:r w:rsidRPr="00395F5B">
        <w:rPr>
          <w:rFonts w:cstheme="minorHAnsi"/>
        </w:rPr>
        <w:t>订阅中部署的所有自动化帐户的累计总部署分钟数。在某一分钟内，如果从与自动化帐户相关的</w:t>
      </w:r>
      <w:r w:rsidRPr="00395F5B">
        <w:rPr>
          <w:rFonts w:cstheme="minorHAnsi"/>
        </w:rPr>
        <w:t xml:space="preserve"> DSC </w:t>
      </w:r>
      <w:r w:rsidRPr="00395F5B">
        <w:rPr>
          <w:rFonts w:cstheme="minorHAnsi"/>
        </w:rPr>
        <w:t>节点发送到</w:t>
      </w:r>
      <w:r w:rsidRPr="00395F5B">
        <w:rPr>
          <w:rFonts w:cstheme="minorHAnsi"/>
        </w:rPr>
        <w:t xml:space="preserve"> DSC </w:t>
      </w:r>
      <w:r w:rsidRPr="00395F5B">
        <w:rPr>
          <w:rFonts w:cstheme="minorHAnsi"/>
        </w:rPr>
        <w:t>代理服务的所有连续提取、注册以及报告请求均返回错误代码，或者在五分钟内没有返回成功代码，则认为指定的自动化帐户在这一分钟内不可用。</w:t>
      </w:r>
    </w:p>
    <w:p w14:paraId="05D1B261"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F470CD">
        <w:rPr>
          <w:rFonts w:cstheme="minorHAnsi"/>
          <w:b/>
          <w:bCs/>
        </w:rPr>
        <w:t>：</w:t>
      </w:r>
      <w:r w:rsidRPr="00395F5B">
        <w:rPr>
          <w:rFonts w:cstheme="minorHAnsi"/>
        </w:rPr>
        <w:t>每月正常服务时间百分比应使用以下公式计算：</w:t>
      </w:r>
    </w:p>
    <w:p w14:paraId="58B4E789" w14:textId="77777777" w:rsidR="0014750C" w:rsidRPr="00395F5B" w:rsidRDefault="0014750C" w:rsidP="0014750C">
      <w:pPr>
        <w:pStyle w:val="ProductList-Body"/>
        <w:rPr>
          <w:rFonts w:cstheme="minorHAnsi"/>
        </w:rPr>
      </w:pPr>
    </w:p>
    <w:p w14:paraId="2F236ABB"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最大可用分钟数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r>
                <w:rPr>
                  <w:rFonts w:ascii="Cambria Math" w:hAnsi="Cambria Math" w:cstheme="minorHAnsi"/>
                  <w:sz w:val="18"/>
                  <w:szCs w:val="18"/>
                </w:rPr>
                <m:t xml:space="preserve"> </m:t>
              </m:r>
            </m:num>
            <m:den>
              <m:r>
                <w:rPr>
                  <w:rFonts w:ascii="Cambria Math" w:hAnsi="Cambria Math" w:cstheme="minorHAnsi" w:hint="eastAsia"/>
                  <w:sz w:val="18"/>
                  <w:szCs w:val="18"/>
                </w:rPr>
                <m:t>最大可用分钟数</m:t>
              </m:r>
            </m:den>
          </m:f>
          <m:r>
            <w:rPr>
              <w:rFonts w:ascii="Cambria Math" w:hAnsi="Cambria Math" w:cstheme="minorHAnsi"/>
              <w:sz w:val="18"/>
              <w:szCs w:val="18"/>
            </w:rPr>
            <m:t xml:space="preserve"> x 100</m:t>
          </m:r>
        </m:oMath>
      </m:oMathPara>
    </w:p>
    <w:p w14:paraId="7CC25A5A" w14:textId="77777777" w:rsidR="0014750C" w:rsidRPr="00395F5B" w:rsidRDefault="0014750C" w:rsidP="0014750C">
      <w:pPr>
        <w:pStyle w:val="ProductList-Body"/>
        <w:rPr>
          <w:rFonts w:cstheme="minorHAnsi"/>
        </w:rPr>
      </w:pPr>
      <w:r w:rsidRPr="00395F5B">
        <w:rPr>
          <w:rFonts w:cstheme="minorHAnsi"/>
          <w:b/>
          <w:color w:val="00188F"/>
        </w:rPr>
        <w:t>服务额度</w:t>
      </w:r>
      <w:r w:rsidRPr="0083067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A0DB044" w14:textId="77777777" w:rsidTr="00C94E4B">
        <w:trPr>
          <w:tblHeader/>
        </w:trPr>
        <w:tc>
          <w:tcPr>
            <w:tcW w:w="5400" w:type="dxa"/>
            <w:shd w:val="clear" w:color="auto" w:fill="0072C6"/>
          </w:tcPr>
          <w:p w14:paraId="47112768"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8218C3B"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服务额度</w:t>
            </w:r>
          </w:p>
        </w:tc>
      </w:tr>
      <w:tr w:rsidR="0014750C" w:rsidRPr="00395F5B" w14:paraId="2844D071" w14:textId="77777777" w:rsidTr="00C94E4B">
        <w:tc>
          <w:tcPr>
            <w:tcW w:w="5400" w:type="dxa"/>
          </w:tcPr>
          <w:p w14:paraId="3A2FEBDB"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B78118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EF3C21A" w14:textId="77777777" w:rsidTr="00C94E4B">
        <w:tc>
          <w:tcPr>
            <w:tcW w:w="5400" w:type="dxa"/>
          </w:tcPr>
          <w:p w14:paraId="72FD5092"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B08E2D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86A317F" w14:textId="77777777" w:rsidR="0014750C" w:rsidRPr="00395F5B" w:rsidRDefault="0014750C" w:rsidP="0014750C">
      <w:pPr>
        <w:pStyle w:val="ProductList-Body"/>
        <w:tabs>
          <w:tab w:val="clear" w:pos="360"/>
          <w:tab w:val="clear" w:pos="720"/>
          <w:tab w:val="clear" w:pos="1080"/>
        </w:tabs>
        <w:spacing w:before="120" w:after="240"/>
        <w:rPr>
          <w:rFonts w:cstheme="minorHAnsi"/>
        </w:rPr>
      </w:pPr>
      <w:bookmarkStart w:id="143" w:name="_Toc457821539"/>
      <w:r w:rsidRPr="00395F5B">
        <w:rPr>
          <w:rFonts w:cstheme="minorHAnsi"/>
          <w:b/>
          <w:bCs/>
          <w:color w:val="00188F"/>
        </w:rPr>
        <w:t>附加条款</w:t>
      </w:r>
      <w:r w:rsidRPr="00B1356C">
        <w:rPr>
          <w:rFonts w:cstheme="minorHAnsi"/>
          <w:b/>
          <w:bCs/>
          <w:color w:val="000000" w:themeColor="text1"/>
        </w:rPr>
        <w:t>：</w:t>
      </w:r>
      <w:r w:rsidRPr="00395F5B">
        <w:rPr>
          <w:rFonts w:cstheme="minorHAnsi"/>
          <w:color w:val="000000" w:themeColor="text1"/>
        </w:rPr>
        <w:t>服务额度仅适用于因您在自动化服务中使用</w:t>
      </w:r>
      <w:r w:rsidRPr="00395F5B">
        <w:rPr>
          <w:rFonts w:cstheme="minorHAnsi"/>
          <w:color w:val="000000" w:themeColor="text1"/>
        </w:rPr>
        <w:t xml:space="preserve"> DSC </w:t>
      </w:r>
      <w:r w:rsidRPr="00395F5B">
        <w:rPr>
          <w:rFonts w:cstheme="minorHAnsi"/>
          <w:color w:val="000000" w:themeColor="text1"/>
        </w:rPr>
        <w:t>功能而产生的费用。没有为自动化服务的免费层级提供任何</w:t>
      </w:r>
      <w:r w:rsidRPr="00395F5B">
        <w:rPr>
          <w:rFonts w:cstheme="minorHAnsi"/>
          <w:color w:val="000000" w:themeColor="text1"/>
        </w:rPr>
        <w:t xml:space="preserve"> SLA</w:t>
      </w:r>
      <w:r w:rsidRPr="00395F5B">
        <w:rPr>
          <w:rFonts w:cstheme="minorHAnsi"/>
          <w:color w:val="000000" w:themeColor="text1"/>
        </w:rPr>
        <w:t>。</w:t>
      </w:r>
    </w:p>
    <w:p w14:paraId="6CF984A4" w14:textId="77777777" w:rsidR="0014750C" w:rsidRPr="00395F5B" w:rsidRDefault="0014750C" w:rsidP="0014750C">
      <w:pPr>
        <w:pStyle w:val="ProductList-Body"/>
        <w:tabs>
          <w:tab w:val="clear" w:pos="360"/>
          <w:tab w:val="clear" w:pos="720"/>
          <w:tab w:val="clear" w:pos="1080"/>
        </w:tabs>
        <w:spacing w:before="240"/>
        <w:rPr>
          <w:rFonts w:cstheme="minorHAnsi"/>
        </w:rPr>
      </w:pPr>
      <w:r w:rsidRPr="00395F5B">
        <w:rPr>
          <w:rFonts w:cstheme="minorHAnsi"/>
          <w:b/>
          <w:bCs/>
          <w:color w:val="00188F"/>
        </w:rPr>
        <w:t>自动化服务</w:t>
      </w:r>
      <w:r w:rsidRPr="00395F5B">
        <w:rPr>
          <w:rFonts w:cstheme="minorHAnsi"/>
          <w:b/>
          <w:bCs/>
          <w:color w:val="00188F"/>
        </w:rPr>
        <w:t xml:space="preserve"> - </w:t>
      </w:r>
      <w:r w:rsidRPr="00395F5B">
        <w:rPr>
          <w:rFonts w:cstheme="minorHAnsi"/>
          <w:b/>
          <w:bCs/>
          <w:color w:val="00188F"/>
        </w:rPr>
        <w:t>流程自动化</w:t>
      </w:r>
    </w:p>
    <w:bookmarkEnd w:id="143"/>
    <w:p w14:paraId="3B626790" w14:textId="77777777" w:rsidR="0014750C" w:rsidRPr="00395F5B" w:rsidRDefault="0014750C" w:rsidP="0014750C">
      <w:pPr>
        <w:pStyle w:val="ProductList-Body"/>
        <w:rPr>
          <w:rFonts w:cstheme="minorHAnsi"/>
        </w:rPr>
      </w:pPr>
      <w:r w:rsidRPr="00395F5B">
        <w:rPr>
          <w:rFonts w:cstheme="minorHAnsi"/>
          <w:b/>
          <w:color w:val="00188F"/>
        </w:rPr>
        <w:t>附加定义</w:t>
      </w:r>
      <w:r w:rsidRPr="004E3101">
        <w:rPr>
          <w:rFonts w:cstheme="minorHAnsi"/>
          <w:b/>
          <w:bCs/>
        </w:rPr>
        <w:t>：</w:t>
      </w:r>
    </w:p>
    <w:p w14:paraId="492BCD03"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延迟作业数</w:t>
      </w:r>
      <w:r w:rsidRPr="008F51D2">
        <w:rPr>
          <w:rFonts w:ascii="SimSun" w:hAnsi="SimSun" w:cstheme="minorHAnsi"/>
          <w:szCs w:val="18"/>
        </w:rPr>
        <w:t>”</w:t>
      </w:r>
      <w:r w:rsidRPr="00395F5B">
        <w:rPr>
          <w:rFonts w:cstheme="minorHAnsi"/>
        </w:rPr>
        <w:t>是指针对指定</w:t>
      </w:r>
      <w:proofErr w:type="gramEnd"/>
      <w:r w:rsidRPr="00395F5B">
        <w:rPr>
          <w:rFonts w:cstheme="minorHAnsi"/>
        </w:rPr>
        <w:t xml:space="preserve"> Microsoft Azure </w:t>
      </w:r>
      <w:r w:rsidRPr="00395F5B">
        <w:rPr>
          <w:rFonts w:cstheme="minorHAnsi"/>
        </w:rPr>
        <w:t>订阅，在规划的开始时间的三十</w:t>
      </w:r>
      <w:r w:rsidRPr="00395F5B">
        <w:rPr>
          <w:rFonts w:cstheme="minorHAnsi"/>
        </w:rPr>
        <w:t xml:space="preserve"> (30) </w:t>
      </w:r>
      <w:r w:rsidRPr="00395F5B">
        <w:rPr>
          <w:rFonts w:cstheme="minorHAnsi"/>
        </w:rPr>
        <w:t>分钟内未能开始的总作业数。</w:t>
      </w:r>
    </w:p>
    <w:p w14:paraId="3064D3CB"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作业</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Runbook </w:t>
      </w:r>
      <w:r w:rsidRPr="00395F5B">
        <w:rPr>
          <w:rFonts w:cstheme="minorHAnsi"/>
        </w:rPr>
        <w:t>的执行。</w:t>
      </w:r>
    </w:p>
    <w:p w14:paraId="271DD536"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规划的开始时间</w:t>
      </w:r>
      <w:r w:rsidRPr="008F51D2">
        <w:rPr>
          <w:rFonts w:ascii="SimSun" w:hAnsi="SimSun" w:cstheme="minorHAnsi"/>
          <w:szCs w:val="18"/>
        </w:rPr>
        <w:t>”</w:t>
      </w:r>
      <w:r w:rsidRPr="00395F5B">
        <w:rPr>
          <w:rFonts w:cstheme="minorHAnsi"/>
        </w:rPr>
        <w:t>是指按照安排开始执行一项作业的时间</w:t>
      </w:r>
      <w:proofErr w:type="gramEnd"/>
      <w:r w:rsidRPr="00395F5B">
        <w:rPr>
          <w:rFonts w:cstheme="minorHAnsi"/>
        </w:rPr>
        <w:t>。</w:t>
      </w:r>
    </w:p>
    <w:p w14:paraId="3E893084"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Runbook</w:t>
      </w:r>
      <w:r w:rsidRPr="008F51D2">
        <w:rPr>
          <w:rFonts w:ascii="SimSun" w:hAnsi="SimSun" w:cstheme="minorHAnsi"/>
          <w:szCs w:val="18"/>
        </w:rPr>
        <w:t>”</w:t>
      </w:r>
      <w:r w:rsidRPr="00395F5B">
        <w:rPr>
          <w:rFonts w:cstheme="minorHAnsi"/>
        </w:rPr>
        <w:t>是指由客户指定要在</w:t>
      </w:r>
      <w:proofErr w:type="gramEnd"/>
      <w:r w:rsidRPr="00395F5B">
        <w:rPr>
          <w:rFonts w:cstheme="minorHAnsi"/>
        </w:rPr>
        <w:t xml:space="preserve"> Microsoft Azure </w:t>
      </w:r>
      <w:r w:rsidRPr="00395F5B">
        <w:rPr>
          <w:rFonts w:cstheme="minorHAnsi"/>
        </w:rPr>
        <w:t>内执行的一组操作。</w:t>
      </w:r>
    </w:p>
    <w:p w14:paraId="3016FEC3"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总作业数</w:t>
      </w:r>
      <w:r w:rsidRPr="008F51D2">
        <w:rPr>
          <w:rFonts w:ascii="SimSun" w:hAnsi="SimSun" w:cstheme="minorHAnsi"/>
          <w:szCs w:val="18"/>
        </w:rPr>
        <w:t>”</w:t>
      </w:r>
      <w:r w:rsidRPr="00395F5B">
        <w:rPr>
          <w:rFonts w:cstheme="minorHAnsi"/>
        </w:rPr>
        <w:t>是指在指定的帐单月份期间针对指定的</w:t>
      </w:r>
      <w:proofErr w:type="gramEnd"/>
      <w:r w:rsidRPr="00395F5B">
        <w:rPr>
          <w:rFonts w:cstheme="minorHAnsi"/>
        </w:rPr>
        <w:t xml:space="preserve"> Microsoft Azure </w:t>
      </w:r>
      <w:r w:rsidRPr="00395F5B">
        <w:rPr>
          <w:rFonts w:cstheme="minorHAnsi"/>
        </w:rPr>
        <w:t>订阅安排执行的总作业数。</w:t>
      </w:r>
    </w:p>
    <w:p w14:paraId="7D384B43"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5862F0">
        <w:rPr>
          <w:rFonts w:cstheme="minorHAnsi"/>
          <w:b/>
          <w:bCs/>
        </w:rPr>
        <w:t>：</w:t>
      </w:r>
      <w:r w:rsidRPr="00395F5B">
        <w:rPr>
          <w:rFonts w:cstheme="minorHAnsi"/>
        </w:rPr>
        <w:t>每月正常服务时间百分比应使用以下公式计算：</w:t>
      </w:r>
    </w:p>
    <w:p w14:paraId="73AC5407" w14:textId="77777777" w:rsidR="0014750C" w:rsidRPr="00395F5B" w:rsidRDefault="0014750C" w:rsidP="0014750C">
      <w:pPr>
        <w:pStyle w:val="ProductList-Body"/>
        <w:rPr>
          <w:rFonts w:cstheme="minorHAnsi"/>
        </w:rPr>
      </w:pPr>
    </w:p>
    <w:p w14:paraId="35209923"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w:rPr>
                  <w:rFonts w:ascii="Cambria Math" w:hAnsi="Cambria Math" w:cstheme="minorHAnsi" w:hint="eastAsia"/>
                  <w:sz w:val="18"/>
                  <w:szCs w:val="18"/>
                </w:rPr>
                <m:t>总作业数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延迟作业数</m:t>
              </m:r>
            </m:num>
            <m:den>
              <m:r>
                <w:rPr>
                  <w:rFonts w:ascii="Cambria Math" w:hAnsi="Cambria Math" w:cstheme="minorHAnsi" w:hint="eastAsia"/>
                  <w:sz w:val="18"/>
                  <w:szCs w:val="18"/>
                </w:rPr>
                <m:t>总作业数</m:t>
              </m:r>
            </m:den>
          </m:f>
          <m:r>
            <w:rPr>
              <w:rFonts w:ascii="Cambria Math" w:hAnsi="Cambria Math" w:cstheme="minorHAnsi"/>
              <w:sz w:val="18"/>
              <w:szCs w:val="18"/>
            </w:rPr>
            <m:t xml:space="preserve"> x 100</m:t>
          </m:r>
        </m:oMath>
      </m:oMathPara>
    </w:p>
    <w:p w14:paraId="3E9FB2A6" w14:textId="77777777" w:rsidR="0014750C" w:rsidRDefault="0014750C" w:rsidP="0014750C">
      <w:pPr>
        <w:pStyle w:val="ProductList-Body"/>
        <w:rPr>
          <w:rFonts w:cstheme="minorHAnsi"/>
          <w:b/>
          <w:color w:val="00188F"/>
        </w:rPr>
      </w:pPr>
    </w:p>
    <w:p w14:paraId="0F956978" w14:textId="77777777" w:rsidR="0014750C" w:rsidRPr="00395F5B" w:rsidRDefault="0014750C" w:rsidP="0014750C">
      <w:pPr>
        <w:pStyle w:val="ProductList-Body"/>
        <w:rPr>
          <w:rFonts w:cstheme="minorHAnsi"/>
        </w:rPr>
      </w:pPr>
      <w:r w:rsidRPr="00395F5B">
        <w:rPr>
          <w:rFonts w:cstheme="minorHAnsi"/>
          <w:b/>
          <w:color w:val="00188F"/>
        </w:rPr>
        <w:lastRenderedPageBreak/>
        <w:t>服务额度</w:t>
      </w:r>
      <w:r w:rsidRPr="001A3C63">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AFE56B9" w14:textId="77777777" w:rsidTr="00C94E4B">
        <w:trPr>
          <w:tblHeader/>
        </w:trPr>
        <w:tc>
          <w:tcPr>
            <w:tcW w:w="5400" w:type="dxa"/>
            <w:shd w:val="clear" w:color="auto" w:fill="0072C6"/>
          </w:tcPr>
          <w:p w14:paraId="71FBC7EE"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331DD29"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服务额度</w:t>
            </w:r>
          </w:p>
        </w:tc>
      </w:tr>
      <w:tr w:rsidR="0014750C" w:rsidRPr="00395F5B" w14:paraId="38C22AD3" w14:textId="77777777" w:rsidTr="00C94E4B">
        <w:tc>
          <w:tcPr>
            <w:tcW w:w="5400" w:type="dxa"/>
          </w:tcPr>
          <w:p w14:paraId="5A51AF1A"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AB7659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5D2E880" w14:textId="77777777" w:rsidTr="00C94E4B">
        <w:tc>
          <w:tcPr>
            <w:tcW w:w="5400" w:type="dxa"/>
          </w:tcPr>
          <w:p w14:paraId="0BF1C4F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51EB35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72E2C73" w14:textId="77777777" w:rsidR="0014750C" w:rsidRPr="00395F5B" w:rsidRDefault="0014750C" w:rsidP="0014750C">
      <w:pPr>
        <w:pStyle w:val="ProductList-Body"/>
        <w:tabs>
          <w:tab w:val="clear" w:pos="360"/>
          <w:tab w:val="clear" w:pos="720"/>
          <w:tab w:val="clear" w:pos="1080"/>
        </w:tabs>
        <w:spacing w:before="120"/>
        <w:rPr>
          <w:rFonts w:cstheme="minorHAnsi"/>
        </w:rPr>
      </w:pPr>
      <w:bookmarkStart w:id="144" w:name="_Toc510793660"/>
      <w:bookmarkStart w:id="145" w:name="AzureBotService"/>
      <w:bookmarkStart w:id="146" w:name="_Toc482880958"/>
      <w:bookmarkStart w:id="147" w:name="_Toc457806452"/>
      <w:bookmarkStart w:id="148" w:name="_Toc457821540"/>
      <w:r w:rsidRPr="00395F5B">
        <w:rPr>
          <w:rFonts w:cstheme="minorHAnsi"/>
          <w:b/>
          <w:bCs/>
          <w:color w:val="00188F"/>
        </w:rPr>
        <w:t>附加条款</w:t>
      </w:r>
      <w:r w:rsidRPr="003A00F5">
        <w:rPr>
          <w:rFonts w:cstheme="minorHAnsi"/>
          <w:b/>
          <w:bCs/>
        </w:rPr>
        <w:t>：</w:t>
      </w:r>
      <w:r w:rsidRPr="00395F5B">
        <w:rPr>
          <w:rFonts w:cstheme="minorHAnsi"/>
        </w:rPr>
        <w:t>服务额度仅适用于因您在自动化服务中使用流程自动化功能而产生的费用。没有为自动化服务的免费层级提供任何</w:t>
      </w:r>
      <w:r w:rsidRPr="00395F5B">
        <w:rPr>
          <w:rFonts w:cstheme="minorHAnsi"/>
        </w:rPr>
        <w:t xml:space="preserve"> SLA</w:t>
      </w:r>
      <w:r w:rsidRPr="00395F5B">
        <w:rPr>
          <w:rFonts w:cstheme="minorHAnsi"/>
        </w:rPr>
        <w:t>。</w:t>
      </w:r>
    </w:p>
    <w:p w14:paraId="216C093A"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8AABA8E"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49" w:name="_Toc52348942"/>
      <w:bookmarkStart w:id="150" w:name="_Toc120626016"/>
      <w:bookmarkStart w:id="151" w:name="_Toc128507427"/>
      <w:bookmarkStart w:id="152" w:name="_Toc52348924"/>
      <w:bookmarkEnd w:id="144"/>
      <w:r w:rsidRPr="00E034EF">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备份</w:t>
      </w:r>
      <w:bookmarkEnd w:id="149"/>
      <w:bookmarkEnd w:id="150"/>
      <w:bookmarkEnd w:id="151"/>
    </w:p>
    <w:p w14:paraId="58C3B42C" w14:textId="77777777" w:rsidR="0014750C" w:rsidRPr="00395F5B" w:rsidRDefault="0014750C" w:rsidP="0014750C">
      <w:pPr>
        <w:pStyle w:val="ProductList-Body"/>
        <w:rPr>
          <w:rFonts w:cstheme="minorHAnsi"/>
        </w:rPr>
      </w:pPr>
      <w:r w:rsidRPr="00395F5B">
        <w:rPr>
          <w:rFonts w:cstheme="minorHAnsi"/>
          <w:b/>
          <w:color w:val="00188F"/>
        </w:rPr>
        <w:t>附加定义</w:t>
      </w:r>
      <w:r w:rsidRPr="003E76BC">
        <w:rPr>
          <w:rFonts w:cstheme="minorHAnsi"/>
          <w:b/>
          <w:bCs/>
        </w:rPr>
        <w:t>：</w:t>
      </w:r>
    </w:p>
    <w:p w14:paraId="66E3ECF9"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备份</w:t>
      </w:r>
      <w:r w:rsidRPr="008F51D2">
        <w:rPr>
          <w:rFonts w:ascii="SimSun" w:hAnsi="SimSun" w:cstheme="minorHAnsi"/>
          <w:szCs w:val="18"/>
        </w:rPr>
        <w:t>”</w:t>
      </w:r>
      <w:r w:rsidRPr="00395F5B">
        <w:rPr>
          <w:rFonts w:cstheme="minorHAnsi"/>
        </w:rPr>
        <w:t>是将注册服务器中的计算机数据复制到备份保管库的过程</w:t>
      </w:r>
      <w:proofErr w:type="gramEnd"/>
      <w:r w:rsidRPr="00395F5B">
        <w:rPr>
          <w:rFonts w:cstheme="minorHAnsi"/>
        </w:rPr>
        <w:t>。</w:t>
      </w:r>
    </w:p>
    <w:p w14:paraId="5107095D"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备份代理</w:t>
      </w:r>
      <w:r w:rsidRPr="008F51D2">
        <w:rPr>
          <w:rFonts w:ascii="SimSun" w:hAnsi="SimSun" w:cstheme="minorHAnsi"/>
          <w:szCs w:val="18"/>
        </w:rPr>
        <w:t>”</w:t>
      </w:r>
      <w:r w:rsidRPr="00395F5B">
        <w:rPr>
          <w:rFonts w:cstheme="minorHAnsi"/>
        </w:rPr>
        <w:t>指安装到已注册服务器上的软件</w:t>
      </w:r>
      <w:proofErr w:type="gramEnd"/>
      <w:r w:rsidRPr="00395F5B">
        <w:rPr>
          <w:rFonts w:cstheme="minorHAnsi"/>
        </w:rPr>
        <w:t>，可以帮助已注册的服务器备份或还原一个或多个受保护的项目。</w:t>
      </w:r>
    </w:p>
    <w:p w14:paraId="15FF06C2"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备份保管库</w:t>
      </w:r>
      <w:r w:rsidRPr="008F51D2">
        <w:rPr>
          <w:rFonts w:ascii="SimSun" w:hAnsi="SimSun" w:cstheme="minorHAnsi"/>
          <w:szCs w:val="18"/>
        </w:rPr>
        <w:t>”</w:t>
      </w:r>
      <w:r w:rsidRPr="00395F5B">
        <w:rPr>
          <w:rFonts w:cstheme="minorHAnsi"/>
        </w:rPr>
        <w:t>指您可以在其中注册一个或多个受保护项目以便进行备份的容器</w:t>
      </w:r>
      <w:proofErr w:type="gramEnd"/>
      <w:r w:rsidRPr="00395F5B">
        <w:rPr>
          <w:rFonts w:cstheme="minorHAnsi"/>
        </w:rPr>
        <w:t>。</w:t>
      </w:r>
    </w:p>
    <w:p w14:paraId="73B30F60"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故障</w:t>
      </w:r>
      <w:r w:rsidRPr="008F51D2">
        <w:rPr>
          <w:rFonts w:ascii="SimSun" w:hAnsi="SimSun" w:cstheme="minorHAnsi"/>
          <w:szCs w:val="18"/>
        </w:rPr>
        <w:t>”</w:t>
      </w:r>
      <w:r w:rsidRPr="00395F5B">
        <w:rPr>
          <w:rFonts w:cstheme="minorHAnsi"/>
        </w:rPr>
        <w:t>指由于备份服务不可用导致备份代理或服务未能完成恰当配置备份或恢复操作</w:t>
      </w:r>
      <w:proofErr w:type="gramEnd"/>
      <w:r w:rsidRPr="00395F5B">
        <w:rPr>
          <w:rFonts w:cstheme="minorHAnsi"/>
        </w:rPr>
        <w:t>。</w:t>
      </w:r>
    </w:p>
    <w:p w14:paraId="3761B9FB"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受保护项目</w:t>
      </w:r>
      <w:r w:rsidRPr="008F51D2">
        <w:rPr>
          <w:rFonts w:ascii="SimSun" w:hAnsi="SimSun" w:cstheme="minorHAnsi"/>
          <w:szCs w:val="18"/>
        </w:rPr>
        <w:t>”</w:t>
      </w:r>
      <w:r w:rsidRPr="00395F5B">
        <w:rPr>
          <w:rFonts w:cstheme="minorHAnsi"/>
        </w:rPr>
        <w:t>指已计划要利用备份服务进行备份的一组数据集</w:t>
      </w:r>
      <w:proofErr w:type="gramEnd"/>
      <w:r w:rsidRPr="00395F5B">
        <w:rPr>
          <w:rFonts w:cstheme="minorHAnsi"/>
        </w:rPr>
        <w:t>，例如数据卷、数据库或虚拟机，会在管理门户</w:t>
      </w:r>
      <w:r w:rsidRPr="003475E9">
        <w:rPr>
          <w:rFonts w:ascii="SimSun" w:hAnsi="SimSun" w:cstheme="minorHAnsi"/>
        </w:rPr>
        <w:t>“</w:t>
      </w:r>
      <w:r w:rsidRPr="00395F5B">
        <w:rPr>
          <w:rFonts w:cstheme="minorHAnsi"/>
        </w:rPr>
        <w:t>恢复服务</w:t>
      </w:r>
      <w:r w:rsidRPr="008F51D2">
        <w:rPr>
          <w:rFonts w:ascii="SimSun" w:hAnsi="SimSun" w:cstheme="minorHAnsi"/>
          <w:szCs w:val="18"/>
        </w:rPr>
        <w:t>”</w:t>
      </w:r>
      <w:r w:rsidRPr="00395F5B">
        <w:rPr>
          <w:rFonts w:cstheme="minorHAnsi"/>
        </w:rPr>
        <w:t>部分的</w:t>
      </w:r>
      <w:r w:rsidRPr="003475E9">
        <w:rPr>
          <w:rFonts w:ascii="SimSun" w:hAnsi="SimSun" w:cstheme="minorHAnsi"/>
        </w:rPr>
        <w:t>“</w:t>
      </w:r>
      <w:r w:rsidRPr="00395F5B">
        <w:rPr>
          <w:rFonts w:cstheme="minorHAnsi"/>
        </w:rPr>
        <w:t>受保护项目</w:t>
      </w:r>
      <w:r w:rsidRPr="008F51D2">
        <w:rPr>
          <w:rFonts w:ascii="SimSun" w:hAnsi="SimSun" w:cstheme="minorHAnsi"/>
          <w:szCs w:val="18"/>
        </w:rPr>
        <w:t>”</w:t>
      </w:r>
      <w:r w:rsidRPr="00395F5B">
        <w:rPr>
          <w:rFonts w:cstheme="minorHAnsi"/>
        </w:rPr>
        <w:t>选项卡中列出。</w:t>
      </w:r>
    </w:p>
    <w:p w14:paraId="3B289F6F"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恢复</w:t>
      </w:r>
      <w:r w:rsidRPr="008F51D2">
        <w:rPr>
          <w:rFonts w:ascii="SimSun" w:hAnsi="SimSun" w:cstheme="minorHAnsi"/>
          <w:szCs w:val="18"/>
        </w:rPr>
        <w:t>”</w:t>
      </w:r>
      <w:r w:rsidRPr="00395F5B">
        <w:rPr>
          <w:rFonts w:cstheme="minorHAnsi"/>
        </w:rPr>
        <w:t>或</w:t>
      </w:r>
      <w:proofErr w:type="gramEnd"/>
      <w:r w:rsidRPr="003475E9">
        <w:rPr>
          <w:rFonts w:ascii="SimSun" w:hAnsi="SimSun" w:cstheme="minorHAnsi"/>
        </w:rPr>
        <w:t>“</w:t>
      </w:r>
      <w:r w:rsidRPr="00395F5B">
        <w:rPr>
          <w:rFonts w:cstheme="minorHAnsi"/>
          <w:b/>
          <w:color w:val="00188F"/>
        </w:rPr>
        <w:t>还原</w:t>
      </w:r>
      <w:r w:rsidRPr="008F51D2">
        <w:rPr>
          <w:rFonts w:ascii="SimSun" w:hAnsi="SimSun" w:cstheme="minorHAnsi"/>
          <w:szCs w:val="18"/>
        </w:rPr>
        <w:t>”</w:t>
      </w:r>
      <w:r w:rsidRPr="00395F5B">
        <w:rPr>
          <w:rFonts w:cstheme="minorHAnsi"/>
        </w:rPr>
        <w:t>指将计算机数据从备份保管库还原到已注册服务器的过程。</w:t>
      </w:r>
    </w:p>
    <w:p w14:paraId="20794995" w14:textId="77777777" w:rsidR="0014750C" w:rsidRPr="00395F5B" w:rsidRDefault="0014750C" w:rsidP="0014750C">
      <w:pPr>
        <w:pStyle w:val="ProductList-Body"/>
        <w:spacing w:before="120"/>
        <w:rPr>
          <w:rFonts w:cstheme="minorHAnsi"/>
        </w:rPr>
      </w:pPr>
      <w:r w:rsidRPr="00395F5B">
        <w:rPr>
          <w:rFonts w:cstheme="minorHAnsi"/>
          <w:b/>
          <w:bCs/>
          <w:color w:val="00188F"/>
        </w:rPr>
        <w:t>备份服务的每月正常服务时间计算和服务级别</w:t>
      </w:r>
    </w:p>
    <w:p w14:paraId="68088DF4" w14:textId="77777777" w:rsidR="0014750C" w:rsidRPr="00395F5B" w:rsidRDefault="0014750C" w:rsidP="0014750C">
      <w:pPr>
        <w:pStyle w:val="ProductList-Body"/>
        <w:rPr>
          <w:rFonts w:cstheme="minorHAnsi"/>
        </w:rPr>
      </w:pPr>
      <w:r w:rsidRPr="00395F5B">
        <w:rPr>
          <w:rFonts w:cstheme="minorHAnsi"/>
          <w:b/>
          <w:color w:val="00188F"/>
        </w:rPr>
        <w:t>附加定义</w:t>
      </w:r>
      <w:r w:rsidRPr="00C965A5">
        <w:rPr>
          <w:rFonts w:cstheme="minorHAnsi"/>
          <w:b/>
          <w:color w:val="00188F"/>
        </w:rPr>
        <w:t>：</w:t>
      </w:r>
    </w:p>
    <w:p w14:paraId="2B3AA5A7"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指某个受保护项目已计划为要备份到备份保管库的总分钟数</w:t>
      </w:r>
      <w:proofErr w:type="gramEnd"/>
      <w:r w:rsidRPr="00395F5B">
        <w:rPr>
          <w:rFonts w:cstheme="minorHAnsi"/>
        </w:rPr>
        <w:t>。</w:t>
      </w:r>
    </w:p>
    <w:p w14:paraId="03F1D39C"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指在一个帐单月份期间指定的</w:t>
      </w:r>
      <w:proofErr w:type="gramEnd"/>
      <w:r w:rsidRPr="00395F5B">
        <w:rPr>
          <w:rFonts w:cstheme="minorHAnsi"/>
        </w:rPr>
        <w:t xml:space="preserve"> Microsoft Azure </w:t>
      </w:r>
      <w:r w:rsidRPr="00395F5B">
        <w:rPr>
          <w:rFonts w:cstheme="minorHAnsi"/>
        </w:rPr>
        <w:t>订阅中所有受保护项目所用的总部署分钟数。</w:t>
      </w:r>
    </w:p>
    <w:p w14:paraId="6F4FB646" w14:textId="77777777" w:rsidR="0014750C" w:rsidRPr="00395F5B" w:rsidRDefault="0014750C" w:rsidP="0014750C">
      <w:pPr>
        <w:pStyle w:val="ProductList-Body"/>
        <w:rPr>
          <w:rFonts w:cstheme="minorHAnsi"/>
        </w:rPr>
      </w:pPr>
      <w:r w:rsidRPr="00395F5B">
        <w:rPr>
          <w:rFonts w:cstheme="minorHAnsi"/>
          <w:b/>
          <w:color w:val="00188F"/>
        </w:rPr>
        <w:t>停机时间</w:t>
      </w:r>
      <w:r w:rsidRPr="00044040">
        <w:rPr>
          <w:rFonts w:cstheme="minorHAnsi"/>
          <w:b/>
          <w:bCs/>
        </w:rPr>
        <w:t>：</w:t>
      </w:r>
      <w:r w:rsidRPr="00395F5B">
        <w:rPr>
          <w:rFonts w:cstheme="minorHAnsi"/>
        </w:rPr>
        <w:t>在受保护项目的备份服务不可用期间，您在指定的</w:t>
      </w:r>
      <w:r w:rsidRPr="00395F5B">
        <w:rPr>
          <w:rFonts w:cstheme="minorHAnsi"/>
        </w:rPr>
        <w:t xml:space="preserve"> Microsoft Azure </w:t>
      </w:r>
      <w:r w:rsidRPr="00395F5B">
        <w:rPr>
          <w:rFonts w:cstheme="minorHAnsi"/>
        </w:rPr>
        <w:t>订阅中计划要备份的所有受保护项目所用的总累计部署分钟数。对于某个指定的受保护项目，在以不低于每三十分钟一次的频率连续进行重试的前提下，从备份或还原该受保护项目第一次失败到开始成功备份或恢复该受保护项目期间，备份服务被视为不可用。</w:t>
      </w:r>
    </w:p>
    <w:p w14:paraId="60109AE2"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0065C8">
        <w:rPr>
          <w:rFonts w:cstheme="minorHAnsi"/>
          <w:b/>
          <w:bCs/>
        </w:rPr>
        <w:t>：</w:t>
      </w:r>
      <w:r w:rsidRPr="00395F5B">
        <w:rPr>
          <w:rFonts w:cstheme="minorHAnsi"/>
        </w:rPr>
        <w:t>每月正常服务时间百分比应使用以下公式计算：</w:t>
      </w:r>
    </w:p>
    <w:p w14:paraId="7812A8E3" w14:textId="77777777" w:rsidR="0014750C" w:rsidRPr="00395F5B" w:rsidRDefault="0014750C" w:rsidP="0014750C">
      <w:pPr>
        <w:pStyle w:val="ProductList-Body"/>
        <w:rPr>
          <w:rFonts w:cstheme="minorHAnsi"/>
        </w:rPr>
      </w:pPr>
    </w:p>
    <w:p w14:paraId="7EE61608"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BE81DA0" w14:textId="77777777" w:rsidR="0014750C" w:rsidRPr="00395F5B" w:rsidRDefault="0014750C" w:rsidP="0014750C">
      <w:pPr>
        <w:pStyle w:val="ProductList-Body"/>
        <w:keepNext/>
        <w:rPr>
          <w:rFonts w:cstheme="minorHAnsi"/>
        </w:rPr>
      </w:pPr>
      <w:r w:rsidRPr="00395F5B">
        <w:rPr>
          <w:rFonts w:cstheme="minorHAnsi"/>
          <w:b/>
          <w:color w:val="00188F"/>
        </w:rPr>
        <w:t>服务额度</w:t>
      </w:r>
      <w:r w:rsidRPr="00212DB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6ED0677" w14:textId="77777777" w:rsidTr="00C94E4B">
        <w:trPr>
          <w:tblHeader/>
        </w:trPr>
        <w:tc>
          <w:tcPr>
            <w:tcW w:w="5400" w:type="dxa"/>
            <w:shd w:val="clear" w:color="auto" w:fill="0072C6"/>
          </w:tcPr>
          <w:p w14:paraId="72C5728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BC81C2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EDE4F21" w14:textId="77777777" w:rsidTr="00C94E4B">
        <w:tc>
          <w:tcPr>
            <w:tcW w:w="5400" w:type="dxa"/>
            <w:tcBorders>
              <w:bottom w:val="single" w:sz="4" w:space="0" w:color="000000" w:themeColor="text1"/>
            </w:tcBorders>
          </w:tcPr>
          <w:p w14:paraId="2E1DFE9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Borders>
              <w:bottom w:val="single" w:sz="4" w:space="0" w:color="000000" w:themeColor="text1"/>
            </w:tcBorders>
          </w:tcPr>
          <w:p w14:paraId="4FBBB36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C2889B8" w14:textId="77777777" w:rsidTr="00C94E4B">
        <w:tc>
          <w:tcPr>
            <w:tcW w:w="5400" w:type="dxa"/>
            <w:tcBorders>
              <w:bottom w:val="single" w:sz="4" w:space="0" w:color="auto"/>
            </w:tcBorders>
          </w:tcPr>
          <w:p w14:paraId="618EA796"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bottom w:val="single" w:sz="4" w:space="0" w:color="auto"/>
            </w:tcBorders>
          </w:tcPr>
          <w:p w14:paraId="38C01669"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7A382DEF"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8471EB6" w14:textId="77777777" w:rsidR="0014750C" w:rsidRPr="009E48F4" w:rsidRDefault="0014750C" w:rsidP="0014750C">
      <w:pPr>
        <w:pStyle w:val="ProductList-Offering2Heading"/>
        <w:keepNext/>
        <w:tabs>
          <w:tab w:val="clear" w:pos="360"/>
          <w:tab w:val="clear" w:pos="720"/>
          <w:tab w:val="clear" w:pos="1080"/>
        </w:tabs>
        <w:outlineLvl w:val="2"/>
        <w:rPr>
          <w:rFonts w:cstheme="majorHAnsi"/>
        </w:rPr>
      </w:pPr>
      <w:bookmarkStart w:id="153" w:name="_Toc120626017"/>
      <w:bookmarkStart w:id="154" w:name="_Toc128507428"/>
      <w:r w:rsidRPr="009E48F4">
        <w:rPr>
          <w:rFonts w:cstheme="majorHAnsi"/>
        </w:rPr>
        <w:t>Azure Bastion</w:t>
      </w:r>
      <w:bookmarkEnd w:id="153"/>
      <w:bookmarkEnd w:id="154"/>
    </w:p>
    <w:p w14:paraId="3B7213BE" w14:textId="77777777" w:rsidR="0014750C" w:rsidRPr="00395F5B" w:rsidRDefault="0014750C" w:rsidP="0014750C">
      <w:pPr>
        <w:pStyle w:val="ProductList-Body"/>
        <w:rPr>
          <w:rFonts w:cstheme="minorHAnsi"/>
        </w:rPr>
      </w:pPr>
      <w:r w:rsidRPr="00395F5B">
        <w:rPr>
          <w:rFonts w:cstheme="minorHAnsi"/>
          <w:b/>
          <w:bCs/>
          <w:color w:val="00188F"/>
          <w:szCs w:val="18"/>
        </w:rPr>
        <w:t>附加定义</w:t>
      </w:r>
    </w:p>
    <w:p w14:paraId="226C41E2" w14:textId="77777777" w:rsidR="0014750C" w:rsidRPr="00395F5B" w:rsidRDefault="0014750C" w:rsidP="0014750C">
      <w:pPr>
        <w:pStyle w:val="ProductList-Body"/>
        <w:rPr>
          <w:rFonts w:cstheme="minorHAnsi"/>
        </w:rPr>
      </w:pPr>
      <w:r w:rsidRPr="00395F5B">
        <w:rPr>
          <w:rFonts w:cstheme="minorHAnsi"/>
          <w:b/>
          <w:bCs/>
          <w:color w:val="00188F"/>
          <w:szCs w:val="18"/>
        </w:rPr>
        <w:t>每月正常服务时间计算</w:t>
      </w:r>
    </w:p>
    <w:p w14:paraId="2E28371F"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bCs/>
          <w:color w:val="00188F"/>
          <w:szCs w:val="18"/>
        </w:rPr>
        <w:t>最大可用分钟数</w:t>
      </w:r>
      <w:r w:rsidRPr="008F51D2">
        <w:rPr>
          <w:rFonts w:ascii="SimSun" w:hAnsi="SimSun" w:cstheme="minorHAnsi"/>
          <w:szCs w:val="18"/>
        </w:rPr>
        <w:t>”</w:t>
      </w:r>
      <w:r w:rsidRPr="00395F5B">
        <w:rPr>
          <w:rFonts w:cstheme="minorHAnsi"/>
          <w:szCs w:val="18"/>
        </w:rPr>
        <w:t>是指当</w:t>
      </w:r>
      <w:proofErr w:type="gramEnd"/>
      <w:r w:rsidRPr="00395F5B">
        <w:rPr>
          <w:rFonts w:cstheme="minorHAnsi"/>
          <w:szCs w:val="18"/>
        </w:rPr>
        <w:t xml:space="preserve"> Microsoft Azure </w:t>
      </w:r>
      <w:r w:rsidRPr="00395F5B">
        <w:rPr>
          <w:rFonts w:cstheme="minorHAnsi"/>
          <w:szCs w:val="18"/>
        </w:rPr>
        <w:t>订阅中部署了指定的</w:t>
      </w:r>
      <w:r w:rsidRPr="00395F5B">
        <w:rPr>
          <w:rFonts w:cstheme="minorHAnsi"/>
          <w:szCs w:val="18"/>
        </w:rPr>
        <w:t xml:space="preserve"> Azure Bastion </w:t>
      </w:r>
      <w:r w:rsidRPr="00395F5B">
        <w:rPr>
          <w:rFonts w:cstheme="minorHAnsi"/>
          <w:szCs w:val="18"/>
        </w:rPr>
        <w:t>时，一个帐单月份期间的总累计分钟数。</w:t>
      </w:r>
    </w:p>
    <w:p w14:paraId="57D766B1"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bCs/>
          <w:color w:val="00188F"/>
          <w:szCs w:val="18"/>
        </w:rPr>
        <w:t>停机时间</w:t>
      </w:r>
      <w:r w:rsidRPr="008F51D2">
        <w:rPr>
          <w:rFonts w:ascii="SimSun" w:hAnsi="SimSun" w:cstheme="minorHAnsi"/>
          <w:szCs w:val="18"/>
        </w:rPr>
        <w:t>”</w:t>
      </w:r>
      <w:r w:rsidRPr="00395F5B">
        <w:rPr>
          <w:rFonts w:cstheme="minorHAnsi"/>
          <w:szCs w:val="18"/>
        </w:rPr>
        <w:t>是指在</w:t>
      </w:r>
      <w:proofErr w:type="gramEnd"/>
      <w:r w:rsidRPr="00395F5B">
        <w:rPr>
          <w:rFonts w:cstheme="minorHAnsi"/>
          <w:szCs w:val="18"/>
        </w:rPr>
        <w:t xml:space="preserve"> Azure Bastion </w:t>
      </w:r>
      <w:r w:rsidRPr="00395F5B">
        <w:rPr>
          <w:rFonts w:cstheme="minorHAnsi"/>
          <w:szCs w:val="18"/>
        </w:rPr>
        <w:t>不可用期间累计的最大可用分钟总数。如果在某一分钟内，所有尝试连接至</w:t>
      </w:r>
      <w:r w:rsidRPr="00395F5B">
        <w:rPr>
          <w:rFonts w:cstheme="minorHAnsi"/>
          <w:szCs w:val="18"/>
        </w:rPr>
        <w:t xml:space="preserve"> Azure Bastion </w:t>
      </w:r>
      <w:r w:rsidRPr="00395F5B">
        <w:rPr>
          <w:rFonts w:cstheme="minorHAnsi"/>
          <w:szCs w:val="18"/>
        </w:rPr>
        <w:t>的操作均失败，则认为在这一分钟内</w:t>
      </w:r>
      <w:r w:rsidRPr="00395F5B">
        <w:rPr>
          <w:rFonts w:cstheme="minorHAnsi"/>
          <w:szCs w:val="18"/>
        </w:rPr>
        <w:t xml:space="preserve"> Azure Bastion </w:t>
      </w:r>
      <w:r w:rsidRPr="00395F5B">
        <w:rPr>
          <w:rFonts w:cstheme="minorHAnsi"/>
          <w:szCs w:val="18"/>
        </w:rPr>
        <w:t>不可用。</w:t>
      </w:r>
    </w:p>
    <w:p w14:paraId="7D8B8A9C" w14:textId="77777777" w:rsidR="0014750C" w:rsidRPr="00395F5B" w:rsidRDefault="0014750C" w:rsidP="0014750C">
      <w:pPr>
        <w:pStyle w:val="ProductList-Body"/>
        <w:rPr>
          <w:rFonts w:cstheme="minorHAnsi"/>
        </w:rPr>
      </w:pPr>
      <w:r w:rsidRPr="00395F5B">
        <w:rPr>
          <w:rFonts w:cstheme="minorHAnsi"/>
        </w:rPr>
        <w:t>指定的</w:t>
      </w:r>
      <w:r w:rsidRPr="00395F5B">
        <w:rPr>
          <w:rFonts w:cstheme="minorHAnsi"/>
        </w:rPr>
        <w:t xml:space="preserve"> Azure Bastion </w:t>
      </w:r>
      <w:r w:rsidRPr="00395F5B">
        <w:rPr>
          <w:rFonts w:cstheme="minorHAnsi"/>
        </w:rPr>
        <w:t>的</w:t>
      </w:r>
      <w:r w:rsidRPr="003475E9">
        <w:rPr>
          <w:rFonts w:ascii="SimSun" w:hAnsi="SimSun" w:cstheme="minorHAnsi"/>
        </w:rPr>
        <w:t>“</w:t>
      </w:r>
      <w:r w:rsidRPr="00395F5B">
        <w:rPr>
          <w:rFonts w:cstheme="minorHAnsi"/>
          <w:b/>
          <w:bCs/>
          <w:color w:val="00188F"/>
          <w:szCs w:val="18"/>
        </w:rPr>
        <w:t>每月正常服务时间百分比</w:t>
      </w:r>
      <w:r w:rsidRPr="008F51D2">
        <w:rPr>
          <w:rFonts w:ascii="SimSun" w:hAnsi="SimSun" w:cstheme="minorHAnsi"/>
          <w:szCs w:val="18"/>
        </w:rPr>
        <w:t>”</w:t>
      </w:r>
      <w:r w:rsidRPr="00395F5B">
        <w:rPr>
          <w:rFonts w:cstheme="minorHAnsi"/>
          <w:szCs w:val="18"/>
        </w:rPr>
        <w:t>按以下方式计算：指定的</w:t>
      </w:r>
      <w:r w:rsidRPr="00395F5B">
        <w:rPr>
          <w:rFonts w:cstheme="minorHAnsi"/>
          <w:szCs w:val="18"/>
        </w:rPr>
        <w:t xml:space="preserve"> Microsoft Azure </w:t>
      </w:r>
      <w:r w:rsidRPr="00395F5B">
        <w:rPr>
          <w:rFonts w:cstheme="minorHAnsi"/>
          <w:szCs w:val="18"/>
        </w:rPr>
        <w:t>订阅在一个帐单月份期间的最大可用分钟数减去停机时间，再除以最大可用分钟数。每月正常服务时间百分比计算公式如下所示：</w:t>
      </w:r>
    </w:p>
    <w:p w14:paraId="6D517B9B" w14:textId="77777777" w:rsidR="0014750C" w:rsidRPr="00395F5B" w:rsidRDefault="0014750C" w:rsidP="0014750C">
      <w:pPr>
        <w:pStyle w:val="ProductList-Body"/>
        <w:rPr>
          <w:rFonts w:cstheme="minorHAnsi"/>
        </w:rPr>
      </w:pPr>
    </w:p>
    <w:p w14:paraId="69FFC9BD"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4EB4F2C" w14:textId="77777777" w:rsidR="0014750C" w:rsidRPr="00395F5B" w:rsidRDefault="0014750C" w:rsidP="0014750C">
      <w:pPr>
        <w:pStyle w:val="ProductList-Body"/>
        <w:rPr>
          <w:rFonts w:cstheme="minorHAnsi"/>
        </w:rPr>
      </w:pPr>
    </w:p>
    <w:p w14:paraId="224919F6" w14:textId="77777777" w:rsidR="0014750C" w:rsidRPr="00395F5B" w:rsidRDefault="0014750C" w:rsidP="0014750C">
      <w:pPr>
        <w:pStyle w:val="ProductList-Body"/>
        <w:keepNext/>
        <w:rPr>
          <w:rFonts w:cstheme="minorHAnsi"/>
        </w:rPr>
      </w:pPr>
      <w:r w:rsidRPr="00395F5B">
        <w:rPr>
          <w:rFonts w:cstheme="minorHAnsi"/>
          <w:b/>
          <w:bCs/>
          <w:color w:val="00188F"/>
          <w:szCs w:val="18"/>
        </w:rPr>
        <w:lastRenderedPageBreak/>
        <w:t>以下服务级别和服务额度适用于客户对每个</w:t>
      </w:r>
      <w:r w:rsidRPr="00395F5B">
        <w:rPr>
          <w:rFonts w:cstheme="minorHAnsi"/>
          <w:b/>
          <w:bCs/>
          <w:color w:val="00188F"/>
          <w:szCs w:val="18"/>
        </w:rPr>
        <w:t xml:space="preserve"> Azure Bastion </w:t>
      </w:r>
      <w:r w:rsidRPr="00395F5B">
        <w:rPr>
          <w:rFonts w:cstheme="minorHAnsi"/>
          <w:b/>
          <w:bCs/>
          <w:color w:val="00188F"/>
          <w:szCs w:val="18"/>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60F5E53" w14:textId="77777777" w:rsidTr="00C94E4B">
        <w:trPr>
          <w:tblHeader/>
        </w:trPr>
        <w:tc>
          <w:tcPr>
            <w:tcW w:w="5400" w:type="dxa"/>
            <w:shd w:val="clear" w:color="auto" w:fill="0072C6"/>
          </w:tcPr>
          <w:p w14:paraId="6975B71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3FD436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1C13A75" w14:textId="77777777" w:rsidTr="00C94E4B">
        <w:tc>
          <w:tcPr>
            <w:tcW w:w="5400" w:type="dxa"/>
            <w:tcBorders>
              <w:bottom w:val="single" w:sz="4" w:space="0" w:color="000000" w:themeColor="text1"/>
            </w:tcBorders>
          </w:tcPr>
          <w:p w14:paraId="16A24775"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Borders>
              <w:bottom w:val="single" w:sz="4" w:space="0" w:color="000000" w:themeColor="text1"/>
            </w:tcBorders>
          </w:tcPr>
          <w:p w14:paraId="6A9C1AE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884DDD9" w14:textId="77777777" w:rsidTr="00C94E4B">
        <w:tc>
          <w:tcPr>
            <w:tcW w:w="5400" w:type="dxa"/>
            <w:tcBorders>
              <w:bottom w:val="single" w:sz="4" w:space="0" w:color="auto"/>
            </w:tcBorders>
          </w:tcPr>
          <w:p w14:paraId="6CEC5DD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bottom w:val="single" w:sz="4" w:space="0" w:color="auto"/>
            </w:tcBorders>
          </w:tcPr>
          <w:p w14:paraId="42D9CC71"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5C3F9CA8"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F69B62C"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55" w:name="_Toc52348941"/>
      <w:bookmarkStart w:id="156" w:name="_Toc120626018"/>
      <w:bookmarkStart w:id="157" w:name="_Toc128507429"/>
      <w:r w:rsidRPr="00395F5B">
        <w:rPr>
          <w:rFonts w:asciiTheme="minorHAnsi" w:hAnsiTheme="minorHAnsi" w:cstheme="minorHAnsi"/>
        </w:rPr>
        <w:t>批处理</w:t>
      </w:r>
      <w:bookmarkEnd w:id="155"/>
      <w:bookmarkEnd w:id="156"/>
      <w:bookmarkEnd w:id="157"/>
    </w:p>
    <w:p w14:paraId="657E60FE" w14:textId="77777777" w:rsidR="0014750C" w:rsidRPr="00395F5B" w:rsidRDefault="0014750C" w:rsidP="0014750C">
      <w:pPr>
        <w:pStyle w:val="ProductList-Body"/>
        <w:rPr>
          <w:rFonts w:cstheme="minorHAnsi"/>
        </w:rPr>
      </w:pPr>
      <w:r w:rsidRPr="00395F5B">
        <w:rPr>
          <w:rFonts w:cstheme="minorHAnsi"/>
          <w:b/>
          <w:color w:val="00188F"/>
        </w:rPr>
        <w:t>附加定义</w:t>
      </w:r>
      <w:r w:rsidRPr="00986000">
        <w:rPr>
          <w:rFonts w:cstheme="minorHAnsi"/>
          <w:b/>
          <w:bCs/>
        </w:rPr>
        <w:t>：</w:t>
      </w:r>
    </w:p>
    <w:p w14:paraId="3C5BD427" w14:textId="77777777" w:rsidR="0014750C" w:rsidRPr="00395F5B" w:rsidRDefault="0014750C" w:rsidP="0014750C">
      <w:pPr>
        <w:pStyle w:val="ProductList-Body"/>
        <w:spacing w:after="40"/>
        <w:rPr>
          <w:rFonts w:cstheme="minorHAnsi"/>
        </w:rPr>
      </w:pPr>
      <w:r w:rsidRPr="00395F5B">
        <w:rPr>
          <w:rFonts w:cstheme="minorHAnsi"/>
        </w:rPr>
        <w:t>某个帐单月份的</w:t>
      </w:r>
      <w:r w:rsidRPr="003475E9">
        <w:rPr>
          <w:rFonts w:ascii="SimSun" w:hAnsi="SimSun" w:cstheme="minorHAnsi"/>
        </w:rPr>
        <w:t>“</w:t>
      </w:r>
      <w:r w:rsidRPr="00395F5B">
        <w:rPr>
          <w:rFonts w:cstheme="minorHAnsi"/>
          <w:b/>
          <w:color w:val="00188F"/>
        </w:rPr>
        <w:t>平均错误率</w:t>
      </w:r>
      <w:r w:rsidRPr="008F51D2">
        <w:rPr>
          <w:rFonts w:ascii="SimSun" w:hAnsi="SimSun" w:cstheme="minorHAnsi"/>
          <w:szCs w:val="18"/>
        </w:rPr>
        <w:t>”</w:t>
      </w:r>
      <w:r w:rsidRPr="00395F5B">
        <w:rPr>
          <w:rFonts w:cstheme="minorHAnsi"/>
        </w:rPr>
        <w:t>是指此帐单月份中每个小时的错误率总和除以此帐单月份内的总小时数。</w:t>
      </w:r>
    </w:p>
    <w:p w14:paraId="29E6BAE1"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错误率</w:t>
      </w:r>
      <w:r w:rsidRPr="008F51D2">
        <w:rPr>
          <w:rFonts w:ascii="SimSun" w:hAnsi="SimSun" w:cstheme="minorHAnsi"/>
          <w:szCs w:val="18"/>
        </w:rPr>
        <w:t>”</w:t>
      </w:r>
      <w:r w:rsidRPr="00395F5B">
        <w:rPr>
          <w:rFonts w:cstheme="minorHAnsi"/>
        </w:rPr>
        <w:t>等于在指定的一小时时间间隔内失败的请求总数除以总请求数</w:t>
      </w:r>
      <w:proofErr w:type="gramEnd"/>
      <w:r w:rsidRPr="00395F5B">
        <w:rPr>
          <w:rFonts w:cstheme="minorHAnsi"/>
        </w:rPr>
        <w:t>。如果在指定的一小时时间间隔内的总请求数为零，则该时间间隔的错误率为</w:t>
      </w:r>
      <w:r w:rsidRPr="00395F5B">
        <w:rPr>
          <w:rFonts w:cstheme="minorHAnsi"/>
        </w:rPr>
        <w:t xml:space="preserve"> 0%</w:t>
      </w:r>
      <w:r w:rsidRPr="00395F5B">
        <w:rPr>
          <w:rFonts w:cstheme="minorHAnsi"/>
        </w:rPr>
        <w:t>。</w:t>
      </w:r>
    </w:p>
    <w:p w14:paraId="139C13FF"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排除的请求数</w:t>
      </w:r>
      <w:r w:rsidRPr="008F51D2">
        <w:rPr>
          <w:rFonts w:ascii="SimSun" w:hAnsi="SimSun" w:cstheme="minorHAnsi"/>
          <w:szCs w:val="18"/>
        </w:rPr>
        <w:t>”</w:t>
      </w:r>
      <w:r w:rsidRPr="00395F5B">
        <w:rPr>
          <w:rFonts w:cstheme="minorHAnsi"/>
        </w:rPr>
        <w:t>是指导致</w:t>
      </w:r>
      <w:proofErr w:type="gramEnd"/>
      <w:r w:rsidRPr="00395F5B">
        <w:rPr>
          <w:rFonts w:cstheme="minorHAnsi"/>
        </w:rPr>
        <w:t xml:space="preserve"> HTTP 4xx </w:t>
      </w:r>
      <w:r w:rsidRPr="00395F5B">
        <w:rPr>
          <w:rFonts w:cstheme="minorHAnsi"/>
        </w:rPr>
        <w:t>状态代码（而不是</w:t>
      </w:r>
      <w:r w:rsidRPr="00395F5B">
        <w:rPr>
          <w:rFonts w:cstheme="minorHAnsi"/>
        </w:rPr>
        <w:t xml:space="preserve"> HTTP 408 </w:t>
      </w:r>
      <w:r w:rsidRPr="00395F5B">
        <w:rPr>
          <w:rFonts w:cstheme="minorHAnsi"/>
        </w:rPr>
        <w:t>状态代码）的请求数。</w:t>
      </w:r>
    </w:p>
    <w:p w14:paraId="65B7D156"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失败的请求数</w:t>
      </w:r>
      <w:r w:rsidRPr="008F51D2">
        <w:rPr>
          <w:rFonts w:ascii="SimSun" w:hAnsi="SimSun" w:cstheme="minorHAnsi"/>
          <w:szCs w:val="18"/>
        </w:rPr>
        <w:t>”</w:t>
      </w:r>
      <w:r w:rsidRPr="00395F5B">
        <w:rPr>
          <w:rFonts w:cstheme="minorHAnsi"/>
        </w:rPr>
        <w:t>是指总请求数中返回错误代码或</w:t>
      </w:r>
      <w:proofErr w:type="gramEnd"/>
      <w:r w:rsidRPr="00395F5B">
        <w:rPr>
          <w:rFonts w:cstheme="minorHAnsi"/>
        </w:rPr>
        <w:t xml:space="preserve"> HTTP 408 </w:t>
      </w:r>
      <w:r w:rsidRPr="00395F5B">
        <w:rPr>
          <w:rFonts w:cstheme="minorHAnsi"/>
        </w:rPr>
        <w:t>状态代码或未能在</w:t>
      </w:r>
      <w:r w:rsidRPr="00395F5B">
        <w:rPr>
          <w:rFonts w:cstheme="minorHAnsi"/>
        </w:rPr>
        <w:t xml:space="preserve"> 5 </w:t>
      </w:r>
      <w:r w:rsidRPr="00395F5B">
        <w:rPr>
          <w:rFonts w:cstheme="minorHAnsi"/>
        </w:rPr>
        <w:t>秒内返回成功代码的所有请求数。</w:t>
      </w:r>
    </w:p>
    <w:p w14:paraId="57E6B6D1"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总请求数</w:t>
      </w:r>
      <w:r w:rsidRPr="008F51D2">
        <w:rPr>
          <w:rFonts w:ascii="SimSun" w:hAnsi="SimSun" w:cstheme="minorHAnsi"/>
          <w:szCs w:val="18"/>
        </w:rPr>
        <w:t>”</w:t>
      </w:r>
      <w:r w:rsidRPr="00395F5B">
        <w:rPr>
          <w:rFonts w:cstheme="minorHAnsi"/>
        </w:rPr>
        <w:t>是指在一个帐单月份期间给定的</w:t>
      </w:r>
      <w:proofErr w:type="gramEnd"/>
      <w:r w:rsidRPr="00395F5B">
        <w:rPr>
          <w:rFonts w:cstheme="minorHAnsi"/>
        </w:rPr>
        <w:t xml:space="preserve"> Azure </w:t>
      </w:r>
      <w:r w:rsidRPr="00395F5B">
        <w:rPr>
          <w:rFonts w:cstheme="minorHAnsi"/>
        </w:rPr>
        <w:t>订阅中的一小时时间间隔内尝试针对批处理帐户发出的经身份验证的</w:t>
      </w:r>
      <w:r w:rsidRPr="00395F5B">
        <w:rPr>
          <w:rFonts w:cstheme="minorHAnsi"/>
        </w:rPr>
        <w:t xml:space="preserve"> REST API </w:t>
      </w:r>
      <w:r w:rsidRPr="00395F5B">
        <w:rPr>
          <w:rFonts w:cstheme="minorHAnsi"/>
        </w:rPr>
        <w:t>请求的总数量（排除的请求数除外）。</w:t>
      </w:r>
    </w:p>
    <w:p w14:paraId="49006351"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4B2D21">
        <w:rPr>
          <w:rFonts w:cstheme="minorHAnsi"/>
          <w:b/>
          <w:bCs/>
        </w:rPr>
        <w:t>：</w:t>
      </w:r>
      <w:r w:rsidRPr="00395F5B">
        <w:rPr>
          <w:rFonts w:cstheme="minorHAnsi"/>
        </w:rPr>
        <w:t>对于批处理服务，其按照以下方式计算：</w:t>
      </w:r>
      <w:r w:rsidRPr="00395F5B">
        <w:rPr>
          <w:rFonts w:cstheme="minorHAnsi"/>
        </w:rPr>
        <w:t xml:space="preserve">100% </w:t>
      </w:r>
      <w:r w:rsidRPr="00395F5B">
        <w:rPr>
          <w:rFonts w:cstheme="minorHAnsi"/>
        </w:rPr>
        <w:t>减去指定的</w:t>
      </w:r>
      <w:r w:rsidRPr="00395F5B">
        <w:rPr>
          <w:rFonts w:cstheme="minorHAnsi"/>
        </w:rPr>
        <w:t xml:space="preserve"> Microsoft Azure </w:t>
      </w:r>
      <w:r w:rsidRPr="00395F5B">
        <w:rPr>
          <w:rFonts w:cstheme="minorHAnsi"/>
        </w:rPr>
        <w:t>订阅在一个帐单月份的平均错误率。某个帐单月份的</w:t>
      </w:r>
      <w:r w:rsidRPr="003475E9">
        <w:rPr>
          <w:rFonts w:ascii="SimSun" w:hAnsi="SimSun" w:cstheme="minorHAnsi"/>
        </w:rPr>
        <w:t>“</w:t>
      </w:r>
      <w:proofErr w:type="gramStart"/>
      <w:r w:rsidRPr="00395F5B">
        <w:rPr>
          <w:rFonts w:cstheme="minorHAnsi"/>
        </w:rPr>
        <w:t>平均错误率</w:t>
      </w:r>
      <w:r w:rsidRPr="008F51D2">
        <w:rPr>
          <w:rFonts w:ascii="SimSun" w:hAnsi="SimSun" w:cstheme="minorHAnsi"/>
          <w:szCs w:val="18"/>
        </w:rPr>
        <w:t>”</w:t>
      </w:r>
      <w:r w:rsidRPr="00395F5B">
        <w:rPr>
          <w:rFonts w:cstheme="minorHAnsi"/>
        </w:rPr>
        <w:t>为帐单月份中每个小时的错误率总和除以帐单月份内的总小时数</w:t>
      </w:r>
      <w:proofErr w:type="gramEnd"/>
      <w:r w:rsidRPr="00395F5B">
        <w:rPr>
          <w:rFonts w:cstheme="minorHAnsi"/>
        </w:rPr>
        <w:t>。</w:t>
      </w:r>
    </w:p>
    <w:p w14:paraId="2EEEE9C7"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1E8B387C" w14:textId="77777777" w:rsidR="0014750C" w:rsidRPr="00395F5B" w:rsidRDefault="0014750C" w:rsidP="0014750C">
      <w:pPr>
        <w:pStyle w:val="ProductList-Body"/>
        <w:rPr>
          <w:rFonts w:cstheme="minorHAnsi"/>
        </w:rPr>
      </w:pPr>
    </w:p>
    <w:p w14:paraId="5E02A192" w14:textId="77777777" w:rsidR="0014750C" w:rsidRPr="00395F5B" w:rsidRDefault="0014750C" w:rsidP="0014750C">
      <w:pPr>
        <w:pStyle w:val="ListParagraph"/>
        <w:rPr>
          <w:rFonts w:cstheme="minorHAnsi"/>
        </w:rPr>
      </w:pPr>
      <m:oMathPara>
        <m:oMath>
          <m:r>
            <m:rPr>
              <m:nor/>
            </m:rPr>
            <w:rPr>
              <w:rFonts w:ascii="Cambria Math" w:cstheme="minorHAnsi" w:hint="eastAsia"/>
              <w:i/>
              <w:sz w:val="18"/>
              <w:szCs w:val="18"/>
            </w:rPr>
            <m:t>每月正常服务时间</m:t>
          </m:r>
          <m:r>
            <m:rPr>
              <m:nor/>
            </m:rPr>
            <w:rPr>
              <w:rFonts w:ascii="Cambria Math" w:cstheme="minorHAnsi" w:hint="eastAsia"/>
              <w:i/>
              <w:sz w:val="18"/>
              <w:szCs w:val="18"/>
            </w:rPr>
            <m:t xml:space="preserve"> % = 100% - </m:t>
          </m:r>
          <m:r>
            <m:rPr>
              <m:nor/>
            </m:rPr>
            <w:rPr>
              <w:rFonts w:ascii="Cambria Math" w:cstheme="minorHAnsi" w:hint="eastAsia"/>
              <w:i/>
              <w:sz w:val="18"/>
              <w:szCs w:val="18"/>
            </w:rPr>
            <m:t>平均错误率</m:t>
          </m:r>
          <m:r>
            <m:rPr>
              <m:nor/>
            </m:rPr>
            <w:rPr>
              <w:rFonts w:cstheme="minorHAnsi"/>
              <w:i/>
              <w:sz w:val="18"/>
              <w:szCs w:val="18"/>
            </w:rPr>
            <m:t xml:space="preserve"> </m:t>
          </m:r>
        </m:oMath>
      </m:oMathPara>
    </w:p>
    <w:p w14:paraId="25FD448B" w14:textId="77777777" w:rsidR="0014750C" w:rsidRPr="00395F5B" w:rsidRDefault="0014750C" w:rsidP="0014750C">
      <w:pPr>
        <w:pStyle w:val="ProductList-Body"/>
        <w:rPr>
          <w:rFonts w:cstheme="minorHAnsi"/>
        </w:rPr>
      </w:pPr>
      <w:r w:rsidRPr="00395F5B">
        <w:rPr>
          <w:rFonts w:cstheme="minorHAnsi"/>
          <w:b/>
          <w:color w:val="00188F"/>
        </w:rPr>
        <w:t>服务额度</w:t>
      </w:r>
      <w:r w:rsidRPr="006D4602">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F9B0D44" w14:textId="77777777" w:rsidTr="00C94E4B">
        <w:trPr>
          <w:tblHeader/>
        </w:trPr>
        <w:tc>
          <w:tcPr>
            <w:tcW w:w="5400" w:type="dxa"/>
            <w:shd w:val="clear" w:color="auto" w:fill="0072C6"/>
          </w:tcPr>
          <w:p w14:paraId="003B4E8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E41710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6A1FC38" w14:textId="77777777" w:rsidTr="00C94E4B">
        <w:tc>
          <w:tcPr>
            <w:tcW w:w="5400" w:type="dxa"/>
          </w:tcPr>
          <w:p w14:paraId="6A58B03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76CDE8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D8DA2D4" w14:textId="77777777" w:rsidTr="00C94E4B">
        <w:tc>
          <w:tcPr>
            <w:tcW w:w="5400" w:type="dxa"/>
          </w:tcPr>
          <w:p w14:paraId="1F55D10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A3FD2FA"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158" w:name="_Toc444249054"/>
    <w:bookmarkStart w:id="159" w:name="_Toc457806454"/>
    <w:p w14:paraId="7DAC68F7"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5A43D6A5" w14:textId="77777777" w:rsidR="0014750C" w:rsidRPr="0048468D" w:rsidRDefault="0014750C" w:rsidP="0014750C">
      <w:pPr>
        <w:pStyle w:val="ProductList-Offering2Heading"/>
        <w:keepNext/>
        <w:tabs>
          <w:tab w:val="clear" w:pos="360"/>
          <w:tab w:val="clear" w:pos="720"/>
          <w:tab w:val="clear" w:pos="1080"/>
        </w:tabs>
        <w:outlineLvl w:val="2"/>
        <w:rPr>
          <w:rFonts w:cstheme="majorHAnsi"/>
        </w:rPr>
      </w:pPr>
      <w:bookmarkStart w:id="160" w:name="_Toc457821542"/>
      <w:bookmarkStart w:id="161" w:name="_Toc52348943"/>
      <w:bookmarkStart w:id="162" w:name="_Toc120626019"/>
      <w:bookmarkStart w:id="163" w:name="_Toc128507430"/>
      <w:bookmarkEnd w:id="158"/>
      <w:bookmarkEnd w:id="159"/>
      <w:r w:rsidRPr="0048468D">
        <w:rPr>
          <w:rFonts w:cstheme="majorHAnsi"/>
        </w:rPr>
        <w:t xml:space="preserve">BizTalk </w:t>
      </w:r>
      <w:r w:rsidRPr="0048468D">
        <w:rPr>
          <w:rFonts w:cstheme="majorHAnsi"/>
        </w:rPr>
        <w:t>服务</w:t>
      </w:r>
      <w:bookmarkEnd w:id="160"/>
      <w:bookmarkEnd w:id="161"/>
      <w:bookmarkEnd w:id="162"/>
      <w:bookmarkEnd w:id="163"/>
    </w:p>
    <w:p w14:paraId="778E6F26" w14:textId="77777777" w:rsidR="0014750C" w:rsidRPr="00395F5B" w:rsidRDefault="0014750C" w:rsidP="0014750C">
      <w:pPr>
        <w:pStyle w:val="ProductList-Body"/>
        <w:keepNext/>
        <w:spacing w:line="230" w:lineRule="auto"/>
        <w:rPr>
          <w:rFonts w:cstheme="minorHAnsi"/>
        </w:rPr>
      </w:pPr>
      <w:r w:rsidRPr="00395F5B">
        <w:rPr>
          <w:rFonts w:cstheme="minorHAnsi"/>
          <w:b/>
          <w:color w:val="00188F"/>
        </w:rPr>
        <w:t>附加定义</w:t>
      </w:r>
      <w:r w:rsidRPr="00A450D6">
        <w:rPr>
          <w:rFonts w:cstheme="minorHAnsi"/>
          <w:b/>
          <w:bCs/>
        </w:rPr>
        <w:t>：</w:t>
      </w:r>
    </w:p>
    <w:p w14:paraId="2E4B04A2" w14:textId="77777777" w:rsidR="0014750C" w:rsidRPr="00395F5B" w:rsidRDefault="0014750C" w:rsidP="0014750C">
      <w:pPr>
        <w:pStyle w:val="ProductList-Body"/>
        <w:spacing w:after="40" w:line="230" w:lineRule="auto"/>
        <w:rPr>
          <w:rFonts w:cstheme="minorHAnsi"/>
        </w:rPr>
      </w:pPr>
      <w:r w:rsidRPr="003475E9">
        <w:rPr>
          <w:rFonts w:ascii="SimSun" w:hAnsi="SimSun" w:cstheme="minorHAnsi"/>
        </w:rPr>
        <w:t>“</w:t>
      </w:r>
      <w:r w:rsidRPr="00395F5B">
        <w:rPr>
          <w:rFonts w:cstheme="minorHAnsi"/>
          <w:b/>
          <w:color w:val="00188F"/>
        </w:rPr>
        <w:t xml:space="preserve">BizTalk </w:t>
      </w:r>
      <w:proofErr w:type="gramStart"/>
      <w:r w:rsidRPr="00395F5B">
        <w:rPr>
          <w:rFonts w:cstheme="minorHAnsi"/>
          <w:b/>
          <w:color w:val="00188F"/>
        </w:rPr>
        <w:t>服务环境</w:t>
      </w:r>
      <w:r w:rsidRPr="008F51D2">
        <w:rPr>
          <w:rFonts w:ascii="SimSun" w:hAnsi="SimSun" w:cstheme="minorHAnsi"/>
          <w:szCs w:val="18"/>
        </w:rPr>
        <w:t>”</w:t>
      </w:r>
      <w:r w:rsidRPr="00395F5B">
        <w:rPr>
          <w:rFonts w:cstheme="minorHAnsi"/>
        </w:rPr>
        <w:t>是指您创建的</w:t>
      </w:r>
      <w:proofErr w:type="gramEnd"/>
      <w:r w:rsidRPr="00395F5B">
        <w:rPr>
          <w:rFonts w:cstheme="minorHAnsi"/>
        </w:rPr>
        <w:t xml:space="preserve"> BizTalk </w:t>
      </w:r>
      <w:r w:rsidRPr="00395F5B">
        <w:rPr>
          <w:rFonts w:cstheme="minorHAnsi"/>
        </w:rPr>
        <w:t>服务的部署（如管理门户中所示），您会向该环境发送运行时消息请求。</w:t>
      </w:r>
    </w:p>
    <w:p w14:paraId="0EFD9033" w14:textId="77777777" w:rsidR="0014750C" w:rsidRPr="00395F5B" w:rsidRDefault="0014750C" w:rsidP="0014750C">
      <w:pPr>
        <w:pStyle w:val="ProductList-Body"/>
        <w:spacing w:after="40" w:line="230" w:lineRule="auto"/>
        <w:rPr>
          <w:rFonts w:cstheme="minorHAnsi"/>
        </w:rPr>
      </w:pPr>
      <w:r w:rsidRPr="003475E9">
        <w:rPr>
          <w:rFonts w:ascii="SimSun" w:hAnsi="SimSun" w:cstheme="minorHAnsi"/>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proofErr w:type="gramEnd"/>
      <w:r w:rsidRPr="00395F5B">
        <w:rPr>
          <w:rFonts w:cstheme="minorHAnsi"/>
        </w:rPr>
        <w:t xml:space="preserve"> Microsoft Azure </w:t>
      </w:r>
      <w:r w:rsidRPr="00395F5B">
        <w:rPr>
          <w:rFonts w:cstheme="minorHAnsi"/>
        </w:rPr>
        <w:t>中部署指定的</w:t>
      </w:r>
      <w:r w:rsidRPr="00395F5B">
        <w:rPr>
          <w:rFonts w:cstheme="minorHAnsi"/>
        </w:rPr>
        <w:t xml:space="preserve"> BizTalk </w:t>
      </w:r>
      <w:r w:rsidRPr="00395F5B">
        <w:rPr>
          <w:rFonts w:cstheme="minorHAnsi"/>
        </w:rPr>
        <w:t>服务环境的总分钟数。</w:t>
      </w:r>
    </w:p>
    <w:p w14:paraId="3091A3BC" w14:textId="77777777" w:rsidR="0014750C" w:rsidRPr="00395F5B" w:rsidRDefault="0014750C" w:rsidP="0014750C">
      <w:pPr>
        <w:pStyle w:val="ProductList-Body"/>
        <w:spacing w:after="40" w:line="230" w:lineRule="auto"/>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，您在指定的</w:t>
      </w:r>
      <w:r w:rsidRPr="00395F5B">
        <w:rPr>
          <w:rFonts w:cstheme="minorHAnsi"/>
        </w:rPr>
        <w:t xml:space="preserve"> Microsoft Azure </w:t>
      </w:r>
      <w:r w:rsidRPr="00395F5B">
        <w:rPr>
          <w:rFonts w:cstheme="minorHAnsi"/>
        </w:rPr>
        <w:t>订阅中部署的所有</w:t>
      </w:r>
      <w:r w:rsidRPr="00395F5B">
        <w:rPr>
          <w:rFonts w:cstheme="minorHAnsi"/>
        </w:rPr>
        <w:t xml:space="preserve"> BizTalk </w:t>
      </w:r>
      <w:r w:rsidRPr="00395F5B">
        <w:rPr>
          <w:rFonts w:cstheme="minorHAnsi"/>
        </w:rPr>
        <w:t>服务环境的总部署分钟数。</w:t>
      </w:r>
    </w:p>
    <w:p w14:paraId="5E432768" w14:textId="77777777" w:rsidR="0014750C" w:rsidRPr="00395F5B" w:rsidRDefault="0014750C" w:rsidP="0014750C">
      <w:pPr>
        <w:pStyle w:val="ProductList-Body"/>
        <w:spacing w:line="230" w:lineRule="auto"/>
        <w:rPr>
          <w:rFonts w:cstheme="minorHAnsi"/>
        </w:rPr>
      </w:pPr>
      <w:r w:rsidRPr="003475E9">
        <w:rPr>
          <w:rFonts w:ascii="SimSun" w:hAnsi="SimSun" w:cstheme="minorHAnsi"/>
        </w:rPr>
        <w:t>“</w:t>
      </w:r>
      <w:proofErr w:type="gramStart"/>
      <w:r w:rsidRPr="00395F5B">
        <w:rPr>
          <w:rFonts w:cstheme="minorHAnsi"/>
          <w:b/>
          <w:color w:val="00188F"/>
        </w:rPr>
        <w:t>监控存储帐户</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BizTalk </w:t>
      </w:r>
      <w:r w:rsidRPr="00395F5B">
        <w:rPr>
          <w:rFonts w:cstheme="minorHAnsi"/>
        </w:rPr>
        <w:t>服务使用的</w:t>
      </w:r>
      <w:r w:rsidRPr="00395F5B">
        <w:rPr>
          <w:rFonts w:cstheme="minorHAnsi"/>
        </w:rPr>
        <w:t xml:space="preserve"> Azure </w:t>
      </w:r>
      <w:r w:rsidRPr="00395F5B">
        <w:rPr>
          <w:rFonts w:cstheme="minorHAnsi"/>
        </w:rPr>
        <w:t>存储帐户，用以存储与执行</w:t>
      </w:r>
      <w:r w:rsidRPr="00395F5B">
        <w:rPr>
          <w:rFonts w:cstheme="minorHAnsi"/>
        </w:rPr>
        <w:t xml:space="preserve"> BizTalk </w:t>
      </w:r>
      <w:r w:rsidRPr="00395F5B">
        <w:rPr>
          <w:rFonts w:cstheme="minorHAnsi"/>
        </w:rPr>
        <w:t>服务相关的监控信息。</w:t>
      </w:r>
    </w:p>
    <w:p w14:paraId="514B9EE4" w14:textId="77777777" w:rsidR="0014750C" w:rsidRPr="00395F5B" w:rsidRDefault="0014750C" w:rsidP="0014750C">
      <w:pPr>
        <w:pStyle w:val="ProductList-Body"/>
        <w:spacing w:line="230" w:lineRule="auto"/>
        <w:rPr>
          <w:rFonts w:cstheme="minorHAnsi"/>
        </w:rPr>
      </w:pPr>
      <w:r w:rsidRPr="00395F5B">
        <w:rPr>
          <w:rFonts w:cstheme="minorHAnsi"/>
          <w:b/>
          <w:color w:val="00188F"/>
        </w:rPr>
        <w:t>停机时间</w:t>
      </w:r>
      <w:r w:rsidRPr="00395F5B">
        <w:rPr>
          <w:rFonts w:cstheme="minorHAnsi"/>
        </w:rPr>
        <w:t>：在</w:t>
      </w:r>
      <w:r w:rsidRPr="00395F5B">
        <w:rPr>
          <w:rFonts w:cstheme="minorHAnsi"/>
        </w:rPr>
        <w:t xml:space="preserve"> BizTalk </w:t>
      </w:r>
      <w:r w:rsidRPr="00395F5B">
        <w:rPr>
          <w:rFonts w:cstheme="minorHAnsi"/>
        </w:rPr>
        <w:t>服务环境不可用期间，您在指定的</w:t>
      </w:r>
      <w:r w:rsidRPr="00395F5B">
        <w:rPr>
          <w:rFonts w:cstheme="minorHAnsi"/>
        </w:rPr>
        <w:t xml:space="preserve"> Microsoft Azure </w:t>
      </w:r>
      <w:r w:rsidRPr="00395F5B">
        <w:rPr>
          <w:rFonts w:cstheme="minorHAnsi"/>
        </w:rPr>
        <w:t>订阅中部署的所有</w:t>
      </w:r>
      <w:r w:rsidRPr="00395F5B">
        <w:rPr>
          <w:rFonts w:cstheme="minorHAnsi"/>
        </w:rPr>
        <w:t xml:space="preserve"> BizTalk </w:t>
      </w:r>
      <w:r w:rsidRPr="00395F5B">
        <w:rPr>
          <w:rFonts w:cstheme="minorHAnsi"/>
        </w:rPr>
        <w:t>环境的总累计部署分钟数。如果在某一分钟内，您的</w:t>
      </w:r>
      <w:r w:rsidRPr="00395F5B">
        <w:rPr>
          <w:rFonts w:cstheme="minorHAnsi"/>
        </w:rPr>
        <w:t xml:space="preserve"> BizTalk </w:t>
      </w:r>
      <w:r w:rsidRPr="00395F5B">
        <w:rPr>
          <w:rFonts w:cstheme="minorHAnsi"/>
        </w:rPr>
        <w:t>服务环境和</w:t>
      </w:r>
      <w:r w:rsidRPr="00395F5B">
        <w:rPr>
          <w:rFonts w:cstheme="minorHAnsi"/>
        </w:rPr>
        <w:t xml:space="preserve"> Microsoft Internet </w:t>
      </w:r>
      <w:r w:rsidRPr="00395F5B">
        <w:rPr>
          <w:rFonts w:cstheme="minorHAnsi"/>
        </w:rPr>
        <w:t>网关之间没有连接，则认为在这一分钟内指定</w:t>
      </w:r>
      <w:r w:rsidRPr="00395F5B">
        <w:rPr>
          <w:rFonts w:cstheme="minorHAnsi"/>
        </w:rPr>
        <w:t xml:space="preserve"> BizTalk </w:t>
      </w:r>
      <w:r w:rsidRPr="00395F5B">
        <w:rPr>
          <w:rFonts w:cstheme="minorHAnsi"/>
        </w:rPr>
        <w:t>服务环境不可用。</w:t>
      </w:r>
    </w:p>
    <w:p w14:paraId="5D1B700F" w14:textId="77777777" w:rsidR="0014750C" w:rsidRPr="00395F5B" w:rsidRDefault="0014750C" w:rsidP="0014750C">
      <w:pPr>
        <w:pStyle w:val="ProductList-Body"/>
        <w:spacing w:line="230" w:lineRule="auto"/>
        <w:rPr>
          <w:rFonts w:cstheme="minorHAnsi"/>
        </w:rPr>
      </w:pPr>
      <w:r w:rsidRPr="00395F5B">
        <w:rPr>
          <w:rFonts w:cstheme="minorHAnsi"/>
          <w:b/>
          <w:color w:val="00188F"/>
        </w:rPr>
        <w:t>每月正常服务时间百分比</w:t>
      </w:r>
      <w:r w:rsidRPr="00B03CE2">
        <w:rPr>
          <w:rFonts w:cstheme="minorHAnsi"/>
          <w:b/>
          <w:bCs/>
        </w:rPr>
        <w:t>：</w:t>
      </w:r>
      <w:r w:rsidRPr="00395F5B">
        <w:rPr>
          <w:rFonts w:cstheme="minorHAnsi"/>
        </w:rPr>
        <w:t>每月正常服务时间百分比应使用以下公式计算：</w:t>
      </w:r>
    </w:p>
    <w:p w14:paraId="00A6EA7C" w14:textId="77777777" w:rsidR="0014750C" w:rsidRPr="00395F5B" w:rsidRDefault="0014750C" w:rsidP="0014750C">
      <w:pPr>
        <w:pStyle w:val="ProductList-Body"/>
        <w:spacing w:line="230" w:lineRule="auto"/>
        <w:rPr>
          <w:rFonts w:cstheme="minorHAnsi"/>
        </w:rPr>
      </w:pPr>
    </w:p>
    <w:p w14:paraId="1E7E5444"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F73778A" w14:textId="77777777" w:rsidR="0014750C" w:rsidRPr="00395F5B" w:rsidRDefault="0014750C" w:rsidP="0014750C">
      <w:pPr>
        <w:pStyle w:val="ProductList-Body"/>
        <w:rPr>
          <w:rFonts w:cstheme="minorHAnsi"/>
        </w:rPr>
      </w:pPr>
      <w:r w:rsidRPr="00395F5B">
        <w:rPr>
          <w:rFonts w:cstheme="minorHAnsi"/>
          <w:b/>
          <w:color w:val="00188F"/>
        </w:rPr>
        <w:t>服务额度</w:t>
      </w:r>
      <w:r w:rsidRPr="0046251E">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6153C16" w14:textId="77777777" w:rsidTr="00C94E4B">
        <w:trPr>
          <w:tblHeader/>
        </w:trPr>
        <w:tc>
          <w:tcPr>
            <w:tcW w:w="5400" w:type="dxa"/>
            <w:shd w:val="clear" w:color="auto" w:fill="0072C6"/>
          </w:tcPr>
          <w:p w14:paraId="3BBDCF6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BC956D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A13893E" w14:textId="77777777" w:rsidTr="00C94E4B">
        <w:tc>
          <w:tcPr>
            <w:tcW w:w="5400" w:type="dxa"/>
          </w:tcPr>
          <w:p w14:paraId="27AF0B02"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1461EA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6467716" w14:textId="77777777" w:rsidTr="00C94E4B">
        <w:tc>
          <w:tcPr>
            <w:tcW w:w="5400" w:type="dxa"/>
          </w:tcPr>
          <w:p w14:paraId="5A850AC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CFB786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285349E8" w14:textId="77777777" w:rsidR="0014750C" w:rsidRPr="00395F5B" w:rsidRDefault="0014750C" w:rsidP="0014750C">
      <w:pPr>
        <w:pStyle w:val="ProductList-Body"/>
        <w:spacing w:line="230" w:lineRule="auto"/>
        <w:rPr>
          <w:rFonts w:cstheme="minorHAnsi"/>
        </w:rPr>
      </w:pPr>
    </w:p>
    <w:p w14:paraId="1E4704A0" w14:textId="77777777" w:rsidR="0014750C" w:rsidRPr="00395F5B" w:rsidRDefault="0014750C" w:rsidP="0014750C">
      <w:pPr>
        <w:pStyle w:val="ProductList-Body"/>
        <w:spacing w:line="230" w:lineRule="auto"/>
        <w:rPr>
          <w:rFonts w:cstheme="minorHAnsi"/>
        </w:rPr>
      </w:pPr>
      <w:r w:rsidRPr="00395F5B">
        <w:rPr>
          <w:rFonts w:cstheme="minorHAnsi"/>
          <w:b/>
          <w:color w:val="00188F"/>
        </w:rPr>
        <w:t>服务级别例外</w:t>
      </w:r>
      <w:r w:rsidRPr="00D57C3F">
        <w:rPr>
          <w:rFonts w:cstheme="minorHAnsi"/>
          <w:b/>
          <w:bCs/>
        </w:rPr>
        <w:t>：</w:t>
      </w:r>
      <w:r w:rsidRPr="00395F5B">
        <w:rPr>
          <w:rFonts w:cstheme="minorHAnsi"/>
        </w:rPr>
        <w:t>服务级别和服务额度适用于您对</w:t>
      </w:r>
      <w:r w:rsidRPr="00395F5B">
        <w:rPr>
          <w:rFonts w:cstheme="minorHAnsi"/>
        </w:rPr>
        <w:t xml:space="preserve"> BizTalk </w:t>
      </w:r>
      <w:r w:rsidRPr="00395F5B">
        <w:rPr>
          <w:rFonts w:cstheme="minorHAnsi"/>
        </w:rPr>
        <w:t>基本服务、标准服务和高级服务层级的使用。本</w:t>
      </w:r>
      <w:r w:rsidRPr="00395F5B">
        <w:rPr>
          <w:rFonts w:cstheme="minorHAnsi"/>
        </w:rPr>
        <w:t xml:space="preserve"> SLA </w:t>
      </w:r>
      <w:r w:rsidRPr="00395F5B">
        <w:rPr>
          <w:rFonts w:cstheme="minorHAnsi"/>
        </w:rPr>
        <w:t>不包括</w:t>
      </w:r>
      <w:r w:rsidRPr="00395F5B">
        <w:rPr>
          <w:rFonts w:cstheme="minorHAnsi"/>
        </w:rPr>
        <w:t xml:space="preserve"> Microsoft Azure BizTalk </w:t>
      </w:r>
      <w:r w:rsidRPr="00395F5B">
        <w:rPr>
          <w:rFonts w:cstheme="minorHAnsi"/>
        </w:rPr>
        <w:t>服务的开发人员层级。</w:t>
      </w:r>
    </w:p>
    <w:p w14:paraId="25894292" w14:textId="77777777" w:rsidR="0014750C" w:rsidRPr="00253188" w:rsidRDefault="0014750C" w:rsidP="0014750C">
      <w:pPr>
        <w:pStyle w:val="ProductList-Body"/>
        <w:spacing w:line="230" w:lineRule="auto"/>
        <w:rPr>
          <w:rFonts w:cstheme="minorHAnsi"/>
        </w:rPr>
      </w:pPr>
    </w:p>
    <w:p w14:paraId="1DCBA9B7" w14:textId="77777777" w:rsidR="0014750C" w:rsidRPr="00395F5B" w:rsidRDefault="0014750C" w:rsidP="0014750C">
      <w:pPr>
        <w:pStyle w:val="ProductList-Body"/>
        <w:spacing w:line="230" w:lineRule="auto"/>
        <w:rPr>
          <w:rFonts w:cstheme="minorHAnsi"/>
        </w:rPr>
      </w:pPr>
      <w:r w:rsidRPr="00395F5B">
        <w:rPr>
          <w:rFonts w:cstheme="minorHAnsi"/>
          <w:b/>
          <w:color w:val="00188F"/>
        </w:rPr>
        <w:t>附加条款</w:t>
      </w:r>
      <w:r w:rsidRPr="00716E78">
        <w:rPr>
          <w:rFonts w:cstheme="minorHAnsi"/>
          <w:b/>
          <w:bCs/>
        </w:rPr>
        <w:t>：</w:t>
      </w:r>
      <w:r w:rsidRPr="00395F5B">
        <w:rPr>
          <w:rFonts w:cstheme="minorHAnsi"/>
        </w:rPr>
        <w:t>当提交索赔时，您必须确保监控存储帐户中留有完整的监控数据，并且可供微软使用。</w:t>
      </w:r>
    </w:p>
    <w:p w14:paraId="293AA0AE"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9330CD3"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164" w:name="_Toc120626020"/>
      <w:bookmarkStart w:id="165" w:name="_Toc128507431"/>
      <w:r w:rsidRPr="00495B5F">
        <w:rPr>
          <w:rFonts w:cstheme="majorHAnsi"/>
        </w:rPr>
        <w:lastRenderedPageBreak/>
        <w:t>Azure</w:t>
      </w:r>
      <w:r w:rsidRPr="00395F5B">
        <w:rPr>
          <w:rFonts w:asciiTheme="minorHAnsi" w:hAnsiTheme="minorHAnsi" w:cstheme="minorHAnsi"/>
        </w:rPr>
        <w:t xml:space="preserve"> </w:t>
      </w:r>
      <w:r w:rsidRPr="00395F5B">
        <w:rPr>
          <w:rFonts w:asciiTheme="minorHAnsi" w:hAnsiTheme="minorHAnsi" w:cstheme="minorHAnsi"/>
        </w:rPr>
        <w:t>机器人服务</w:t>
      </w:r>
      <w:bookmarkEnd w:id="152"/>
      <w:bookmarkEnd w:id="164"/>
      <w:bookmarkEnd w:id="165"/>
    </w:p>
    <w:bookmarkEnd w:id="145"/>
    <w:p w14:paraId="467FDDC8" w14:textId="77777777" w:rsidR="0014750C" w:rsidRPr="00395F5B" w:rsidRDefault="0014750C" w:rsidP="0014750C">
      <w:pPr>
        <w:pStyle w:val="ProductList-Body"/>
        <w:rPr>
          <w:rFonts w:cstheme="minorHAnsi"/>
        </w:rPr>
      </w:pPr>
      <w:r w:rsidRPr="00395F5B">
        <w:rPr>
          <w:rFonts w:cstheme="minorHAnsi"/>
          <w:b/>
          <w:color w:val="00188F"/>
        </w:rPr>
        <w:t>附加定义</w:t>
      </w:r>
      <w:r w:rsidRPr="0016350A">
        <w:rPr>
          <w:rFonts w:cstheme="minorHAnsi"/>
          <w:b/>
          <w:bCs/>
        </w:rPr>
        <w:t>：</w:t>
      </w:r>
    </w:p>
    <w:p w14:paraId="326C2769"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 xml:space="preserve">Azure </w:t>
      </w:r>
      <w:proofErr w:type="gramStart"/>
      <w:r w:rsidRPr="00395F5B">
        <w:rPr>
          <w:rFonts w:cstheme="minorHAnsi"/>
          <w:b/>
          <w:color w:val="00188F"/>
        </w:rPr>
        <w:t>机器人服务高级通道</w:t>
      </w:r>
      <w:r w:rsidRPr="008F51D2">
        <w:rPr>
          <w:rFonts w:ascii="SimSun" w:hAnsi="SimSun" w:cstheme="minorHAnsi"/>
          <w:szCs w:val="18"/>
        </w:rPr>
        <w:t>”</w:t>
      </w:r>
      <w:r w:rsidRPr="00395F5B">
        <w:rPr>
          <w:rFonts w:cstheme="minorHAnsi"/>
        </w:rPr>
        <w:t>是高级类别中的一个机器人框架频道</w:t>
      </w:r>
      <w:proofErr w:type="gramEnd"/>
      <w:r w:rsidRPr="00395F5B">
        <w:rPr>
          <w:rFonts w:cstheme="minorHAnsi"/>
        </w:rPr>
        <w:t>。</w:t>
      </w:r>
    </w:p>
    <w:p w14:paraId="7A30B43E"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机器人</w:t>
      </w:r>
      <w:r w:rsidRPr="008F51D2">
        <w:rPr>
          <w:rFonts w:ascii="SimSun" w:hAnsi="SimSun" w:cstheme="minorHAnsi"/>
          <w:szCs w:val="18"/>
        </w:rPr>
        <w:t>”</w:t>
      </w:r>
      <w:r w:rsidRPr="00395F5B">
        <w:rPr>
          <w:rFonts w:cstheme="minorHAnsi"/>
        </w:rPr>
        <w:t>是指开发人员的已在</w:t>
      </w:r>
      <w:proofErr w:type="gramEnd"/>
      <w:r w:rsidRPr="00395F5B">
        <w:rPr>
          <w:rFonts w:cstheme="minorHAnsi"/>
        </w:rPr>
        <w:t xml:space="preserve"> Azure </w:t>
      </w:r>
      <w:r w:rsidRPr="00395F5B">
        <w:rPr>
          <w:rFonts w:cstheme="minorHAnsi"/>
        </w:rPr>
        <w:t>机器人服务中注册且被配置为通过</w:t>
      </w:r>
      <w:r w:rsidRPr="00395F5B">
        <w:rPr>
          <w:rFonts w:cstheme="minorHAnsi"/>
        </w:rPr>
        <w:t xml:space="preserve"> Azure </w:t>
      </w:r>
      <w:r w:rsidRPr="00395F5B">
        <w:rPr>
          <w:rFonts w:cstheme="minorHAnsi"/>
        </w:rPr>
        <w:t>机器人服务发送和接收消息的面向</w:t>
      </w:r>
      <w:r w:rsidRPr="00395F5B">
        <w:rPr>
          <w:rFonts w:cstheme="minorHAnsi"/>
        </w:rPr>
        <w:t xml:space="preserve"> Internet </w:t>
      </w:r>
      <w:r w:rsidRPr="00395F5B">
        <w:rPr>
          <w:rFonts w:cstheme="minorHAnsi"/>
        </w:rPr>
        <w:t>的会话应用程序。</w:t>
      </w:r>
    </w:p>
    <w:p w14:paraId="397FAB34"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机器人框架</w:t>
      </w:r>
      <w:r w:rsidRPr="008F51D2">
        <w:rPr>
          <w:rFonts w:ascii="SimSun" w:hAnsi="SimSun" w:cstheme="minorHAnsi"/>
          <w:szCs w:val="18"/>
        </w:rPr>
        <w:t>”</w:t>
      </w:r>
      <w:r w:rsidRPr="00395F5B">
        <w:rPr>
          <w:rFonts w:cstheme="minorHAnsi"/>
        </w:rPr>
        <w:t>是一款用于构建</w:t>
      </w:r>
      <w:proofErr w:type="gramEnd"/>
      <w:r w:rsidRPr="00395F5B">
        <w:rPr>
          <w:rFonts w:cstheme="minorHAnsi"/>
        </w:rPr>
        <w:t>、连接、测试和部署功能强大的智能机器人的平台。</w:t>
      </w:r>
    </w:p>
    <w:p w14:paraId="71D7CD51"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客户端</w:t>
      </w:r>
      <w:r w:rsidRPr="008F51D2">
        <w:rPr>
          <w:rFonts w:ascii="SimSun" w:hAnsi="SimSun" w:cstheme="minorHAnsi"/>
          <w:szCs w:val="18"/>
        </w:rPr>
        <w:t>”</w:t>
      </w:r>
      <w:r w:rsidRPr="00395F5B">
        <w:rPr>
          <w:rFonts w:cstheme="minorHAnsi"/>
        </w:rPr>
        <w:t>是指机器人中面向最终用户的部分</w:t>
      </w:r>
      <w:proofErr w:type="gramEnd"/>
      <w:r w:rsidRPr="00395F5B">
        <w:rPr>
          <w:rStyle w:val="CommentReference"/>
          <w:rFonts w:cstheme="minorHAnsi"/>
          <w:szCs w:val="18"/>
        </w:rPr>
        <w:t>。</w:t>
      </w:r>
    </w:p>
    <w:p w14:paraId="7EEC9E0C"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高级通道</w:t>
      </w:r>
      <w:r w:rsidRPr="00395F5B">
        <w:rPr>
          <w:rFonts w:cstheme="minorHAnsi"/>
          <w:b/>
          <w:color w:val="00188F"/>
        </w:rPr>
        <w:t xml:space="preserve"> API </w:t>
      </w:r>
      <w:proofErr w:type="gramStart"/>
      <w:r w:rsidRPr="00395F5B">
        <w:rPr>
          <w:rFonts w:cstheme="minorHAnsi"/>
          <w:b/>
          <w:color w:val="00188F"/>
        </w:rPr>
        <w:t>终结点</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Azure </w:t>
      </w:r>
      <w:r w:rsidRPr="00395F5B">
        <w:rPr>
          <w:rFonts w:cstheme="minorHAnsi"/>
        </w:rPr>
        <w:t>机器人服务高级通道的一个机器人框架</w:t>
      </w:r>
      <w:r w:rsidRPr="00395F5B">
        <w:rPr>
          <w:rFonts w:cstheme="minorHAnsi"/>
        </w:rPr>
        <w:t xml:space="preserve"> REST API </w:t>
      </w:r>
      <w:r w:rsidRPr="00395F5B">
        <w:rPr>
          <w:rFonts w:cstheme="minorHAnsi"/>
        </w:rPr>
        <w:t>终结点。</w:t>
      </w:r>
    </w:p>
    <w:p w14:paraId="56783BDA" w14:textId="77777777" w:rsidR="0014750C" w:rsidRPr="00395F5B" w:rsidRDefault="0014750C" w:rsidP="0014750C">
      <w:pPr>
        <w:pStyle w:val="ProductList-Body"/>
        <w:spacing w:before="120"/>
        <w:rPr>
          <w:rFonts w:cstheme="minorHAnsi"/>
        </w:rPr>
      </w:pPr>
      <w:r w:rsidRPr="00395F5B">
        <w:rPr>
          <w:rFonts w:cstheme="minorHAnsi"/>
          <w:b/>
          <w:color w:val="00188F"/>
        </w:rPr>
        <w:t xml:space="preserve">Azure </w:t>
      </w:r>
      <w:r w:rsidRPr="00395F5B">
        <w:rPr>
          <w:rFonts w:cstheme="minorHAnsi"/>
          <w:b/>
          <w:color w:val="00188F"/>
        </w:rPr>
        <w:t>机器人服务高级通道的每月正常服务时间计算和服务级别</w:t>
      </w:r>
      <w:r w:rsidRPr="00DF4F3D">
        <w:rPr>
          <w:rFonts w:cstheme="minorHAnsi"/>
          <w:b/>
          <w:bCs/>
        </w:rPr>
        <w:t>：</w:t>
      </w:r>
    </w:p>
    <w:p w14:paraId="5D9D0005"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总</w:t>
      </w:r>
      <w:r w:rsidRPr="00395F5B">
        <w:rPr>
          <w:rFonts w:cstheme="minorHAnsi"/>
          <w:b/>
          <w:color w:val="00188F"/>
        </w:rPr>
        <w:t xml:space="preserve"> API </w:t>
      </w:r>
      <w:proofErr w:type="gramStart"/>
      <w:r w:rsidRPr="00395F5B">
        <w:rPr>
          <w:rFonts w:cstheme="minorHAnsi"/>
          <w:b/>
          <w:color w:val="00188F"/>
        </w:rPr>
        <w:t>请求数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，在某个</w:t>
      </w:r>
      <w:r w:rsidRPr="00395F5B">
        <w:rPr>
          <w:rFonts w:cstheme="minorHAnsi"/>
        </w:rPr>
        <w:t xml:space="preserve"> Microsoft Azure </w:t>
      </w:r>
      <w:r w:rsidRPr="00395F5B">
        <w:rPr>
          <w:rFonts w:cstheme="minorHAnsi"/>
        </w:rPr>
        <w:t>订阅中，机器人或客户端向高级通道的</w:t>
      </w:r>
      <w:r w:rsidRPr="00395F5B">
        <w:rPr>
          <w:rFonts w:cstheme="minorHAnsi"/>
        </w:rPr>
        <w:t xml:space="preserve"> API </w:t>
      </w:r>
      <w:r w:rsidRPr="00395F5B">
        <w:rPr>
          <w:rFonts w:cstheme="minorHAnsi"/>
        </w:rPr>
        <w:t>终结点发出的请求总数。</w:t>
      </w:r>
    </w:p>
    <w:p w14:paraId="6B16BA3F" w14:textId="77777777" w:rsidR="0014750C" w:rsidRPr="00395F5B" w:rsidRDefault="0014750C" w:rsidP="0014750C">
      <w:pPr>
        <w:pStyle w:val="ProductList-Body"/>
        <w:spacing w:after="40"/>
        <w:rPr>
          <w:rFonts w:cstheme="minorHAnsi"/>
        </w:rPr>
      </w:pPr>
      <w:r w:rsidRPr="003475E9">
        <w:rPr>
          <w:rFonts w:ascii="SimSun" w:hAnsi="SimSun" w:cstheme="minorHAnsi"/>
        </w:rPr>
        <w:t>“</w:t>
      </w:r>
      <w:r w:rsidRPr="00395F5B">
        <w:rPr>
          <w:rFonts w:cstheme="minorHAnsi"/>
          <w:b/>
          <w:color w:val="00188F"/>
        </w:rPr>
        <w:t>失败的</w:t>
      </w:r>
      <w:r w:rsidRPr="00395F5B">
        <w:rPr>
          <w:rFonts w:cstheme="minorHAnsi"/>
          <w:b/>
          <w:color w:val="00188F"/>
        </w:rPr>
        <w:t xml:space="preserve"> API </w:t>
      </w:r>
      <w:proofErr w:type="gramStart"/>
      <w:r w:rsidRPr="00395F5B">
        <w:rPr>
          <w:rFonts w:cstheme="minorHAnsi"/>
          <w:b/>
          <w:color w:val="00188F"/>
        </w:rPr>
        <w:t>请求数</w:t>
      </w:r>
      <w:r w:rsidRPr="008F51D2">
        <w:rPr>
          <w:rFonts w:ascii="SimSun" w:hAnsi="SimSun" w:cstheme="minorHAnsi"/>
          <w:szCs w:val="18"/>
        </w:rPr>
        <w:t>”</w:t>
      </w:r>
      <w:r w:rsidRPr="00395F5B">
        <w:rPr>
          <w:rFonts w:cstheme="minorHAnsi"/>
        </w:rPr>
        <w:t>是指总</w:t>
      </w:r>
      <w:proofErr w:type="gramEnd"/>
      <w:r w:rsidRPr="00395F5B">
        <w:rPr>
          <w:rFonts w:cstheme="minorHAnsi"/>
        </w:rPr>
        <w:t xml:space="preserve"> API </w:t>
      </w:r>
      <w:r w:rsidRPr="00395F5B">
        <w:rPr>
          <w:rFonts w:cstheme="minorHAnsi"/>
        </w:rPr>
        <w:t>请求数中返回错误代码或</w:t>
      </w:r>
      <w:r w:rsidRPr="00395F5B">
        <w:rPr>
          <w:rFonts w:cstheme="minorHAnsi"/>
        </w:rPr>
        <w:t xml:space="preserve"> 2 </w:t>
      </w:r>
      <w:r w:rsidRPr="00395F5B">
        <w:rPr>
          <w:rFonts w:cstheme="minorHAnsi"/>
        </w:rPr>
        <w:t>分钟内无响应的请求总数。</w:t>
      </w:r>
    </w:p>
    <w:p w14:paraId="61F3FB72"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w:t>
      </w:r>
      <w:proofErr w:type="gramEnd"/>
      <w:r w:rsidRPr="00395F5B">
        <w:rPr>
          <w:rFonts w:cstheme="minorHAnsi"/>
        </w:rPr>
        <w:t>：总</w:t>
      </w:r>
      <w:r w:rsidRPr="00395F5B">
        <w:rPr>
          <w:rFonts w:cstheme="minorHAnsi"/>
        </w:rPr>
        <w:t xml:space="preserve"> API </w:t>
      </w:r>
      <w:r w:rsidRPr="00395F5B">
        <w:rPr>
          <w:rFonts w:cstheme="minorHAnsi"/>
        </w:rPr>
        <w:t>请求数减去失败的</w:t>
      </w:r>
      <w:r w:rsidRPr="00395F5B">
        <w:rPr>
          <w:rFonts w:cstheme="minorHAnsi"/>
        </w:rPr>
        <w:t xml:space="preserve"> API </w:t>
      </w:r>
      <w:r w:rsidRPr="00395F5B">
        <w:rPr>
          <w:rFonts w:cstheme="minorHAnsi"/>
        </w:rPr>
        <w:t>请求数，再除以总</w:t>
      </w:r>
      <w:r w:rsidRPr="00395F5B">
        <w:rPr>
          <w:rFonts w:cstheme="minorHAnsi"/>
        </w:rPr>
        <w:t xml:space="preserve"> API </w:t>
      </w:r>
      <w:r w:rsidRPr="00395F5B">
        <w:rPr>
          <w:rFonts w:cstheme="minorHAnsi"/>
        </w:rPr>
        <w:t>请求数乘以</w:t>
      </w:r>
      <w:r w:rsidRPr="00395F5B">
        <w:rPr>
          <w:rFonts w:cstheme="minorHAnsi"/>
        </w:rPr>
        <w:t xml:space="preserve"> 100</w:t>
      </w:r>
      <w:r w:rsidRPr="00395F5B">
        <w:rPr>
          <w:rFonts w:cstheme="minorHAnsi"/>
        </w:rPr>
        <w:t>。</w:t>
      </w:r>
    </w:p>
    <w:p w14:paraId="6802284B" w14:textId="77777777" w:rsidR="0014750C" w:rsidRPr="00395F5B" w:rsidRDefault="0014750C" w:rsidP="0014750C">
      <w:pPr>
        <w:pStyle w:val="ProductList-Body"/>
        <w:rPr>
          <w:rFonts w:cstheme="minorHAnsi"/>
        </w:rPr>
      </w:pPr>
    </w:p>
    <w:p w14:paraId="35D0A3F5"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C642F">
        <w:rPr>
          <w:rFonts w:cstheme="minorHAnsi"/>
          <w:b/>
          <w:bCs/>
        </w:rPr>
        <w:t>：</w:t>
      </w:r>
      <w:r w:rsidRPr="00395F5B">
        <w:rPr>
          <w:rFonts w:cstheme="minorHAnsi"/>
        </w:rPr>
        <w:t>每月正常服务时间百分比应使用以下公式计算：</w:t>
      </w:r>
    </w:p>
    <w:p w14:paraId="202EB843" w14:textId="77777777" w:rsidR="0014750C" w:rsidRPr="00395F5B" w:rsidRDefault="0014750C" w:rsidP="0014750C">
      <w:pPr>
        <w:pStyle w:val="ProductList-Body"/>
        <w:rPr>
          <w:rFonts w:cstheme="minorHAnsi"/>
        </w:rPr>
      </w:pPr>
    </w:p>
    <w:p w14:paraId="3B5F960A"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m:t>
              </m:r>
              <m:r>
                <m:rPr>
                  <m:nor/>
                </m:rPr>
                <w:rPr>
                  <w:rFonts w:ascii="Cambria Math" w:cstheme="minorHAnsi" w:hint="eastAsia"/>
                  <w:i/>
                  <w:sz w:val="18"/>
                  <w:szCs w:val="18"/>
                </w:rPr>
                <m:t xml:space="preserve"> API </m:t>
              </m:r>
              <m:r>
                <m:rPr>
                  <m:nor/>
                </m:rPr>
                <w:rPr>
                  <w:rFonts w:ascii="Cambria Math" w:cstheme="minorHAnsi" w:hint="eastAsia"/>
                  <w:i/>
                  <w:sz w:val="18"/>
                  <w:szCs w:val="18"/>
                </w:rPr>
                <m:t>请求数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m:t>
              </m:r>
              <m:r>
                <m:rPr>
                  <m:nor/>
                </m:rPr>
                <w:rPr>
                  <w:rFonts w:ascii="Cambria Math" w:cstheme="minorHAnsi" w:hint="eastAsia"/>
                  <w:i/>
                  <w:sz w:val="18"/>
                  <w:szCs w:val="18"/>
                </w:rPr>
                <m:t xml:space="preserve"> API </m:t>
              </m:r>
              <m:r>
                <m:rPr>
                  <m:nor/>
                </m:rPr>
                <w:rPr>
                  <w:rFonts w:ascii="Cambria Math" w:cstheme="minorHAnsi" w:hint="eastAsia"/>
                  <w:i/>
                  <w:sz w:val="18"/>
                  <w:szCs w:val="18"/>
                </w:rPr>
                <m:t>请求数</m:t>
              </m:r>
            </m:num>
            <m:den>
              <m:r>
                <m:rPr>
                  <m:nor/>
                </m:rPr>
                <w:rPr>
                  <w:rFonts w:ascii="Cambria Math" w:cstheme="minorHAnsi" w:hint="eastAsia"/>
                  <w:i/>
                  <w:sz w:val="18"/>
                  <w:szCs w:val="18"/>
                </w:rPr>
                <m:t>总</m:t>
              </m:r>
              <m:r>
                <m:rPr>
                  <m:nor/>
                </m:rPr>
                <w:rPr>
                  <w:rFonts w:ascii="Cambria Math" w:cstheme="minorHAnsi" w:hint="eastAsia"/>
                  <w:i/>
                  <w:sz w:val="18"/>
                  <w:szCs w:val="18"/>
                </w:rPr>
                <m:t xml:space="preserve"> API </m:t>
              </m:r>
              <m:r>
                <m:rPr>
                  <m:nor/>
                </m:rPr>
                <w:rPr>
                  <w:rFonts w:ascii="Cambria Math" w:cstheme="minorHAnsi" w:hint="eastAsia"/>
                  <w:i/>
                  <w:sz w:val="18"/>
                  <w:szCs w:val="18"/>
                </w:rPr>
                <m:t>请求数</m:t>
              </m:r>
            </m:den>
          </m:f>
          <m:r>
            <w:rPr>
              <w:rFonts w:ascii="Cambria Math" w:hAnsi="Cambria Math" w:cstheme="minorHAnsi"/>
              <w:sz w:val="18"/>
              <w:szCs w:val="18"/>
            </w:rPr>
            <m:t xml:space="preserve"> x 100</m:t>
          </m:r>
        </m:oMath>
      </m:oMathPara>
    </w:p>
    <w:p w14:paraId="5D0BE435" w14:textId="77777777" w:rsidR="0014750C" w:rsidRPr="00395F5B" w:rsidRDefault="0014750C" w:rsidP="0014750C">
      <w:pPr>
        <w:rPr>
          <w:rFonts w:cstheme="minorHAnsi"/>
        </w:rPr>
      </w:pPr>
      <w:r w:rsidRPr="00395F5B">
        <w:rPr>
          <w:rFonts w:cstheme="minorHAnsi"/>
          <w:sz w:val="18"/>
          <w:szCs w:val="18"/>
        </w:rPr>
        <w:t>以下服务级别和服务额度适用于客户对 Azure 机器人服务高级通道的使用：</w:t>
      </w:r>
    </w:p>
    <w:p w14:paraId="2C3EB8A5" w14:textId="77777777" w:rsidR="0014750C" w:rsidRPr="00395F5B" w:rsidRDefault="0014750C" w:rsidP="0014750C">
      <w:pPr>
        <w:pStyle w:val="ProductList-Body"/>
        <w:rPr>
          <w:rFonts w:cstheme="minorHAnsi"/>
        </w:rPr>
      </w:pPr>
      <w:r w:rsidRPr="00395F5B">
        <w:rPr>
          <w:rFonts w:cstheme="minorHAnsi"/>
          <w:b/>
          <w:color w:val="00188F"/>
        </w:rPr>
        <w:t>服务级别和服务额度</w:t>
      </w:r>
      <w:r w:rsidRPr="00CC2E1A">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51FEC5D" w14:textId="77777777" w:rsidTr="00C94E4B">
        <w:trPr>
          <w:trHeight w:val="249"/>
          <w:tblHeader/>
        </w:trPr>
        <w:tc>
          <w:tcPr>
            <w:tcW w:w="5400" w:type="dxa"/>
            <w:shd w:val="clear" w:color="auto" w:fill="0072C6"/>
          </w:tcPr>
          <w:p w14:paraId="7D3E614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D273B6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FE8A6BE" w14:textId="77777777" w:rsidTr="00C94E4B">
        <w:trPr>
          <w:trHeight w:val="242"/>
        </w:trPr>
        <w:tc>
          <w:tcPr>
            <w:tcW w:w="5400" w:type="dxa"/>
          </w:tcPr>
          <w:p w14:paraId="74BB79DC"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73ED11A"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46D7206" w14:textId="77777777" w:rsidTr="00C94E4B">
        <w:trPr>
          <w:trHeight w:val="249"/>
        </w:trPr>
        <w:tc>
          <w:tcPr>
            <w:tcW w:w="5400" w:type="dxa"/>
          </w:tcPr>
          <w:p w14:paraId="3B5187C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1D21B48"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166" w:name="_Toc513395508"/>
    <w:bookmarkStart w:id="167" w:name="_Hlk513540036"/>
    <w:p w14:paraId="65BC13FD"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7B57B982" w14:textId="77777777" w:rsidR="0014750C" w:rsidRPr="00467046" w:rsidRDefault="0014750C" w:rsidP="0014750C">
      <w:pPr>
        <w:pStyle w:val="ProductList-Offering2Heading"/>
        <w:keepNext/>
        <w:tabs>
          <w:tab w:val="clear" w:pos="360"/>
          <w:tab w:val="clear" w:pos="720"/>
          <w:tab w:val="clear" w:pos="1080"/>
        </w:tabs>
        <w:outlineLvl w:val="2"/>
        <w:rPr>
          <w:rFonts w:cstheme="majorHAnsi"/>
        </w:rPr>
      </w:pPr>
      <w:bookmarkStart w:id="168" w:name="_Toc457821543"/>
      <w:bookmarkStart w:id="169" w:name="_Toc52348944"/>
      <w:bookmarkStart w:id="170" w:name="_Toc120626021"/>
      <w:bookmarkStart w:id="171" w:name="_Toc128507432"/>
      <w:bookmarkStart w:id="172" w:name="_Toc52348925"/>
      <w:r w:rsidRPr="00467046">
        <w:rPr>
          <w:rFonts w:cstheme="majorHAnsi"/>
        </w:rPr>
        <w:t xml:space="preserve">Azure Cache </w:t>
      </w:r>
      <w:bookmarkEnd w:id="168"/>
      <w:bookmarkEnd w:id="169"/>
      <w:r w:rsidRPr="00467046">
        <w:rPr>
          <w:rFonts w:cstheme="majorHAnsi"/>
        </w:rPr>
        <w:t>for Redis</w:t>
      </w:r>
      <w:bookmarkEnd w:id="170"/>
      <w:bookmarkEnd w:id="171"/>
    </w:p>
    <w:p w14:paraId="6F749FF1" w14:textId="77777777" w:rsidR="0014750C" w:rsidRPr="00395F5B" w:rsidRDefault="0014750C" w:rsidP="0014750C">
      <w:pPr>
        <w:pStyle w:val="ProductList-Body"/>
        <w:rPr>
          <w:rFonts w:cstheme="minorHAnsi"/>
        </w:rPr>
      </w:pPr>
      <w:r w:rsidRPr="00395F5B">
        <w:rPr>
          <w:rFonts w:cstheme="minorHAnsi"/>
          <w:b/>
          <w:color w:val="00188F"/>
        </w:rPr>
        <w:t>附加定义</w:t>
      </w:r>
      <w:r w:rsidRPr="00A54AFF">
        <w:rPr>
          <w:rFonts w:cstheme="minorHAnsi"/>
          <w:b/>
          <w:bCs/>
        </w:rPr>
        <w:t>：</w:t>
      </w:r>
    </w:p>
    <w:p w14:paraId="6828DA28"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缓存</w:t>
      </w:r>
      <w:r w:rsidRPr="008F51D2">
        <w:rPr>
          <w:rFonts w:ascii="SimSun" w:hAnsi="SimSun" w:cstheme="minorHAnsi"/>
          <w:szCs w:val="18"/>
        </w:rPr>
        <w:t>”</w:t>
      </w:r>
      <w:r w:rsidRPr="00395F5B">
        <w:rPr>
          <w:rFonts w:cstheme="minorHAnsi"/>
        </w:rPr>
        <w:t>是指客户创建的缓存服务的部署</w:t>
      </w:r>
      <w:proofErr w:type="gramEnd"/>
      <w:r w:rsidRPr="00395F5B">
        <w:rPr>
          <w:rFonts w:cstheme="minorHAnsi"/>
        </w:rPr>
        <w:t>，管理门户的</w:t>
      </w:r>
      <w:r w:rsidRPr="003475E9">
        <w:rPr>
          <w:rFonts w:ascii="SimSun" w:hAnsi="SimSun" w:cstheme="minorHAnsi"/>
        </w:rPr>
        <w:t>“</w:t>
      </w:r>
      <w:r w:rsidRPr="00395F5B">
        <w:rPr>
          <w:rFonts w:cstheme="minorHAnsi"/>
        </w:rPr>
        <w:t>缓存</w:t>
      </w:r>
      <w:r w:rsidRPr="008F51D2">
        <w:rPr>
          <w:rFonts w:ascii="SimSun" w:hAnsi="SimSun" w:cstheme="minorHAnsi"/>
          <w:szCs w:val="18"/>
        </w:rPr>
        <w:t>”</w:t>
      </w:r>
      <w:r w:rsidRPr="00395F5B">
        <w:rPr>
          <w:rFonts w:cstheme="minorHAnsi"/>
        </w:rPr>
        <w:t>选项卡中列出了此类缓存终结点。</w:t>
      </w:r>
    </w:p>
    <w:p w14:paraId="0246293F"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缓存终结点</w:t>
      </w:r>
      <w:r w:rsidRPr="008F51D2">
        <w:rPr>
          <w:rFonts w:ascii="SimSun" w:hAnsi="SimSun" w:cstheme="minorHAnsi"/>
          <w:szCs w:val="18"/>
        </w:rPr>
        <w:t>”</w:t>
      </w:r>
      <w:r w:rsidRPr="00395F5B">
        <w:rPr>
          <w:rFonts w:cstheme="minorHAnsi"/>
        </w:rPr>
        <w:t>是指可以用来访问缓存的终结点</w:t>
      </w:r>
      <w:proofErr w:type="gramEnd"/>
      <w:r w:rsidRPr="00395F5B">
        <w:rPr>
          <w:rFonts w:cstheme="minorHAnsi"/>
        </w:rPr>
        <w:t>。</w:t>
      </w:r>
    </w:p>
    <w:p w14:paraId="58A8FAE6"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bCs/>
          <w:color w:val="00188F"/>
        </w:rPr>
        <w:t>可用性区域</w:t>
      </w:r>
      <w:r w:rsidRPr="008F51D2">
        <w:rPr>
          <w:rFonts w:ascii="SimSun" w:hAnsi="SimSun" w:cstheme="minorHAnsi"/>
          <w:szCs w:val="18"/>
        </w:rPr>
        <w:t>”</w:t>
      </w:r>
      <w:r w:rsidRPr="00395F5B">
        <w:rPr>
          <w:rFonts w:cstheme="minorHAnsi"/>
          <w:color w:val="000000" w:themeColor="text1"/>
        </w:rPr>
        <w:t>是指</w:t>
      </w:r>
      <w:proofErr w:type="gramEnd"/>
      <w:r w:rsidRPr="00395F5B">
        <w:rPr>
          <w:rFonts w:cstheme="minorHAnsi"/>
          <w:color w:val="000000" w:themeColor="text1"/>
        </w:rPr>
        <w:t xml:space="preserve"> Azure </w:t>
      </w:r>
      <w:r w:rsidRPr="00395F5B">
        <w:rPr>
          <w:rFonts w:cstheme="minorHAnsi"/>
          <w:color w:val="000000" w:themeColor="text1"/>
        </w:rPr>
        <w:t>区域内的故障隔离区，用于提供冗余电力、冷却和联网。</w:t>
      </w:r>
    </w:p>
    <w:p w14:paraId="65AE3F6B" w14:textId="77777777" w:rsidR="0014750C" w:rsidRPr="00395F5B" w:rsidRDefault="0014750C" w:rsidP="0014750C">
      <w:pPr>
        <w:pStyle w:val="ProductList-Body"/>
        <w:spacing w:before="240" w:after="40"/>
        <w:rPr>
          <w:rFonts w:cstheme="minorHAnsi"/>
        </w:rPr>
      </w:pPr>
      <w:r w:rsidRPr="00395F5B">
        <w:rPr>
          <w:rFonts w:cstheme="minorHAnsi"/>
          <w:b/>
          <w:bCs/>
          <w:color w:val="00188F"/>
        </w:rPr>
        <w:t>缓存服务的每月正常服务时间计算和服务级别</w:t>
      </w:r>
    </w:p>
    <w:p w14:paraId="68C3D1FF"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proofErr w:type="gramEnd"/>
      <w:r w:rsidRPr="00395F5B">
        <w:rPr>
          <w:rFonts w:cstheme="minorHAnsi"/>
        </w:rPr>
        <w:t xml:space="preserve"> Microsoft Azure </w:t>
      </w:r>
      <w:r w:rsidRPr="00395F5B">
        <w:rPr>
          <w:rFonts w:cstheme="minorHAnsi"/>
        </w:rPr>
        <w:t>中部署指定缓存的总分钟数。</w:t>
      </w:r>
    </w:p>
    <w:p w14:paraId="3B5C1395"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，客户在指定的</w:t>
      </w:r>
      <w:r w:rsidRPr="00395F5B">
        <w:rPr>
          <w:rFonts w:cstheme="minorHAnsi"/>
        </w:rPr>
        <w:t xml:space="preserve"> Microsoft Azure </w:t>
      </w:r>
      <w:r w:rsidRPr="00395F5B">
        <w:rPr>
          <w:rFonts w:cstheme="minorHAnsi"/>
        </w:rPr>
        <w:t>订阅中部署的所有缓存的总部署分钟数。</w:t>
      </w:r>
    </w:p>
    <w:p w14:paraId="5667FCD7" w14:textId="77777777" w:rsidR="0014750C" w:rsidRPr="00EE6278" w:rsidRDefault="0014750C" w:rsidP="0014750C">
      <w:pPr>
        <w:pStyle w:val="ProductList-Body"/>
        <w:rPr>
          <w:rFonts w:cstheme="minorHAnsi"/>
          <w:spacing w:val="-3"/>
        </w:rPr>
      </w:pPr>
      <w:r w:rsidRPr="00EE6278">
        <w:rPr>
          <w:rFonts w:cstheme="minorHAnsi"/>
          <w:b/>
          <w:color w:val="00188F"/>
          <w:spacing w:val="-3"/>
        </w:rPr>
        <w:t>停机时间</w:t>
      </w:r>
      <w:r w:rsidRPr="00EE6278">
        <w:rPr>
          <w:rFonts w:cstheme="minorHAnsi"/>
          <w:spacing w:val="-3"/>
        </w:rPr>
        <w:t>：缓存不可用期间，客户在某个指定的</w:t>
      </w:r>
      <w:r w:rsidRPr="00EE6278">
        <w:rPr>
          <w:rFonts w:cstheme="minorHAnsi"/>
          <w:spacing w:val="-3"/>
        </w:rPr>
        <w:t xml:space="preserve"> Microsoft Azure </w:t>
      </w:r>
      <w:r w:rsidRPr="00EE6278">
        <w:rPr>
          <w:rFonts w:cstheme="minorHAnsi"/>
          <w:spacing w:val="-3"/>
        </w:rPr>
        <w:t>订阅中部署的所有缓存的总累计部署分钟数。如果在某一分钟内，与缓存和微软</w:t>
      </w:r>
      <w:r w:rsidRPr="00EE6278">
        <w:rPr>
          <w:rFonts w:cstheme="minorHAnsi"/>
          <w:spacing w:val="-3"/>
        </w:rPr>
        <w:t xml:space="preserve"> Internet </w:t>
      </w:r>
      <w:r w:rsidRPr="00EE6278">
        <w:rPr>
          <w:rFonts w:cstheme="minorHAnsi"/>
          <w:spacing w:val="-3"/>
        </w:rPr>
        <w:t>网关相关的一个或多个缓存端点之间没有连接，则认为在这一分钟内指定的缓存不可用。</w:t>
      </w:r>
    </w:p>
    <w:p w14:paraId="6E5BA968"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D939E1">
        <w:rPr>
          <w:rFonts w:cstheme="minorHAnsi"/>
          <w:b/>
          <w:bCs/>
        </w:rPr>
        <w:t>：</w:t>
      </w:r>
      <w:r w:rsidRPr="00395F5B">
        <w:rPr>
          <w:rFonts w:cstheme="minorHAnsi"/>
        </w:rPr>
        <w:t>每月正常服务时间百分比应使用以下公式计算：</w:t>
      </w:r>
    </w:p>
    <w:p w14:paraId="4D7EEACC" w14:textId="77777777" w:rsidR="0014750C" w:rsidRPr="00395F5B" w:rsidRDefault="0014750C" w:rsidP="0014750C">
      <w:pPr>
        <w:pStyle w:val="ProductList-Body"/>
        <w:rPr>
          <w:rFonts w:cstheme="minorHAnsi"/>
        </w:rPr>
      </w:pPr>
    </w:p>
    <w:p w14:paraId="1902833B"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0713039" w14:textId="77777777" w:rsidR="0014750C" w:rsidRPr="00395F5B" w:rsidRDefault="0014750C" w:rsidP="0014750C">
      <w:pPr>
        <w:pStyle w:val="ProductList-Body"/>
        <w:rPr>
          <w:rFonts w:cstheme="minorHAnsi"/>
        </w:rPr>
      </w:pPr>
      <w:r w:rsidRPr="00395F5B">
        <w:rPr>
          <w:rFonts w:cstheme="minorHAnsi"/>
          <w:bCs/>
          <w:color w:val="00188F"/>
        </w:rPr>
        <w:t>根据缓存服务的部署条件和层级的不同，适用于客户对缓存服务的使用的服务级别和服务额度也有所差异。</w:t>
      </w:r>
      <w:r w:rsidRPr="00395F5B">
        <w:rPr>
          <w:rFonts w:cstheme="minorHAnsi"/>
        </w:rPr>
        <w:t>除非另有规定，否则服务级别和服务额度适用于客户对缓存服务的使用，包括</w:t>
      </w:r>
      <w:r w:rsidRPr="00395F5B">
        <w:rPr>
          <w:rFonts w:cstheme="minorHAnsi"/>
        </w:rPr>
        <w:t xml:space="preserve"> Azure </w:t>
      </w:r>
      <w:r w:rsidRPr="00395F5B">
        <w:rPr>
          <w:rFonts w:cstheme="minorHAnsi"/>
        </w:rPr>
        <w:t>托管缓存服务或</w:t>
      </w:r>
      <w:r w:rsidRPr="00395F5B">
        <w:rPr>
          <w:rFonts w:cstheme="minorHAnsi"/>
        </w:rPr>
        <w:t xml:space="preserve"> Azure Cache for Redis </w:t>
      </w:r>
      <w:r w:rsidRPr="00395F5B">
        <w:rPr>
          <w:rFonts w:cstheme="minorHAnsi"/>
        </w:rPr>
        <w:t>服务的</w:t>
      </w:r>
      <w:r w:rsidRPr="00395F5B">
        <w:rPr>
          <w:rFonts w:cstheme="minorHAnsi"/>
        </w:rPr>
        <w:t xml:space="preserve"> Standard</w:t>
      </w:r>
      <w:r w:rsidRPr="00395F5B">
        <w:rPr>
          <w:rFonts w:cstheme="minorHAnsi"/>
        </w:rPr>
        <w:t>、</w:t>
      </w:r>
      <w:r w:rsidRPr="00395F5B">
        <w:rPr>
          <w:rFonts w:cstheme="minorHAnsi"/>
        </w:rPr>
        <w:t>Premium</w:t>
      </w:r>
      <w:r w:rsidRPr="00395F5B">
        <w:rPr>
          <w:rFonts w:cstheme="minorHAnsi"/>
        </w:rPr>
        <w:t>、</w:t>
      </w:r>
      <w:r w:rsidRPr="00395F5B">
        <w:rPr>
          <w:rFonts w:cstheme="minorHAnsi"/>
        </w:rPr>
        <w:t xml:space="preserve">Enterprise </w:t>
      </w:r>
      <w:r w:rsidRPr="00395F5B">
        <w:rPr>
          <w:rFonts w:cstheme="minorHAnsi"/>
        </w:rPr>
        <w:t>和</w:t>
      </w:r>
      <w:r w:rsidRPr="00395F5B">
        <w:rPr>
          <w:rFonts w:cstheme="minorHAnsi"/>
        </w:rPr>
        <w:t xml:space="preserve"> Enterprise Flash </w:t>
      </w:r>
      <w:r w:rsidRPr="00395F5B">
        <w:rPr>
          <w:rFonts w:cstheme="minorHAnsi"/>
        </w:rPr>
        <w:t>层级。本</w:t>
      </w:r>
      <w:r w:rsidRPr="00395F5B">
        <w:rPr>
          <w:rFonts w:cstheme="minorHAnsi"/>
        </w:rPr>
        <w:t xml:space="preserve"> SLA </w:t>
      </w:r>
      <w:r w:rsidRPr="00395F5B">
        <w:rPr>
          <w:rFonts w:cstheme="minorHAnsi"/>
        </w:rPr>
        <w:t>不包括</w:t>
      </w:r>
      <w:r w:rsidRPr="00395F5B">
        <w:rPr>
          <w:rFonts w:cstheme="minorHAnsi"/>
        </w:rPr>
        <w:t xml:space="preserve"> Azure Cache for Redis </w:t>
      </w:r>
      <w:r w:rsidRPr="00395F5B">
        <w:rPr>
          <w:rFonts w:cstheme="minorHAnsi"/>
        </w:rPr>
        <w:t>服务的基本层级。</w:t>
      </w:r>
    </w:p>
    <w:p w14:paraId="6153C09D" w14:textId="77777777" w:rsidR="0014750C" w:rsidRPr="00395F5B" w:rsidRDefault="0014750C" w:rsidP="0014750C">
      <w:pPr>
        <w:pStyle w:val="ProductList-Body"/>
        <w:keepNext/>
        <w:keepLines/>
        <w:spacing w:before="120"/>
        <w:rPr>
          <w:rFonts w:cstheme="minorHAnsi"/>
        </w:rPr>
      </w:pPr>
      <w:r w:rsidRPr="00395F5B">
        <w:rPr>
          <w:rFonts w:cstheme="minorHAnsi"/>
          <w:b/>
          <w:color w:val="00188F"/>
        </w:rPr>
        <w:t>服务额度</w:t>
      </w:r>
      <w:r w:rsidRPr="002E083D">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CF66C67" w14:textId="77777777" w:rsidTr="00C94E4B">
        <w:trPr>
          <w:tblHeader/>
        </w:trPr>
        <w:tc>
          <w:tcPr>
            <w:tcW w:w="5400" w:type="dxa"/>
            <w:shd w:val="clear" w:color="auto" w:fill="0072C6"/>
          </w:tcPr>
          <w:p w14:paraId="651132E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FDBC3E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2E0E0D4" w14:textId="77777777" w:rsidTr="00C94E4B">
        <w:tc>
          <w:tcPr>
            <w:tcW w:w="5400" w:type="dxa"/>
          </w:tcPr>
          <w:p w14:paraId="64A960D7"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0F5058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EE1C693" w14:textId="77777777" w:rsidTr="00C94E4B">
        <w:tc>
          <w:tcPr>
            <w:tcW w:w="5400" w:type="dxa"/>
          </w:tcPr>
          <w:p w14:paraId="681E2358" w14:textId="77777777" w:rsidR="0014750C" w:rsidRPr="00395F5B" w:rsidRDefault="0014750C" w:rsidP="00C94E4B">
            <w:pPr>
              <w:pStyle w:val="ProductList-OfferingBody"/>
              <w:jc w:val="center"/>
              <w:rPr>
                <w:rFonts w:cstheme="minorHAnsi"/>
              </w:rPr>
            </w:pPr>
            <w:r w:rsidRPr="00395F5B">
              <w:rPr>
                <w:rFonts w:cstheme="minorHAnsi"/>
              </w:rPr>
              <w:lastRenderedPageBreak/>
              <w:t>&lt; 99%</w:t>
            </w:r>
          </w:p>
        </w:tc>
        <w:tc>
          <w:tcPr>
            <w:tcW w:w="3960" w:type="dxa"/>
          </w:tcPr>
          <w:p w14:paraId="673ECA3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68BE09F" w14:textId="77777777" w:rsidR="0014750C" w:rsidRPr="00395F5B" w:rsidRDefault="0014750C" w:rsidP="0014750C">
      <w:pPr>
        <w:pStyle w:val="ProductList-Body"/>
        <w:rPr>
          <w:rFonts w:cstheme="minorHAnsi"/>
        </w:rPr>
      </w:pPr>
    </w:p>
    <w:p w14:paraId="1F353145" w14:textId="77777777" w:rsidR="0014750C" w:rsidRPr="00395F5B" w:rsidRDefault="0014750C" w:rsidP="0014750C">
      <w:pPr>
        <w:pStyle w:val="ProductList-Body"/>
        <w:rPr>
          <w:rFonts w:cstheme="minorHAnsi"/>
        </w:rPr>
      </w:pPr>
      <w:r w:rsidRPr="00395F5B">
        <w:rPr>
          <w:rFonts w:cstheme="minorHAnsi"/>
          <w:b/>
          <w:color w:val="00188F"/>
        </w:rPr>
        <w:t>如果存在部署到同一</w:t>
      </w:r>
      <w:r w:rsidRPr="00395F5B">
        <w:rPr>
          <w:rFonts w:cstheme="minorHAnsi"/>
          <w:b/>
          <w:color w:val="00188F"/>
        </w:rPr>
        <w:t xml:space="preserve"> Azure </w:t>
      </w:r>
      <w:r w:rsidRPr="00395F5B">
        <w:rPr>
          <w:rFonts w:cstheme="minorHAnsi"/>
          <w:b/>
          <w:color w:val="00188F"/>
        </w:rPr>
        <w:t>区域中三个或更多可用性区域的</w:t>
      </w:r>
      <w:r w:rsidRPr="00395F5B">
        <w:rPr>
          <w:rFonts w:cstheme="minorHAnsi"/>
          <w:b/>
          <w:color w:val="00188F"/>
        </w:rPr>
        <w:t xml:space="preserve"> Enterprise </w:t>
      </w:r>
      <w:r w:rsidRPr="00395F5B">
        <w:rPr>
          <w:rFonts w:cstheme="minorHAnsi"/>
          <w:b/>
          <w:color w:val="00188F"/>
        </w:rPr>
        <w:t>或</w:t>
      </w:r>
      <w:r w:rsidRPr="00395F5B">
        <w:rPr>
          <w:rFonts w:cstheme="minorHAnsi"/>
          <w:b/>
          <w:color w:val="00188F"/>
        </w:rPr>
        <w:t xml:space="preserve"> Enterprise Flash </w:t>
      </w:r>
      <w:r w:rsidRPr="00395F5B">
        <w:rPr>
          <w:rFonts w:cstheme="minorHAnsi"/>
          <w:b/>
          <w:color w:val="00188F"/>
        </w:rPr>
        <w:t>层级缓存，则以下服务级别和服务额度适用于客户对缓存服务的使用</w:t>
      </w:r>
      <w:r w:rsidRPr="007852B9">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4A9F01F" w14:textId="77777777" w:rsidTr="00C94E4B">
        <w:trPr>
          <w:tblHeader/>
        </w:trPr>
        <w:tc>
          <w:tcPr>
            <w:tcW w:w="5400" w:type="dxa"/>
            <w:shd w:val="clear" w:color="auto" w:fill="0072C6"/>
          </w:tcPr>
          <w:p w14:paraId="56AFE10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459D0B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6A8A5AD" w14:textId="77777777" w:rsidTr="00C94E4B">
        <w:tc>
          <w:tcPr>
            <w:tcW w:w="5400" w:type="dxa"/>
          </w:tcPr>
          <w:p w14:paraId="366DD311"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2E470C1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18B5268" w14:textId="77777777" w:rsidTr="00C94E4B">
        <w:tc>
          <w:tcPr>
            <w:tcW w:w="5400" w:type="dxa"/>
          </w:tcPr>
          <w:p w14:paraId="3EE8C25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273DA53"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8E538B9" w14:textId="77777777" w:rsidR="0014750C" w:rsidRPr="00395F5B" w:rsidRDefault="0014750C" w:rsidP="0014750C">
      <w:pPr>
        <w:pStyle w:val="ProductList-Body"/>
        <w:rPr>
          <w:rFonts w:cstheme="minorHAnsi"/>
        </w:rPr>
      </w:pPr>
    </w:p>
    <w:p w14:paraId="1CBDF2FE" w14:textId="77777777" w:rsidR="0014750C" w:rsidRPr="00395F5B" w:rsidRDefault="0014750C" w:rsidP="0014750C">
      <w:pPr>
        <w:pStyle w:val="ProductList-Body"/>
        <w:rPr>
          <w:rFonts w:cstheme="minorHAnsi"/>
        </w:rPr>
      </w:pPr>
      <w:r w:rsidRPr="00395F5B">
        <w:rPr>
          <w:rFonts w:cstheme="minorHAnsi"/>
          <w:b/>
          <w:color w:val="00188F"/>
        </w:rPr>
        <w:t>如果存在符合以下条件的</w:t>
      </w:r>
      <w:r w:rsidRPr="00395F5B">
        <w:rPr>
          <w:rFonts w:cstheme="minorHAnsi"/>
          <w:b/>
          <w:color w:val="00188F"/>
        </w:rPr>
        <w:t xml:space="preserve"> Enterprise </w:t>
      </w:r>
      <w:r w:rsidRPr="00395F5B">
        <w:rPr>
          <w:rFonts w:cstheme="minorHAnsi"/>
          <w:b/>
          <w:color w:val="00188F"/>
        </w:rPr>
        <w:t>和</w:t>
      </w:r>
      <w:r w:rsidRPr="00395F5B">
        <w:rPr>
          <w:rFonts w:cstheme="minorHAnsi"/>
          <w:b/>
          <w:color w:val="00188F"/>
        </w:rPr>
        <w:t xml:space="preserve"> Enterprise Flash </w:t>
      </w:r>
      <w:r w:rsidRPr="00395F5B">
        <w:rPr>
          <w:rFonts w:cstheme="minorHAnsi"/>
          <w:b/>
          <w:color w:val="00188F"/>
        </w:rPr>
        <w:t>层级缓存：</w:t>
      </w:r>
      <w:r w:rsidRPr="00395F5B">
        <w:rPr>
          <w:rFonts w:cstheme="minorHAnsi"/>
          <w:b/>
          <w:color w:val="00188F"/>
        </w:rPr>
        <w:t xml:space="preserve">(1) </w:t>
      </w:r>
      <w:r w:rsidRPr="00395F5B">
        <w:rPr>
          <w:rFonts w:cstheme="minorHAnsi"/>
          <w:b/>
          <w:color w:val="00188F"/>
        </w:rPr>
        <w:t>部署到至少三个</w:t>
      </w:r>
      <w:r w:rsidRPr="00395F5B">
        <w:rPr>
          <w:rFonts w:cstheme="minorHAnsi"/>
          <w:b/>
          <w:color w:val="00188F"/>
        </w:rPr>
        <w:t xml:space="preserve"> Azure </w:t>
      </w:r>
      <w:r w:rsidRPr="00395F5B">
        <w:rPr>
          <w:rFonts w:cstheme="minorHAnsi"/>
          <w:b/>
          <w:color w:val="00188F"/>
        </w:rPr>
        <w:t>区域，且每个区域中有三个或更多可用性区域，以及</w:t>
      </w:r>
      <w:r w:rsidRPr="00395F5B">
        <w:rPr>
          <w:rFonts w:cstheme="minorHAnsi"/>
          <w:b/>
          <w:color w:val="00188F"/>
        </w:rPr>
        <w:t xml:space="preserve"> (2) </w:t>
      </w:r>
      <w:r w:rsidRPr="00395F5B">
        <w:rPr>
          <w:rFonts w:cstheme="minorHAnsi"/>
          <w:b/>
          <w:color w:val="00188F"/>
        </w:rPr>
        <w:t>在启用并公开发布活动异地复制功能（即非预览版）的情况下，在部署时为所有缓存实例启用活动异地复制，则以下服务级别和服务额度适用于客户对缓存服务的使用：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E016853" w14:textId="77777777" w:rsidTr="00C94E4B">
        <w:trPr>
          <w:tblHeader/>
        </w:trPr>
        <w:tc>
          <w:tcPr>
            <w:tcW w:w="5400" w:type="dxa"/>
            <w:shd w:val="clear" w:color="auto" w:fill="0072C6"/>
          </w:tcPr>
          <w:p w14:paraId="3E1FAF5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095CDB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D2F2CA8" w14:textId="77777777" w:rsidTr="00C94E4B">
        <w:tc>
          <w:tcPr>
            <w:tcW w:w="5400" w:type="dxa"/>
          </w:tcPr>
          <w:p w14:paraId="470C349C" w14:textId="77777777" w:rsidR="0014750C" w:rsidRPr="00395F5B" w:rsidRDefault="0014750C" w:rsidP="00C94E4B">
            <w:pPr>
              <w:pStyle w:val="ProductList-OfferingBody"/>
              <w:jc w:val="center"/>
              <w:rPr>
                <w:rFonts w:cstheme="minorHAnsi"/>
              </w:rPr>
            </w:pPr>
            <w:r w:rsidRPr="00395F5B">
              <w:rPr>
                <w:rFonts w:cstheme="minorHAnsi"/>
              </w:rPr>
              <w:t>&lt; 99.999%</w:t>
            </w:r>
          </w:p>
        </w:tc>
        <w:tc>
          <w:tcPr>
            <w:tcW w:w="3960" w:type="dxa"/>
          </w:tcPr>
          <w:p w14:paraId="3A4B134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8939B2B" w14:textId="77777777" w:rsidTr="00C94E4B">
        <w:tc>
          <w:tcPr>
            <w:tcW w:w="5400" w:type="dxa"/>
          </w:tcPr>
          <w:p w14:paraId="45D12D2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4BD2DD3"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173" w:name="_Toc457821544"/>
    <w:p w14:paraId="01B49E36"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09262C14"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174" w:name="_Toc52348946"/>
      <w:bookmarkStart w:id="175" w:name="_Toc120626022"/>
      <w:bookmarkStart w:id="176" w:name="_Toc128507433"/>
      <w:bookmarkEnd w:id="173"/>
      <w:r w:rsidRPr="00395F5B">
        <w:rPr>
          <w:rFonts w:asciiTheme="minorHAnsi" w:hAnsiTheme="minorHAnsi" w:cstheme="minorHAnsi"/>
        </w:rPr>
        <w:t>云服务</w:t>
      </w:r>
      <w:bookmarkEnd w:id="174"/>
      <w:bookmarkEnd w:id="175"/>
      <w:bookmarkEnd w:id="176"/>
    </w:p>
    <w:p w14:paraId="1875A00F" w14:textId="77777777" w:rsidR="0014750C" w:rsidRPr="00395F5B" w:rsidRDefault="0014750C" w:rsidP="0014750C">
      <w:pPr>
        <w:pStyle w:val="ProductList-Body"/>
        <w:rPr>
          <w:rFonts w:cstheme="minorHAnsi"/>
        </w:rPr>
      </w:pPr>
      <w:r w:rsidRPr="00395F5B">
        <w:rPr>
          <w:rFonts w:cstheme="minorHAnsi"/>
          <w:b/>
          <w:color w:val="00188F"/>
        </w:rPr>
        <w:t>附加定义</w:t>
      </w:r>
      <w:r w:rsidRPr="0026709E">
        <w:rPr>
          <w:rFonts w:cstheme="minorHAnsi"/>
          <w:b/>
          <w:bCs/>
        </w:rPr>
        <w:t>：</w:t>
      </w:r>
    </w:p>
    <w:p w14:paraId="738A3109"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云服务</w:t>
      </w:r>
      <w:r w:rsidRPr="008F51D2">
        <w:rPr>
          <w:rFonts w:ascii="SimSun" w:hAnsi="SimSun" w:cstheme="minorHAnsi"/>
          <w:szCs w:val="18"/>
        </w:rPr>
        <w:t>”</w:t>
      </w:r>
      <w:r w:rsidRPr="00395F5B">
        <w:rPr>
          <w:rFonts w:cstheme="minorHAnsi"/>
        </w:rPr>
        <w:t>是指可为</w:t>
      </w:r>
      <w:proofErr w:type="gramEnd"/>
      <w:r w:rsidRPr="00395F5B">
        <w:rPr>
          <w:rFonts w:cstheme="minorHAnsi"/>
        </w:rPr>
        <w:t xml:space="preserve"> Web </w:t>
      </w:r>
      <w:r w:rsidRPr="00395F5B">
        <w:rPr>
          <w:rFonts w:cstheme="minorHAnsi"/>
        </w:rPr>
        <w:t>角色和辅助角色所利用的一组计算资源。</w:t>
      </w:r>
    </w:p>
    <w:p w14:paraId="17880FCF"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角色实例连接性</w:t>
      </w:r>
      <w:r w:rsidRPr="008F51D2">
        <w:rPr>
          <w:rFonts w:ascii="SimSun" w:hAnsi="SimSun" w:cstheme="minorHAnsi"/>
          <w:szCs w:val="18"/>
        </w:rPr>
        <w:t>”</w:t>
      </w:r>
      <w:r w:rsidRPr="00395F5B">
        <w:rPr>
          <w:rFonts w:cstheme="minorHAnsi"/>
        </w:rPr>
        <w:t>是指在</w:t>
      </w:r>
      <w:proofErr w:type="gramEnd"/>
      <w:r w:rsidRPr="00395F5B">
        <w:rPr>
          <w:rFonts w:cstheme="minorHAnsi"/>
        </w:rPr>
        <w:t xml:space="preserve"> TCP </w:t>
      </w:r>
      <w:r w:rsidRPr="00395F5B">
        <w:rPr>
          <w:rFonts w:cstheme="minorHAnsi"/>
        </w:rPr>
        <w:t>或</w:t>
      </w:r>
      <w:r w:rsidRPr="00395F5B">
        <w:rPr>
          <w:rFonts w:cstheme="minorHAnsi"/>
        </w:rPr>
        <w:t xml:space="preserve"> UDP </w:t>
      </w:r>
      <w:r w:rsidRPr="00395F5B">
        <w:rPr>
          <w:rFonts w:cstheme="minorHAnsi"/>
        </w:rPr>
        <w:t>网络协议下，角色实例与其他</w:t>
      </w:r>
      <w:r w:rsidRPr="00395F5B">
        <w:rPr>
          <w:rFonts w:cstheme="minorHAnsi"/>
        </w:rPr>
        <w:t xml:space="preserve"> IP </w:t>
      </w:r>
      <w:r w:rsidRPr="00395F5B">
        <w:rPr>
          <w:rFonts w:cstheme="minorHAnsi"/>
        </w:rPr>
        <w:t>地址之间的双向网络流量。根</w:t>
      </w:r>
      <w:bookmarkStart w:id="177" w:name="目录"/>
      <w:bookmarkEnd w:id="177"/>
      <w:r w:rsidRPr="00395F5B">
        <w:rPr>
          <w:rFonts w:cstheme="minorHAnsi"/>
        </w:rPr>
        <w:t>据协议，角色实例是针对允许的流量进行配置的。</w:t>
      </w:r>
      <w:r w:rsidRPr="00395F5B">
        <w:rPr>
          <w:rFonts w:cstheme="minorHAnsi"/>
        </w:rPr>
        <w:t xml:space="preserve">IP </w:t>
      </w:r>
      <w:r w:rsidRPr="00395F5B">
        <w:rPr>
          <w:rFonts w:cstheme="minorHAnsi"/>
        </w:rPr>
        <w:t>地址可以是与虚拟机相同的云服务中的</w:t>
      </w:r>
      <w:r w:rsidRPr="00395F5B">
        <w:rPr>
          <w:rFonts w:cstheme="minorHAnsi"/>
        </w:rPr>
        <w:t xml:space="preserve"> IP </w:t>
      </w:r>
      <w:r w:rsidRPr="00395F5B">
        <w:rPr>
          <w:rFonts w:cstheme="minorHAnsi"/>
        </w:rPr>
        <w:t>地址、与虚拟机相同的虚拟网络中的</w:t>
      </w:r>
      <w:r w:rsidRPr="00395F5B">
        <w:rPr>
          <w:rFonts w:cstheme="minorHAnsi"/>
        </w:rPr>
        <w:t xml:space="preserve"> IP </w:t>
      </w:r>
      <w:r w:rsidRPr="00395F5B">
        <w:rPr>
          <w:rFonts w:cstheme="minorHAnsi"/>
        </w:rPr>
        <w:t>地址或公共可路由</w:t>
      </w:r>
      <w:r w:rsidRPr="00395F5B">
        <w:rPr>
          <w:rFonts w:cstheme="minorHAnsi"/>
        </w:rPr>
        <w:t xml:space="preserve"> IP </w:t>
      </w:r>
      <w:r w:rsidRPr="00395F5B">
        <w:rPr>
          <w:rFonts w:cstheme="minorHAnsi"/>
        </w:rPr>
        <w:t>地址。</w:t>
      </w:r>
    </w:p>
    <w:p w14:paraId="59D338DC"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租户</w:t>
      </w:r>
      <w:r w:rsidRPr="008F51D2">
        <w:rPr>
          <w:rFonts w:ascii="SimSun" w:hAnsi="SimSun" w:cstheme="minorHAnsi"/>
          <w:szCs w:val="18"/>
        </w:rPr>
        <w:t>”</w:t>
      </w:r>
      <w:r w:rsidRPr="00395F5B">
        <w:rPr>
          <w:rFonts w:cstheme="minorHAnsi"/>
        </w:rPr>
        <w:t>是指部署在单一包中的一个或多个角色实例组成的一个或多个角色</w:t>
      </w:r>
      <w:proofErr w:type="gramEnd"/>
      <w:r w:rsidRPr="00395F5B">
        <w:rPr>
          <w:rFonts w:cstheme="minorHAnsi"/>
        </w:rPr>
        <w:t>。</w:t>
      </w:r>
    </w:p>
    <w:p w14:paraId="173946C3"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更新域</w:t>
      </w:r>
      <w:r w:rsidRPr="008F51D2">
        <w:rPr>
          <w:rFonts w:ascii="SimSun" w:hAnsi="SimSun" w:cstheme="minorHAnsi"/>
          <w:szCs w:val="18"/>
        </w:rPr>
        <w:t>”</w:t>
      </w:r>
      <w:r w:rsidRPr="00395F5B">
        <w:rPr>
          <w:rFonts w:cstheme="minorHAnsi"/>
        </w:rPr>
        <w:t>是指同时应用平台更新的一组</w:t>
      </w:r>
      <w:proofErr w:type="gramEnd"/>
      <w:r w:rsidRPr="00395F5B">
        <w:rPr>
          <w:rFonts w:cstheme="minorHAnsi"/>
        </w:rPr>
        <w:t xml:space="preserve"> Microsoft Azure </w:t>
      </w:r>
      <w:r w:rsidRPr="00395F5B">
        <w:rPr>
          <w:rFonts w:cstheme="minorHAnsi"/>
        </w:rPr>
        <w:t>实例。</w:t>
      </w:r>
    </w:p>
    <w:p w14:paraId="0B5C5D77" w14:textId="77777777" w:rsidR="0014750C" w:rsidRPr="000B5441" w:rsidRDefault="0014750C" w:rsidP="0014750C">
      <w:pPr>
        <w:pStyle w:val="ProductList-Body"/>
        <w:rPr>
          <w:rFonts w:cstheme="minorHAnsi"/>
          <w:spacing w:val="-4"/>
        </w:rPr>
      </w:pPr>
      <w:r w:rsidRPr="003475E9">
        <w:rPr>
          <w:rFonts w:ascii="SimSun" w:hAnsi="SimSun" w:cstheme="minorHAnsi"/>
        </w:rPr>
        <w:t>“</w:t>
      </w:r>
      <w:r w:rsidRPr="000B5441">
        <w:rPr>
          <w:rFonts w:cstheme="minorHAnsi"/>
          <w:b/>
          <w:color w:val="00188F"/>
          <w:spacing w:val="-4"/>
        </w:rPr>
        <w:t xml:space="preserve">Web </w:t>
      </w:r>
      <w:proofErr w:type="gramStart"/>
      <w:r w:rsidRPr="000B5441">
        <w:rPr>
          <w:rFonts w:cstheme="minorHAnsi"/>
          <w:b/>
          <w:color w:val="00188F"/>
          <w:spacing w:val="-4"/>
        </w:rPr>
        <w:t>角色</w:t>
      </w:r>
      <w:r w:rsidRPr="008F51D2">
        <w:rPr>
          <w:rFonts w:ascii="SimSun" w:hAnsi="SimSun" w:cstheme="minorHAnsi"/>
          <w:szCs w:val="18"/>
        </w:rPr>
        <w:t>”</w:t>
      </w:r>
      <w:r w:rsidRPr="000B5441">
        <w:rPr>
          <w:rFonts w:cstheme="minorHAnsi"/>
          <w:spacing w:val="-4"/>
        </w:rPr>
        <w:t>是指</w:t>
      </w:r>
      <w:proofErr w:type="gramEnd"/>
      <w:r w:rsidRPr="000B5441">
        <w:rPr>
          <w:rFonts w:cstheme="minorHAnsi"/>
          <w:spacing w:val="-4"/>
        </w:rPr>
        <w:t xml:space="preserve"> Azure </w:t>
      </w:r>
      <w:r w:rsidRPr="000B5441">
        <w:rPr>
          <w:rFonts w:cstheme="minorHAnsi"/>
          <w:spacing w:val="-4"/>
        </w:rPr>
        <w:t>执行环境中运行的、可针对</w:t>
      </w:r>
      <w:r w:rsidRPr="000B5441">
        <w:rPr>
          <w:rFonts w:cstheme="minorHAnsi"/>
          <w:spacing w:val="-4"/>
        </w:rPr>
        <w:t xml:space="preserve"> Web </w:t>
      </w:r>
      <w:r w:rsidRPr="000B5441">
        <w:rPr>
          <w:rFonts w:cstheme="minorHAnsi"/>
          <w:spacing w:val="-4"/>
        </w:rPr>
        <w:t>应用程序编程（受</w:t>
      </w:r>
      <w:r w:rsidRPr="000B5441">
        <w:rPr>
          <w:rFonts w:cstheme="minorHAnsi"/>
          <w:spacing w:val="-4"/>
        </w:rPr>
        <w:t xml:space="preserve"> IIS </w:t>
      </w:r>
      <w:r w:rsidRPr="000B5441">
        <w:rPr>
          <w:rFonts w:cstheme="minorHAnsi"/>
          <w:spacing w:val="-4"/>
        </w:rPr>
        <w:t>和</w:t>
      </w:r>
      <w:r w:rsidRPr="000B5441">
        <w:rPr>
          <w:rFonts w:cstheme="minorHAnsi"/>
          <w:spacing w:val="-4"/>
        </w:rPr>
        <w:t xml:space="preserve"> ASP.NET </w:t>
      </w:r>
      <w:r w:rsidRPr="000B5441">
        <w:rPr>
          <w:rFonts w:cstheme="minorHAnsi"/>
          <w:spacing w:val="-4"/>
        </w:rPr>
        <w:t>支持）进行自定义的云服务组件。</w:t>
      </w:r>
    </w:p>
    <w:p w14:paraId="717A61AA" w14:textId="77777777" w:rsidR="0014750C" w:rsidRPr="00BE5E48" w:rsidRDefault="0014750C" w:rsidP="0014750C">
      <w:pPr>
        <w:pStyle w:val="ProductList-Body"/>
        <w:rPr>
          <w:rFonts w:cstheme="minorHAnsi"/>
          <w:spacing w:val="-2"/>
        </w:rPr>
      </w:pPr>
      <w:r w:rsidRPr="003475E9">
        <w:rPr>
          <w:rFonts w:ascii="SimSun" w:hAnsi="SimSun" w:cstheme="minorHAnsi"/>
        </w:rPr>
        <w:t>“</w:t>
      </w:r>
      <w:proofErr w:type="gramStart"/>
      <w:r w:rsidRPr="00BE5E48">
        <w:rPr>
          <w:rFonts w:cstheme="minorHAnsi"/>
          <w:b/>
          <w:color w:val="00188F"/>
          <w:spacing w:val="-2"/>
        </w:rPr>
        <w:t>辅助角色</w:t>
      </w:r>
      <w:r w:rsidRPr="008F51D2">
        <w:rPr>
          <w:rFonts w:ascii="SimSun" w:hAnsi="SimSun" w:cstheme="minorHAnsi"/>
          <w:szCs w:val="18"/>
        </w:rPr>
        <w:t>”</w:t>
      </w:r>
      <w:r w:rsidRPr="00BE5E48">
        <w:rPr>
          <w:rFonts w:cstheme="minorHAnsi"/>
          <w:spacing w:val="-2"/>
        </w:rPr>
        <w:t>是指在</w:t>
      </w:r>
      <w:proofErr w:type="gramEnd"/>
      <w:r w:rsidRPr="00BE5E48">
        <w:rPr>
          <w:rFonts w:cstheme="minorHAnsi"/>
          <w:spacing w:val="-2"/>
        </w:rPr>
        <w:t xml:space="preserve"> Azure </w:t>
      </w:r>
      <w:r w:rsidRPr="00BE5E48">
        <w:rPr>
          <w:rFonts w:cstheme="minorHAnsi"/>
          <w:spacing w:val="-2"/>
        </w:rPr>
        <w:t>执行环境中运行的、对于通用开发非常有用并且可以为</w:t>
      </w:r>
      <w:r w:rsidRPr="00BE5E48">
        <w:rPr>
          <w:rFonts w:cstheme="minorHAnsi"/>
          <w:spacing w:val="-2"/>
        </w:rPr>
        <w:t xml:space="preserve"> Web </w:t>
      </w:r>
      <w:r w:rsidRPr="00BE5E48">
        <w:rPr>
          <w:rFonts w:cstheme="minorHAnsi"/>
          <w:spacing w:val="-2"/>
        </w:rPr>
        <w:t>角色执行后台处理的云服务组件。</w:t>
      </w:r>
    </w:p>
    <w:p w14:paraId="7F01A2E0" w14:textId="77777777" w:rsidR="0014750C" w:rsidRPr="00395F5B" w:rsidRDefault="0014750C" w:rsidP="0014750C">
      <w:pPr>
        <w:pStyle w:val="ProductList-Body"/>
        <w:spacing w:before="120"/>
        <w:rPr>
          <w:rFonts w:cstheme="minorHAnsi"/>
        </w:rPr>
      </w:pPr>
      <w:r w:rsidRPr="00395F5B">
        <w:rPr>
          <w:rFonts w:cstheme="minorHAnsi"/>
          <w:b/>
          <w:bCs/>
          <w:color w:val="00188F"/>
        </w:rPr>
        <w:t>云服务的每月正常服务时间计算和服务级别</w:t>
      </w:r>
    </w:p>
    <w:p w14:paraId="7CD26FC5"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是指在一个帐单月份期间在不同更新域中部署了两个或多个实例的所有面向</w:t>
      </w:r>
      <w:proofErr w:type="gramEnd"/>
      <w:r w:rsidRPr="00395F5B">
        <w:rPr>
          <w:rFonts w:cstheme="minorHAnsi"/>
        </w:rPr>
        <w:t xml:space="preserve"> Internet </w:t>
      </w:r>
      <w:r w:rsidRPr="00395F5B">
        <w:rPr>
          <w:rFonts w:cstheme="minorHAnsi"/>
        </w:rPr>
        <w:t>角色的总累计分钟数。从已部署租户并且其相关角色因客户发起的操作而开始发挥作用时开始，直到客户发起了可能导致停止或删除租户的操作时截止，最大可用分钟数是以这一段时间范围来计量的。</w:t>
      </w:r>
    </w:p>
    <w:p w14:paraId="3016D745" w14:textId="77777777" w:rsidR="0014750C" w:rsidRPr="00395F5B" w:rsidRDefault="0014750C" w:rsidP="0014750C">
      <w:pPr>
        <w:pStyle w:val="ProductList-Body"/>
        <w:rPr>
          <w:rFonts w:cstheme="minorHAnsi"/>
        </w:rPr>
      </w:pPr>
      <w:r w:rsidRPr="00395F5B">
        <w:rPr>
          <w:rFonts w:cstheme="minorHAnsi"/>
          <w:b/>
          <w:color w:val="00188F"/>
        </w:rPr>
        <w:t>停机时间</w:t>
      </w:r>
      <w:r w:rsidRPr="009D4041">
        <w:rPr>
          <w:rFonts w:cstheme="minorHAnsi"/>
          <w:b/>
          <w:bCs/>
        </w:rPr>
        <w:t>：</w:t>
      </w:r>
      <w:r w:rsidRPr="00395F5B">
        <w:rPr>
          <w:rFonts w:cstheme="minorHAnsi"/>
        </w:rPr>
        <w:t>最大可用分钟数中不具备角色实例连接性的总累计分钟数。</w:t>
      </w:r>
    </w:p>
    <w:p w14:paraId="774D51E6"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9D4041">
        <w:rPr>
          <w:rFonts w:cstheme="minorHAnsi"/>
          <w:b/>
          <w:bCs/>
        </w:rPr>
        <w:t>：</w:t>
      </w:r>
      <w:r w:rsidRPr="00395F5B">
        <w:rPr>
          <w:rFonts w:cstheme="minorHAnsi"/>
        </w:rPr>
        <w:t>每月正常服务时间百分比计算公式如下所示：</w:t>
      </w:r>
    </w:p>
    <w:p w14:paraId="6C4BCA9B" w14:textId="77777777" w:rsidR="0014750C" w:rsidRPr="00395F5B" w:rsidRDefault="0014750C" w:rsidP="0014750C">
      <w:pPr>
        <w:pStyle w:val="ProductList-Body"/>
        <w:rPr>
          <w:rFonts w:cstheme="minorHAnsi"/>
        </w:rPr>
      </w:pPr>
    </w:p>
    <w:p w14:paraId="32A8856F" w14:textId="77777777" w:rsidR="0014750C" w:rsidRPr="00395F5B" w:rsidRDefault="0014750C" w:rsidP="0014750C">
      <w:pPr>
        <w:pStyle w:val="ListParagraph"/>
        <w:rPr>
          <w:rFonts w:cstheme="minorHAnsi"/>
        </w:rPr>
      </w:pPr>
      <m:oMathPara>
        <m:oMath>
          <m:r>
            <w:rPr>
              <w:rFonts w:ascii="Cambria Math" w:hAnsi="Cambria Math" w:cstheme="minorHAnsi" w:hint="eastAsia"/>
              <w:sz w:val="18"/>
              <w:szCs w:val="18"/>
            </w:rPr>
            <m:t>每月正常服务时间百分比</m:t>
          </m:r>
          <m:r>
            <w:rPr>
              <w:rFonts w:ascii="Cambria Math" w:hAnsi="Cambria Math" w:cstheme="minorHAnsi" w:hint="eastAsia"/>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613C72C" w14:textId="77777777" w:rsidR="0014750C" w:rsidRPr="00395F5B" w:rsidRDefault="0014750C" w:rsidP="0014750C">
      <w:pPr>
        <w:pStyle w:val="ProductList-Body"/>
        <w:rPr>
          <w:rFonts w:cstheme="minorHAnsi"/>
        </w:rPr>
      </w:pPr>
      <w:r w:rsidRPr="00395F5B">
        <w:rPr>
          <w:rFonts w:cstheme="minorHAnsi"/>
          <w:b/>
          <w:color w:val="00188F"/>
        </w:rPr>
        <w:t>服务额度</w:t>
      </w:r>
      <w:r w:rsidRPr="003F2711">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69DFD32" w14:textId="77777777" w:rsidTr="00C94E4B">
        <w:trPr>
          <w:tblHeader/>
        </w:trPr>
        <w:tc>
          <w:tcPr>
            <w:tcW w:w="5400" w:type="dxa"/>
            <w:shd w:val="clear" w:color="auto" w:fill="0072C6"/>
          </w:tcPr>
          <w:p w14:paraId="3FCCA04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82D8D9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2CD04DC" w14:textId="77777777" w:rsidTr="00C94E4B">
        <w:tc>
          <w:tcPr>
            <w:tcW w:w="5400" w:type="dxa"/>
          </w:tcPr>
          <w:p w14:paraId="26076678"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04F2D47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3DC4364" w14:textId="77777777" w:rsidTr="00C94E4B">
        <w:tc>
          <w:tcPr>
            <w:tcW w:w="5400" w:type="dxa"/>
          </w:tcPr>
          <w:p w14:paraId="3E4057E5"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3960" w:type="dxa"/>
          </w:tcPr>
          <w:p w14:paraId="4578BC4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4122B5E"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8169F65"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178" w:name="_Toc52348980"/>
      <w:bookmarkStart w:id="179" w:name="_Toc120626023"/>
      <w:bookmarkStart w:id="180" w:name="_Toc128507434"/>
      <w:r w:rsidRPr="002C34A8">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认知搜索</w:t>
      </w:r>
      <w:bookmarkEnd w:id="178"/>
      <w:bookmarkEnd w:id="179"/>
      <w:bookmarkEnd w:id="180"/>
    </w:p>
    <w:p w14:paraId="16EDD56A" w14:textId="77777777" w:rsidR="0014750C" w:rsidRPr="00395F5B" w:rsidRDefault="0014750C" w:rsidP="0014750C">
      <w:pPr>
        <w:pStyle w:val="ProductList-Body"/>
        <w:rPr>
          <w:rFonts w:cstheme="minorHAnsi"/>
        </w:rPr>
      </w:pPr>
      <w:r w:rsidRPr="00395F5B">
        <w:rPr>
          <w:rFonts w:cstheme="minorHAnsi"/>
          <w:b/>
          <w:color w:val="00188F"/>
        </w:rPr>
        <w:t>附加定义</w:t>
      </w:r>
      <w:r w:rsidRPr="00391198">
        <w:rPr>
          <w:rFonts w:cstheme="minorHAnsi"/>
          <w:b/>
          <w:bCs/>
        </w:rPr>
        <w:t>：</w:t>
      </w:r>
    </w:p>
    <w:p w14:paraId="3D20F064" w14:textId="77777777" w:rsidR="0014750C" w:rsidRPr="00395F5B" w:rsidRDefault="0014750C" w:rsidP="0014750C">
      <w:pPr>
        <w:pStyle w:val="ProductList-Body"/>
        <w:spacing w:after="40"/>
        <w:rPr>
          <w:rFonts w:cstheme="minorHAnsi"/>
        </w:rPr>
      </w:pPr>
      <w:r w:rsidRPr="00395F5B">
        <w:rPr>
          <w:rFonts w:cstheme="minorHAnsi"/>
        </w:rPr>
        <w:t>某个帐单月份的</w:t>
      </w:r>
      <w:r w:rsidRPr="003475E9">
        <w:rPr>
          <w:rFonts w:ascii="SimSun" w:hAnsi="SimSun" w:cstheme="minorHAnsi"/>
        </w:rPr>
        <w:t>“</w:t>
      </w:r>
      <w:r w:rsidRPr="00395F5B">
        <w:rPr>
          <w:rFonts w:cstheme="minorHAnsi"/>
          <w:b/>
          <w:color w:val="00188F"/>
        </w:rPr>
        <w:t>平均错误率</w:t>
      </w:r>
      <w:r w:rsidRPr="008F51D2">
        <w:rPr>
          <w:rFonts w:ascii="SimSun" w:hAnsi="SimSun" w:cstheme="minorHAnsi"/>
          <w:szCs w:val="18"/>
        </w:rPr>
        <w:t>”</w:t>
      </w:r>
      <w:r w:rsidRPr="00395F5B">
        <w:rPr>
          <w:rFonts w:cstheme="minorHAnsi"/>
        </w:rPr>
        <w:t>是指此帐单月份中每个小时的错误率总和除以此帐单月份内的总小时数。</w:t>
      </w:r>
    </w:p>
    <w:p w14:paraId="33B2FE9A"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错误率</w:t>
      </w:r>
      <w:r w:rsidRPr="008F51D2">
        <w:rPr>
          <w:rFonts w:ascii="SimSun" w:hAnsi="SimSun" w:cstheme="minorHAnsi"/>
          <w:szCs w:val="18"/>
        </w:rPr>
        <w:t>”</w:t>
      </w:r>
      <w:r w:rsidRPr="00395F5B">
        <w:rPr>
          <w:rFonts w:cstheme="minorHAnsi"/>
        </w:rPr>
        <w:t>的计算方式如下</w:t>
      </w:r>
      <w:proofErr w:type="gramEnd"/>
      <w:r w:rsidRPr="00395F5B">
        <w:rPr>
          <w:rFonts w:cstheme="minorHAnsi"/>
        </w:rPr>
        <w:t>：一个指定</w:t>
      </w:r>
      <w:r w:rsidRPr="00395F5B">
        <w:rPr>
          <w:rFonts w:cstheme="minorHAnsi"/>
        </w:rPr>
        <w:t xml:space="preserve"> Azure </w:t>
      </w:r>
      <w:r w:rsidRPr="00395F5B">
        <w:rPr>
          <w:rFonts w:cstheme="minorHAnsi"/>
        </w:rPr>
        <w:t>订阅中的所有搜索服务实例在指定的一小时时间间隔内产生的失败请求总数除以总请求数。如果在一小时时间间隔内的总请求数为零，则该时间间隔的错误率为</w:t>
      </w:r>
      <w:r w:rsidRPr="00395F5B">
        <w:rPr>
          <w:rFonts w:cstheme="minorHAnsi"/>
        </w:rPr>
        <w:t xml:space="preserve"> 0%</w:t>
      </w:r>
      <w:r w:rsidRPr="00395F5B">
        <w:rPr>
          <w:rFonts w:cstheme="minorHAnsi"/>
        </w:rPr>
        <w:t>。</w:t>
      </w:r>
    </w:p>
    <w:p w14:paraId="74DE1E5A"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排除的请求数</w:t>
      </w:r>
      <w:r w:rsidRPr="008F51D2">
        <w:rPr>
          <w:rFonts w:ascii="SimSun" w:hAnsi="SimSun" w:cstheme="minorHAnsi"/>
          <w:szCs w:val="18"/>
        </w:rPr>
        <w:t>”</w:t>
      </w:r>
      <w:r w:rsidRPr="00395F5B">
        <w:rPr>
          <w:rFonts w:cstheme="minorHAnsi"/>
        </w:rPr>
        <w:t>是指由于为搜索服务实例分配的资源耗尽而受到限制的所有请求数</w:t>
      </w:r>
      <w:proofErr w:type="gramEnd"/>
      <w:r w:rsidRPr="00395F5B">
        <w:rPr>
          <w:rFonts w:cstheme="minorHAnsi"/>
        </w:rPr>
        <w:t>，这些请求由</w:t>
      </w:r>
      <w:r w:rsidRPr="00395F5B">
        <w:rPr>
          <w:rFonts w:cstheme="minorHAnsi"/>
        </w:rPr>
        <w:t xml:space="preserve"> HTTP 503 </w:t>
      </w:r>
      <w:r w:rsidRPr="00395F5B">
        <w:rPr>
          <w:rFonts w:cstheme="minorHAnsi"/>
        </w:rPr>
        <w:t>状态代码以及一个指示请求被限制的响应标题指示。</w:t>
      </w:r>
    </w:p>
    <w:p w14:paraId="083F5CAF"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失败的请求数</w:t>
      </w:r>
      <w:r w:rsidRPr="008F51D2">
        <w:rPr>
          <w:rFonts w:ascii="SimSun" w:hAnsi="SimSun" w:cstheme="minorHAnsi"/>
          <w:szCs w:val="18"/>
        </w:rPr>
        <w:t>”</w:t>
      </w:r>
      <w:r w:rsidRPr="00395F5B">
        <w:rPr>
          <w:rFonts w:cstheme="minorHAnsi"/>
        </w:rPr>
        <w:t>是指总请求中未能返回成功代码或</w:t>
      </w:r>
      <w:proofErr w:type="gramEnd"/>
      <w:r w:rsidRPr="00395F5B">
        <w:rPr>
          <w:rFonts w:cstheme="minorHAnsi"/>
        </w:rPr>
        <w:t xml:space="preserve"> HTTP 4xx </w:t>
      </w:r>
      <w:r w:rsidRPr="00395F5B">
        <w:rPr>
          <w:rFonts w:cstheme="minorHAnsi"/>
        </w:rPr>
        <w:t>响应的所有请求数。</w:t>
      </w:r>
    </w:p>
    <w:p w14:paraId="01D34DF7" w14:textId="77777777" w:rsidR="0014750C" w:rsidRPr="00395F5B" w:rsidRDefault="0014750C" w:rsidP="0014750C">
      <w:pPr>
        <w:pStyle w:val="ProductList-Body"/>
        <w:spacing w:after="40"/>
        <w:rPr>
          <w:rFonts w:cstheme="minorHAnsi"/>
        </w:rPr>
      </w:pPr>
      <w:r w:rsidRPr="003475E9">
        <w:rPr>
          <w:rFonts w:ascii="SimSun" w:hAnsi="SimSun" w:cstheme="minorHAnsi"/>
        </w:rPr>
        <w:lastRenderedPageBreak/>
        <w:t>“</w:t>
      </w:r>
      <w:proofErr w:type="gramStart"/>
      <w:r w:rsidRPr="00395F5B">
        <w:rPr>
          <w:rFonts w:cstheme="minorHAnsi"/>
          <w:b/>
          <w:color w:val="00188F"/>
        </w:rPr>
        <w:t>副本</w:t>
      </w:r>
      <w:r w:rsidRPr="008F51D2">
        <w:rPr>
          <w:rFonts w:ascii="SimSun" w:hAnsi="SimSun" w:cstheme="minorHAnsi"/>
          <w:szCs w:val="18"/>
        </w:rPr>
        <w:t>”</w:t>
      </w:r>
      <w:r w:rsidRPr="00395F5B">
        <w:rPr>
          <w:rFonts w:cstheme="minorHAnsi"/>
        </w:rPr>
        <w:t>是指搜索服务实例中搜索索引的副本</w:t>
      </w:r>
      <w:proofErr w:type="gramEnd"/>
      <w:r w:rsidRPr="00395F5B">
        <w:rPr>
          <w:rFonts w:cstheme="minorHAnsi"/>
        </w:rPr>
        <w:t>。</w:t>
      </w:r>
    </w:p>
    <w:p w14:paraId="2262AC89" w14:textId="77777777" w:rsidR="0014750C" w:rsidRPr="00395F5B" w:rsidRDefault="0014750C" w:rsidP="0014750C">
      <w:pPr>
        <w:pStyle w:val="ProductList-Body"/>
        <w:spacing w:after="40"/>
        <w:rPr>
          <w:rFonts w:cstheme="minorHAnsi"/>
        </w:rPr>
      </w:pPr>
      <w:r w:rsidRPr="003475E9">
        <w:rPr>
          <w:rFonts w:ascii="SimSun" w:hAnsi="SimSun" w:cstheme="minorHAnsi"/>
        </w:rPr>
        <w:t>“</w:t>
      </w:r>
      <w:proofErr w:type="gramStart"/>
      <w:r w:rsidRPr="00395F5B">
        <w:rPr>
          <w:rFonts w:cstheme="minorHAnsi"/>
          <w:b/>
          <w:color w:val="00188F"/>
        </w:rPr>
        <w:t>搜索服务实例</w:t>
      </w:r>
      <w:r w:rsidRPr="008F51D2">
        <w:rPr>
          <w:rFonts w:ascii="SimSun" w:hAnsi="SimSun" w:cstheme="minorHAnsi"/>
          <w:szCs w:val="18"/>
        </w:rPr>
        <w:t>”</w:t>
      </w:r>
      <w:r w:rsidRPr="00395F5B">
        <w:rPr>
          <w:rFonts w:cstheme="minorHAnsi"/>
        </w:rPr>
        <w:t>指包含一个或多个搜索索引的</w:t>
      </w:r>
      <w:proofErr w:type="gramEnd"/>
      <w:r w:rsidRPr="00395F5B">
        <w:rPr>
          <w:rFonts w:cstheme="minorHAnsi"/>
        </w:rPr>
        <w:t xml:space="preserve"> Azure </w:t>
      </w:r>
      <w:r w:rsidRPr="00395F5B">
        <w:rPr>
          <w:rFonts w:cstheme="minorHAnsi"/>
        </w:rPr>
        <w:t>搜索服务实例。</w:t>
      </w:r>
    </w:p>
    <w:p w14:paraId="3E81D944" w14:textId="77777777" w:rsidR="0014750C" w:rsidRPr="00395F5B" w:rsidRDefault="0014750C" w:rsidP="0014750C">
      <w:pPr>
        <w:pStyle w:val="ProductList-Body"/>
        <w:rPr>
          <w:rFonts w:cstheme="minorHAnsi"/>
        </w:rPr>
      </w:pPr>
      <w:r w:rsidRPr="003475E9">
        <w:rPr>
          <w:rFonts w:ascii="SimSun" w:hAnsi="SimSun" w:cstheme="minorHAnsi"/>
        </w:rPr>
        <w:t>“</w:t>
      </w:r>
      <w:proofErr w:type="gramStart"/>
      <w:r w:rsidRPr="00395F5B">
        <w:rPr>
          <w:rFonts w:cstheme="minorHAnsi"/>
          <w:b/>
          <w:color w:val="00188F"/>
        </w:rPr>
        <w:t>总请求数</w:t>
      </w:r>
      <w:r w:rsidRPr="008F51D2">
        <w:rPr>
          <w:rFonts w:ascii="SimSun" w:hAnsi="SimSun" w:cstheme="minorHAnsi"/>
          <w:szCs w:val="18"/>
        </w:rPr>
        <w:t>”</w:t>
      </w:r>
      <w:r w:rsidRPr="00395F5B">
        <w:rPr>
          <w:rFonts w:cstheme="minorHAnsi"/>
        </w:rPr>
        <w:t>指一个帐单月份内</w:t>
      </w:r>
      <w:proofErr w:type="gramEnd"/>
      <w:r w:rsidRPr="00395F5B">
        <w:rPr>
          <w:rFonts w:cstheme="minorHAnsi"/>
        </w:rPr>
        <w:t>，在给定的</w:t>
      </w:r>
      <w:r w:rsidRPr="00395F5B">
        <w:rPr>
          <w:rFonts w:cstheme="minorHAnsi"/>
        </w:rPr>
        <w:t xml:space="preserve"> Azure </w:t>
      </w:r>
      <w:r w:rsidRPr="00395F5B">
        <w:rPr>
          <w:rFonts w:cstheme="minorHAnsi"/>
        </w:rPr>
        <w:t>订阅中，每小时产生的</w:t>
      </w:r>
      <w:r w:rsidRPr="00395F5B">
        <w:rPr>
          <w:rFonts w:cstheme="minorHAnsi"/>
        </w:rPr>
        <w:t xml:space="preserve"> (</w:t>
      </w:r>
      <w:proofErr w:type="spellStart"/>
      <w:r w:rsidRPr="00395F5B">
        <w:rPr>
          <w:rFonts w:cstheme="minorHAnsi"/>
        </w:rPr>
        <w:t>i</w:t>
      </w:r>
      <w:proofErr w:type="spellEnd"/>
      <w:r w:rsidRPr="00395F5B">
        <w:rPr>
          <w:rFonts w:cstheme="minorHAnsi"/>
        </w:rPr>
        <w:t xml:space="preserve">) </w:t>
      </w:r>
      <w:r w:rsidRPr="00395F5B">
        <w:rPr>
          <w:rFonts w:cstheme="minorHAnsi"/>
        </w:rPr>
        <w:t>用于更新具有三个或更多个副本的搜索服务实例的所有请求与</w:t>
      </w:r>
      <w:r w:rsidRPr="00395F5B">
        <w:rPr>
          <w:rFonts w:cstheme="minorHAnsi"/>
        </w:rPr>
        <w:t xml:space="preserve"> (ii) </w:t>
      </w:r>
      <w:r w:rsidRPr="00395F5B">
        <w:rPr>
          <w:rFonts w:cstheme="minorHAnsi"/>
        </w:rPr>
        <w:t>用于查询具有两个或更多个副本的搜索服务实例的所有请求的总和，其中不含排除的请求数。</w:t>
      </w:r>
    </w:p>
    <w:p w14:paraId="1678D9DA"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354A32FF" w14:textId="77777777" w:rsidR="0014750C" w:rsidRPr="00395F5B" w:rsidRDefault="0014750C" w:rsidP="0014750C">
      <w:pPr>
        <w:pStyle w:val="ProductList-Body"/>
        <w:rPr>
          <w:rFonts w:cstheme="minorHAnsi"/>
        </w:rPr>
      </w:pPr>
    </w:p>
    <w:p w14:paraId="7A934051" w14:textId="77777777" w:rsidR="0014750C" w:rsidRPr="00A17C3F" w:rsidRDefault="0014750C" w:rsidP="0014750C">
      <w:pPr>
        <w:rPr>
          <w:rFonts w:cstheme="minorHAnsi"/>
          <w:lang w:val="en-US"/>
        </w:rPr>
      </w:pPr>
      <m:oMathPara>
        <m:oMath>
          <m:r>
            <w:rPr>
              <w:rFonts w:ascii="Cambria Math" w:hAnsi="Cambria Math" w:cstheme="minorHAnsi" w:hint="eastAsia"/>
              <w:color w:val="000000" w:themeColor="text1"/>
              <w:sz w:val="18"/>
              <w:szCs w:val="18"/>
            </w:rPr>
            <m:t xml:space="preserve">100%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平均错误率</m:t>
          </m:r>
        </m:oMath>
      </m:oMathPara>
    </w:p>
    <w:p w14:paraId="7E1761E7" w14:textId="77777777" w:rsidR="0014750C" w:rsidRPr="00395F5B" w:rsidRDefault="0014750C" w:rsidP="0014750C">
      <w:pPr>
        <w:pStyle w:val="ProductList-Body"/>
        <w:rPr>
          <w:rFonts w:cstheme="minorHAnsi"/>
        </w:rPr>
      </w:pPr>
      <w:r w:rsidRPr="00395F5B">
        <w:rPr>
          <w:rFonts w:cstheme="minorHAnsi"/>
          <w:b/>
          <w:color w:val="00188F"/>
        </w:rPr>
        <w:t>服务额度</w:t>
      </w:r>
      <w:r w:rsidRPr="00562727">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052A0F3" w14:textId="77777777" w:rsidTr="00C94E4B">
        <w:trPr>
          <w:tblHeader/>
        </w:trPr>
        <w:tc>
          <w:tcPr>
            <w:tcW w:w="5400" w:type="dxa"/>
            <w:shd w:val="clear" w:color="auto" w:fill="0072C6"/>
          </w:tcPr>
          <w:p w14:paraId="6213CC2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C8B1FE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37A06A9" w14:textId="77777777" w:rsidTr="00C94E4B">
        <w:tc>
          <w:tcPr>
            <w:tcW w:w="5400" w:type="dxa"/>
          </w:tcPr>
          <w:p w14:paraId="2CF57C8B"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0B7BA7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54DB7CD" w14:textId="77777777" w:rsidTr="00C94E4B">
        <w:tc>
          <w:tcPr>
            <w:tcW w:w="5400" w:type="dxa"/>
          </w:tcPr>
          <w:p w14:paraId="7B5E2C2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6D1AFA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190E42D" w14:textId="77777777" w:rsidR="0014750C" w:rsidRPr="00395F5B" w:rsidRDefault="0014750C" w:rsidP="0014750C">
      <w:pPr>
        <w:pStyle w:val="ProductList-Body"/>
        <w:rPr>
          <w:rFonts w:cstheme="minorHAnsi"/>
        </w:rPr>
      </w:pPr>
    </w:p>
    <w:p w14:paraId="0E8E6EBD" w14:textId="77777777" w:rsidR="0014750C" w:rsidRPr="00395F5B" w:rsidRDefault="0014750C" w:rsidP="0014750C">
      <w:pPr>
        <w:pStyle w:val="ProductList-Body"/>
        <w:rPr>
          <w:rFonts w:cstheme="minorHAnsi"/>
        </w:rPr>
      </w:pPr>
      <w:r w:rsidRPr="00395F5B">
        <w:rPr>
          <w:rFonts w:cstheme="minorHAnsi"/>
          <w:b/>
          <w:color w:val="00188F"/>
        </w:rPr>
        <w:t>服务级别例外</w:t>
      </w:r>
      <w:r w:rsidRPr="00465FF0">
        <w:rPr>
          <w:rFonts w:cstheme="minorHAnsi"/>
          <w:b/>
          <w:bCs/>
        </w:rPr>
        <w:t>：</w:t>
      </w:r>
      <w:r w:rsidRPr="00395F5B">
        <w:rPr>
          <w:rFonts w:cstheme="minorHAnsi"/>
        </w:rPr>
        <w:t>本</w:t>
      </w:r>
      <w:r w:rsidRPr="00395F5B">
        <w:rPr>
          <w:rFonts w:cstheme="minorHAnsi"/>
        </w:rPr>
        <w:t xml:space="preserve"> SLA </w:t>
      </w:r>
      <w:r w:rsidRPr="00395F5B">
        <w:rPr>
          <w:rFonts w:cstheme="minorHAnsi"/>
        </w:rPr>
        <w:t>不涵盖免费搜索层级。</w:t>
      </w:r>
    </w:p>
    <w:p w14:paraId="093AFAB7"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36B0FED8" w14:textId="77777777" w:rsidR="0014750C" w:rsidRPr="00395F5B" w:rsidRDefault="0014750C" w:rsidP="0014750C">
      <w:pPr>
        <w:pStyle w:val="ProductList-Offering2Heading"/>
        <w:keepNext/>
        <w:tabs>
          <w:tab w:val="clear" w:pos="360"/>
          <w:tab w:val="clear" w:pos="720"/>
          <w:tab w:val="clear" w:pos="1080"/>
        </w:tabs>
        <w:spacing w:before="0" w:after="0"/>
        <w:outlineLvl w:val="2"/>
        <w:rPr>
          <w:rFonts w:asciiTheme="minorHAnsi" w:hAnsiTheme="minorHAnsi" w:cstheme="minorHAnsi"/>
        </w:rPr>
      </w:pPr>
      <w:bookmarkStart w:id="181" w:name="_Toc468346589"/>
      <w:bookmarkStart w:id="182" w:name="MicrosoftCognitiveServices"/>
      <w:bookmarkStart w:id="183" w:name="_Toc52348972"/>
      <w:bookmarkStart w:id="184" w:name="_Toc120626024"/>
      <w:bookmarkStart w:id="185" w:name="_Toc128507435"/>
      <w:r w:rsidRPr="00BD0FF1">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认知服务</w:t>
      </w:r>
      <w:bookmarkEnd w:id="181"/>
      <w:bookmarkEnd w:id="182"/>
      <w:bookmarkEnd w:id="183"/>
      <w:bookmarkEnd w:id="184"/>
      <w:bookmarkEnd w:id="185"/>
    </w:p>
    <w:p w14:paraId="3F2D7F6F" w14:textId="77777777" w:rsidR="0014750C" w:rsidRPr="00395F5B" w:rsidRDefault="0014750C" w:rsidP="0014750C">
      <w:pPr>
        <w:pStyle w:val="ProductList-Body"/>
        <w:rPr>
          <w:rFonts w:cstheme="minorHAnsi"/>
        </w:rPr>
      </w:pPr>
      <w:r w:rsidRPr="00395F5B">
        <w:rPr>
          <w:rFonts w:cstheme="minorHAnsi"/>
          <w:b/>
          <w:color w:val="00188F"/>
        </w:rPr>
        <w:t>附加定义</w:t>
      </w:r>
      <w:r w:rsidRPr="00D44A96">
        <w:rPr>
          <w:rFonts w:cstheme="minorHAnsi"/>
          <w:b/>
          <w:bCs/>
        </w:rPr>
        <w:t>：</w:t>
      </w:r>
    </w:p>
    <w:p w14:paraId="4F7E8C6E"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3475E9">
        <w:rPr>
          <w:rFonts w:ascii="SimSun" w:eastAsia="SimSun" w:hAnsi="SimSun" w:cstheme="minorHAnsi"/>
          <w:sz w:val="18"/>
          <w:szCs w:val="18"/>
        </w:rPr>
        <w:t>“</w:t>
      </w:r>
      <w:r w:rsidRPr="00395F5B">
        <w:rPr>
          <w:rFonts w:asciiTheme="minorHAnsi" w:eastAsia="SimSun" w:hAnsiTheme="minorHAnsi" w:cstheme="minorHAnsi"/>
          <w:b/>
          <w:color w:val="00188F"/>
          <w:sz w:val="18"/>
          <w:szCs w:val="18"/>
        </w:rPr>
        <w:t>事务尝试总数</w:t>
      </w:r>
      <w:r w:rsidRPr="008F51D2">
        <w:rPr>
          <w:rFonts w:ascii="SimSun" w:eastAsia="SimSun" w:hAnsi="SimSun" w:cstheme="minorHAnsi"/>
          <w:sz w:val="18"/>
          <w:szCs w:val="18"/>
        </w:rPr>
        <w:t>”</w:t>
      </w:r>
      <w:r w:rsidRPr="00395F5B">
        <w:rPr>
          <w:rFonts w:asciiTheme="minorHAnsi" w:eastAsia="SimSun" w:hAnsiTheme="minorHAnsi" w:cstheme="minorHAnsi"/>
          <w:sz w:val="18"/>
          <w:szCs w:val="18"/>
        </w:rPr>
        <w:t>是指在指定的</w:t>
      </w:r>
      <w:r w:rsidRPr="00395F5B">
        <w:rPr>
          <w:rFonts w:asciiTheme="minorHAnsi" w:eastAsia="SimSun" w:hAnsiTheme="minorHAnsi" w:cstheme="minorHAnsi"/>
          <w:sz w:val="18"/>
          <w:szCs w:val="18"/>
        </w:rPr>
        <w:t xml:space="preserve"> Cognitive Service API </w:t>
      </w:r>
      <w:r w:rsidRPr="00395F5B">
        <w:rPr>
          <w:rFonts w:asciiTheme="minorHAnsi" w:eastAsia="SimSun" w:hAnsiTheme="minorHAnsi" w:cstheme="minorHAnsi"/>
          <w:sz w:val="18"/>
          <w:szCs w:val="18"/>
        </w:rPr>
        <w:t>的一个帐单月份期间内，客户发出的经身份验证的</w:t>
      </w:r>
      <w:r w:rsidRPr="00395F5B">
        <w:rPr>
          <w:rFonts w:asciiTheme="minorHAnsi" w:eastAsia="SimSun" w:hAnsiTheme="minorHAnsi" w:cstheme="minorHAnsi"/>
          <w:sz w:val="18"/>
          <w:szCs w:val="18"/>
        </w:rPr>
        <w:t xml:space="preserve"> API </w:t>
      </w:r>
      <w:r w:rsidRPr="00395F5B">
        <w:rPr>
          <w:rFonts w:asciiTheme="minorHAnsi" w:eastAsia="SimSun" w:hAnsiTheme="minorHAnsi" w:cstheme="minorHAnsi"/>
          <w:sz w:val="18"/>
          <w:szCs w:val="18"/>
        </w:rPr>
        <w:t>请求的总数量。事务尝试总数不包括在收到第一个错误代码后为时五</w:t>
      </w:r>
      <w:r w:rsidRPr="00395F5B">
        <w:rPr>
          <w:rFonts w:asciiTheme="minorHAnsi" w:eastAsia="SimSun" w:hAnsiTheme="minorHAnsi" w:cstheme="minorHAnsi"/>
          <w:sz w:val="18"/>
          <w:szCs w:val="18"/>
        </w:rPr>
        <w:t xml:space="preserve"> (5) </w:t>
      </w:r>
      <w:r w:rsidRPr="00395F5B">
        <w:rPr>
          <w:rFonts w:asciiTheme="minorHAnsi" w:eastAsia="SimSun" w:hAnsiTheme="minorHAnsi" w:cstheme="minorHAnsi"/>
          <w:sz w:val="18"/>
          <w:szCs w:val="18"/>
        </w:rPr>
        <w:t>分钟的时段内不断重复返回该错误代码的</w:t>
      </w:r>
      <w:r w:rsidRPr="00395F5B">
        <w:rPr>
          <w:rFonts w:asciiTheme="minorHAnsi" w:eastAsia="SimSun" w:hAnsiTheme="minorHAnsi" w:cstheme="minorHAnsi"/>
          <w:sz w:val="18"/>
          <w:szCs w:val="18"/>
        </w:rPr>
        <w:t xml:space="preserve"> API </w:t>
      </w:r>
      <w:r w:rsidRPr="00395F5B">
        <w:rPr>
          <w:rFonts w:asciiTheme="minorHAnsi" w:eastAsia="SimSun" w:hAnsiTheme="minorHAnsi" w:cstheme="minorHAnsi"/>
          <w:sz w:val="18"/>
          <w:szCs w:val="18"/>
        </w:rPr>
        <w:t>请求。</w:t>
      </w:r>
    </w:p>
    <w:p w14:paraId="44DE4043"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z w:val="18"/>
          <w:szCs w:val="18"/>
        </w:rPr>
        <w:t>“</w:t>
      </w:r>
      <w:r w:rsidRPr="00395F5B">
        <w:rPr>
          <w:rFonts w:asciiTheme="minorHAnsi" w:eastAsia="SimSun" w:hAnsiTheme="minorHAnsi" w:cstheme="minorHAnsi"/>
          <w:b/>
          <w:color w:val="00188F"/>
          <w:sz w:val="18"/>
          <w:szCs w:val="18"/>
        </w:rPr>
        <w:t>失败的事务数</w:t>
      </w:r>
      <w:r w:rsidRPr="008F51D2">
        <w:rPr>
          <w:rFonts w:ascii="SimSun" w:eastAsia="SimSun" w:hAnsi="SimSun" w:cstheme="minorHAnsi"/>
          <w:sz w:val="18"/>
          <w:szCs w:val="18"/>
        </w:rPr>
        <w:t>”</w:t>
      </w:r>
      <w:r w:rsidRPr="00395F5B">
        <w:rPr>
          <w:rFonts w:asciiTheme="minorHAnsi" w:eastAsia="SimSun" w:hAnsiTheme="minorHAnsi" w:cstheme="minorHAnsi"/>
          <w:sz w:val="18"/>
          <w:szCs w:val="18"/>
        </w:rPr>
        <w:t>是指事务尝试总数中所有返回错误代码的认知服务</w:t>
      </w:r>
      <w:r w:rsidRPr="00395F5B">
        <w:rPr>
          <w:rFonts w:asciiTheme="minorHAnsi" w:eastAsia="SimSun" w:hAnsiTheme="minorHAnsi" w:cstheme="minorHAnsi"/>
          <w:sz w:val="18"/>
          <w:szCs w:val="18"/>
        </w:rPr>
        <w:t xml:space="preserve"> API </w:t>
      </w:r>
      <w:r w:rsidRPr="00395F5B">
        <w:rPr>
          <w:rFonts w:asciiTheme="minorHAnsi" w:eastAsia="SimSun" w:hAnsiTheme="minorHAnsi" w:cstheme="minorHAnsi"/>
          <w:sz w:val="18"/>
          <w:szCs w:val="18"/>
        </w:rPr>
        <w:t>请求数。失败的事务数不包括在收到第一个错误代码后的五</w:t>
      </w:r>
      <w:r w:rsidRPr="00395F5B">
        <w:rPr>
          <w:rFonts w:asciiTheme="minorHAnsi" w:eastAsia="SimSun" w:hAnsiTheme="minorHAnsi" w:cstheme="minorHAnsi"/>
          <w:sz w:val="18"/>
          <w:szCs w:val="18"/>
        </w:rPr>
        <w:t xml:space="preserve"> (5) </w:t>
      </w:r>
      <w:r w:rsidRPr="00395F5B">
        <w:rPr>
          <w:rFonts w:asciiTheme="minorHAnsi" w:eastAsia="SimSun" w:hAnsiTheme="minorHAnsi" w:cstheme="minorHAnsi"/>
          <w:sz w:val="18"/>
          <w:szCs w:val="18"/>
        </w:rPr>
        <w:t>分钟时段内不断重复返回该错误代码的</w:t>
      </w:r>
      <w:r w:rsidRPr="00395F5B">
        <w:rPr>
          <w:rFonts w:asciiTheme="minorHAnsi" w:eastAsia="SimSun" w:hAnsiTheme="minorHAnsi" w:cstheme="minorHAnsi"/>
          <w:sz w:val="18"/>
          <w:szCs w:val="18"/>
        </w:rPr>
        <w:t xml:space="preserve"> API </w:t>
      </w:r>
      <w:r w:rsidRPr="00395F5B">
        <w:rPr>
          <w:rFonts w:asciiTheme="minorHAnsi" w:eastAsia="SimSun" w:hAnsiTheme="minorHAnsi" w:cstheme="minorHAnsi"/>
          <w:sz w:val="18"/>
          <w:szCs w:val="18"/>
        </w:rPr>
        <w:t>请求。</w:t>
      </w:r>
    </w:p>
    <w:p w14:paraId="1D541E30" w14:textId="77777777" w:rsidR="0014750C" w:rsidRPr="00EF4B0A" w:rsidRDefault="0014750C" w:rsidP="0014750C">
      <w:pPr>
        <w:pStyle w:val="NormalWeb"/>
        <w:spacing w:before="0" w:beforeAutospacing="0" w:after="0" w:afterAutospacing="0"/>
        <w:rPr>
          <w:rFonts w:asciiTheme="minorHAnsi" w:eastAsia="SimSun" w:hAnsiTheme="minorHAnsi" w:cstheme="minorHAnsi"/>
          <w:sz w:val="18"/>
          <w:szCs w:val="18"/>
        </w:rPr>
      </w:pPr>
      <w:r w:rsidRPr="00EF4B0A">
        <w:rPr>
          <w:rFonts w:asciiTheme="minorHAnsi" w:eastAsia="SimSun" w:hAnsiTheme="minorHAnsi" w:cstheme="minorHAnsi"/>
          <w:sz w:val="18"/>
          <w:szCs w:val="18"/>
        </w:rPr>
        <w:t>每项</w:t>
      </w:r>
      <w:r w:rsidRPr="00EF4B0A">
        <w:rPr>
          <w:rFonts w:asciiTheme="minorHAnsi" w:eastAsia="SimSun" w:hAnsiTheme="minorHAnsi" w:cstheme="minorHAnsi"/>
          <w:sz w:val="18"/>
          <w:szCs w:val="18"/>
        </w:rPr>
        <w:t xml:space="preserve"> API </w:t>
      </w:r>
      <w:r w:rsidRPr="00EF4B0A">
        <w:rPr>
          <w:rFonts w:asciiTheme="minorHAnsi" w:eastAsia="SimSun" w:hAnsiTheme="minorHAnsi" w:cstheme="minorHAnsi"/>
          <w:sz w:val="18"/>
          <w:szCs w:val="18"/>
        </w:rPr>
        <w:t>服务的</w:t>
      </w:r>
      <w:r w:rsidRPr="0079488A">
        <w:rPr>
          <w:rFonts w:ascii="SimSun" w:eastAsia="SimSun" w:hAnsi="SimSun" w:cstheme="minorHAnsi"/>
          <w:sz w:val="18"/>
          <w:szCs w:val="18"/>
        </w:rPr>
        <w:t>“</w:t>
      </w:r>
      <w:r w:rsidRPr="00EF4B0A">
        <w:rPr>
          <w:rFonts w:asciiTheme="minorHAnsi" w:eastAsia="SimSun" w:hAnsiTheme="minorHAnsi" w:cstheme="minorHAnsi"/>
          <w:b/>
          <w:color w:val="00188F"/>
          <w:sz w:val="18"/>
          <w:szCs w:val="18"/>
        </w:rPr>
        <w:t>每月正常服务时间百分比</w:t>
      </w:r>
      <w:r w:rsidRPr="008F51D2">
        <w:rPr>
          <w:rFonts w:ascii="SimSun" w:eastAsia="SimSun" w:hAnsi="SimSun" w:cstheme="minorHAnsi"/>
          <w:sz w:val="18"/>
          <w:szCs w:val="18"/>
        </w:rPr>
        <w:t>”</w:t>
      </w:r>
      <w:r w:rsidRPr="00EF4B0A">
        <w:rPr>
          <w:rFonts w:asciiTheme="minorHAnsi" w:eastAsia="SimSun" w:hAnsiTheme="minorHAnsi" w:cstheme="minorHAnsi"/>
          <w:sz w:val="18"/>
          <w:szCs w:val="18"/>
        </w:rPr>
        <w:t>按以下方式计算：指定的</w:t>
      </w:r>
      <w:r w:rsidRPr="00EF4B0A">
        <w:rPr>
          <w:rFonts w:asciiTheme="minorHAnsi" w:eastAsia="SimSun" w:hAnsiTheme="minorHAnsi" w:cstheme="minorHAnsi"/>
          <w:sz w:val="18"/>
          <w:szCs w:val="18"/>
        </w:rPr>
        <w:t xml:space="preserve"> API </w:t>
      </w:r>
      <w:r w:rsidRPr="00EF4B0A">
        <w:rPr>
          <w:rFonts w:asciiTheme="minorHAnsi" w:eastAsia="SimSun" w:hAnsiTheme="minorHAnsi" w:cstheme="minorHAnsi"/>
          <w:sz w:val="18"/>
          <w:szCs w:val="18"/>
        </w:rPr>
        <w:t>订阅在一个帐单月份期间的事务尝试总数减去失败的事务数，再除以事务尝试总数。</w:t>
      </w:r>
    </w:p>
    <w:p w14:paraId="3F16D4BB"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395F5B">
        <w:rPr>
          <w:rFonts w:asciiTheme="minorHAnsi" w:eastAsia="SimSun" w:hAnsiTheme="minorHAnsi" w:cstheme="minorHAnsi"/>
          <w:sz w:val="18"/>
          <w:szCs w:val="18"/>
        </w:rPr>
        <w:t>每月正常服务时间百分比计算公式如下所示：</w:t>
      </w:r>
    </w:p>
    <w:p w14:paraId="69EBD3BC" w14:textId="77777777" w:rsidR="0014750C" w:rsidRPr="00395F5B" w:rsidRDefault="0014750C" w:rsidP="0014750C">
      <w:pPr>
        <w:pStyle w:val="ProductList-Body"/>
        <w:rPr>
          <w:rFonts w:cstheme="minorHAnsi"/>
        </w:rPr>
      </w:pPr>
    </w:p>
    <w:p w14:paraId="1726D048" w14:textId="77777777" w:rsidR="0014750C" w:rsidRPr="00395F5B" w:rsidRDefault="0014750C" w:rsidP="0014750C">
      <w:pPr>
        <w:rPr>
          <w:rFonts w:cstheme="minorHAnsi"/>
        </w:rPr>
      </w:pPr>
      <m:oMathPara>
        <m:oMath>
          <m:r>
            <w:rPr>
              <w:rFonts w:ascii="Cambria Math" w:hAnsi="Cambria Math" w:cstheme="minorHAnsi"/>
              <w:sz w:val="18"/>
              <w:szCs w:val="18"/>
            </w:rPr>
            <m:t xml:space="preserve"> </m:t>
          </m:r>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（事务尝试总数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失败的事务数）</m:t>
              </m:r>
            </m:num>
            <m:den>
              <m:r>
                <w:rPr>
                  <w:rFonts w:ascii="Cambria Math" w:hAnsi="Cambria Math" w:cstheme="minorHAnsi" w:hint="eastAsia"/>
                  <w:color w:val="000000" w:themeColor="text1"/>
                  <w:sz w:val="18"/>
                  <w:szCs w:val="18"/>
                </w:rPr>
                <m:t>事务尝试总数</m:t>
              </m:r>
            </m:den>
          </m:f>
          <m:r>
            <w:rPr>
              <w:rFonts w:ascii="Cambria Math" w:hAnsi="Cambria Math" w:cstheme="minorHAnsi"/>
              <w:color w:val="000000" w:themeColor="text1"/>
              <w:sz w:val="18"/>
              <w:szCs w:val="18"/>
            </w:rPr>
            <m:t xml:space="preserve"> x 100</m:t>
          </m:r>
        </m:oMath>
      </m:oMathPara>
    </w:p>
    <w:p w14:paraId="47110CBC"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395F5B">
        <w:rPr>
          <w:rFonts w:asciiTheme="minorHAnsi" w:eastAsia="SimSun" w:hAnsiTheme="minorHAnsi" w:cstheme="minorHAnsi"/>
          <w:b/>
          <w:color w:val="00188F"/>
          <w:sz w:val="18"/>
          <w:szCs w:val="18"/>
        </w:rPr>
        <w:t>服务额度</w:t>
      </w:r>
    </w:p>
    <w:p w14:paraId="74225313"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395F5B">
        <w:rPr>
          <w:rFonts w:asciiTheme="minorHAnsi" w:eastAsia="SimSun" w:hAnsiTheme="minorHAnsi" w:cstheme="minorHAnsi"/>
          <w:sz w:val="18"/>
          <w:szCs w:val="18"/>
        </w:rPr>
        <w:t>以下服务级别和服务额度适用于认知服务</w:t>
      </w:r>
      <w:r w:rsidRPr="00395F5B">
        <w:rPr>
          <w:rFonts w:asciiTheme="minorHAnsi" w:eastAsia="SimSun" w:hAnsiTheme="minorHAnsi" w:cstheme="minorHAnsi"/>
          <w:sz w:val="18"/>
          <w:szCs w:val="18"/>
        </w:rPr>
        <w:t xml:space="preserve"> API</w:t>
      </w:r>
      <w:r w:rsidRPr="00395F5B">
        <w:rPr>
          <w:rFonts w:asciiTheme="minorHAnsi" w:eastAsia="SimSun" w:hAnsiTheme="minorHAnsi" w:cstheme="minorHAnsi"/>
          <w:sz w:val="18"/>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7756565" w14:textId="77777777" w:rsidTr="00C94E4B">
        <w:trPr>
          <w:tblHeader/>
        </w:trPr>
        <w:tc>
          <w:tcPr>
            <w:tcW w:w="5400" w:type="dxa"/>
            <w:shd w:val="clear" w:color="auto" w:fill="0072C6"/>
          </w:tcPr>
          <w:p w14:paraId="63D9E46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91B4D6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67005FD" w14:textId="77777777" w:rsidTr="00C94E4B">
        <w:tc>
          <w:tcPr>
            <w:tcW w:w="5400" w:type="dxa"/>
          </w:tcPr>
          <w:p w14:paraId="1DBFD2FF"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30E4B6A"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D6A2923" w14:textId="77777777" w:rsidTr="00C94E4B">
        <w:tc>
          <w:tcPr>
            <w:tcW w:w="5400" w:type="dxa"/>
          </w:tcPr>
          <w:p w14:paraId="02A284A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FC7573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CB8DEC2" w14:textId="77777777" w:rsidR="0014750C" w:rsidRPr="00395F5B" w:rsidRDefault="0014750C" w:rsidP="0014750C">
      <w:pPr>
        <w:pStyle w:val="ProductList-Body"/>
        <w:spacing w:before="120"/>
        <w:rPr>
          <w:rFonts w:cstheme="minorHAnsi"/>
        </w:rPr>
      </w:pPr>
      <w:r w:rsidRPr="00395F5B">
        <w:rPr>
          <w:rFonts w:cstheme="minorHAnsi"/>
          <w:b/>
          <w:color w:val="00188F"/>
        </w:rPr>
        <w:t>服务级别例外</w:t>
      </w:r>
      <w:r w:rsidRPr="000268F6">
        <w:rPr>
          <w:rFonts w:cstheme="minorHAnsi"/>
          <w:b/>
          <w:bCs/>
        </w:rPr>
        <w:t>：</w:t>
      </w:r>
      <w:r w:rsidRPr="00395F5B">
        <w:rPr>
          <w:rFonts w:cstheme="minorHAnsi"/>
        </w:rPr>
        <w:t>不存在针对免费层级提供的</w:t>
      </w:r>
      <w:r w:rsidRPr="00395F5B">
        <w:rPr>
          <w:rFonts w:cstheme="minorHAnsi"/>
        </w:rPr>
        <w:t xml:space="preserve"> SLA</w:t>
      </w:r>
      <w:r w:rsidRPr="00395F5B">
        <w:rPr>
          <w:rFonts w:cstheme="minorHAnsi"/>
        </w:rPr>
        <w:t>。</w:t>
      </w:r>
    </w:p>
    <w:p w14:paraId="1B46976A"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37D6EFB" w14:textId="77777777" w:rsidR="009B4A30" w:rsidRPr="005B3E6E" w:rsidRDefault="009B4A30" w:rsidP="009B4A30">
      <w:pPr>
        <w:pStyle w:val="ProductList-Offering2Heading"/>
        <w:keepNext/>
        <w:tabs>
          <w:tab w:val="clear" w:pos="360"/>
          <w:tab w:val="clear" w:pos="720"/>
          <w:tab w:val="clear" w:pos="1080"/>
        </w:tabs>
        <w:spacing w:before="0" w:after="0"/>
        <w:outlineLvl w:val="2"/>
        <w:rPr>
          <w:rFonts w:eastAsia="SimSun" w:cstheme="majorHAnsi"/>
        </w:rPr>
      </w:pPr>
      <w:bookmarkStart w:id="186" w:name="_Toc128507436"/>
      <w:bookmarkStart w:id="187" w:name="_Toc120626025"/>
      <w:r w:rsidRPr="005B3E6E">
        <w:rPr>
          <w:rFonts w:eastAsia="SimSun" w:cstheme="majorHAnsi"/>
        </w:rPr>
        <w:t xml:space="preserve">Azure </w:t>
      </w:r>
      <w:r w:rsidRPr="005B3E6E">
        <w:rPr>
          <w:rFonts w:eastAsia="SimSun" w:cstheme="majorHAnsi"/>
        </w:rPr>
        <w:t>通信网关</w:t>
      </w:r>
      <w:bookmarkEnd w:id="186"/>
    </w:p>
    <w:p w14:paraId="0E177CC3" w14:textId="77777777" w:rsidR="009B4A30" w:rsidRPr="005B3E6E" w:rsidRDefault="009B4A30" w:rsidP="009B4A30">
      <w:pPr>
        <w:pStyle w:val="ProductList-Body"/>
        <w:rPr>
          <w:rFonts w:ascii="Calibri" w:eastAsia="SimSun" w:hAnsi="Calibri" w:cs="Calibri"/>
          <w:b/>
          <w:color w:val="00188F"/>
        </w:rPr>
      </w:pPr>
      <w:r w:rsidRPr="005B3E6E">
        <w:rPr>
          <w:rFonts w:ascii="Calibri" w:eastAsia="SimSun" w:hAnsi="Calibri" w:cs="Calibri"/>
          <w:b/>
          <w:color w:val="00188F"/>
        </w:rPr>
        <w:t>附加定义</w:t>
      </w:r>
    </w:p>
    <w:p w14:paraId="3619F5B2" w14:textId="77777777" w:rsidR="009B4A30" w:rsidRPr="005B3E6E" w:rsidRDefault="009B4A30" w:rsidP="009B4A30">
      <w:pPr>
        <w:pStyle w:val="xmsonormal"/>
        <w:shd w:val="clear" w:color="auto" w:fill="FFFFFF" w:themeFill="background1"/>
        <w:spacing w:before="0" w:beforeAutospacing="0" w:after="0" w:afterAutospacing="0"/>
        <w:rPr>
          <w:rFonts w:ascii="Calibri" w:eastAsia="SimSun" w:hAnsi="Calibri" w:cs="Calibri"/>
          <w:sz w:val="18"/>
          <w:szCs w:val="18"/>
        </w:rPr>
      </w:pPr>
      <w:r w:rsidRPr="005B3E6E">
        <w:rPr>
          <w:rFonts w:ascii="Calibri" w:eastAsia="SimSun" w:hAnsi="Calibri" w:cs="Calibri"/>
          <w:b/>
          <w:bCs/>
          <w:color w:val="00188F"/>
          <w:sz w:val="18"/>
          <w:szCs w:val="18"/>
        </w:rPr>
        <w:t>“</w:t>
      </w:r>
      <w:r w:rsidRPr="005B3E6E">
        <w:rPr>
          <w:rFonts w:ascii="Calibri" w:eastAsia="SimSun" w:hAnsi="Calibri" w:cs="Calibri"/>
          <w:b/>
          <w:color w:val="00188F"/>
          <w:sz w:val="18"/>
          <w:szCs w:val="18"/>
        </w:rPr>
        <w:t>已分配的电话号码</w:t>
      </w:r>
      <w:r w:rsidRPr="005B3E6E">
        <w:rPr>
          <w:rFonts w:ascii="Calibri" w:eastAsia="SimSun" w:hAnsi="Calibri" w:cs="Calibri"/>
          <w:b/>
          <w:color w:val="00188F"/>
          <w:sz w:val="18"/>
          <w:szCs w:val="18"/>
        </w:rPr>
        <w:t>”</w:t>
      </w:r>
      <w:r w:rsidRPr="005B3E6E">
        <w:rPr>
          <w:rFonts w:ascii="Calibri" w:eastAsia="SimSun" w:hAnsi="Calibri" w:cs="Calibri"/>
          <w:sz w:val="18"/>
          <w:szCs w:val="18"/>
        </w:rPr>
        <w:t>是指符合下列所有条件的电话号码：</w:t>
      </w:r>
    </w:p>
    <w:p w14:paraId="1CF371A0" w14:textId="77777777" w:rsidR="009B4A30" w:rsidRPr="005B3E6E" w:rsidRDefault="009B4A30" w:rsidP="009B4A30">
      <w:pPr>
        <w:pStyle w:val="xmsolistparagraph"/>
        <w:numPr>
          <w:ilvl w:val="0"/>
          <w:numId w:val="38"/>
        </w:numPr>
        <w:shd w:val="clear" w:color="auto" w:fill="FFFFFF"/>
        <w:spacing w:before="0" w:beforeAutospacing="0" w:after="0" w:afterAutospacing="0"/>
        <w:rPr>
          <w:rFonts w:ascii="Calibri" w:eastAsia="SimSun" w:hAnsi="Calibri" w:cs="Calibri"/>
          <w:sz w:val="18"/>
          <w:szCs w:val="22"/>
        </w:rPr>
      </w:pPr>
      <w:r w:rsidRPr="005B3E6E">
        <w:rPr>
          <w:rFonts w:ascii="Calibri" w:eastAsia="SimSun" w:hAnsi="Calibri" w:cs="Calibri"/>
          <w:sz w:val="18"/>
          <w:szCs w:val="22"/>
        </w:rPr>
        <w:t>电话号码已在运营商连接或</w:t>
      </w:r>
      <w:r w:rsidRPr="005B3E6E">
        <w:rPr>
          <w:rFonts w:ascii="Calibri" w:eastAsia="SimSun" w:hAnsi="Calibri" w:cs="Calibri"/>
          <w:sz w:val="18"/>
          <w:szCs w:val="22"/>
        </w:rPr>
        <w:t xml:space="preserve"> Teams </w:t>
      </w:r>
      <w:r w:rsidRPr="005B3E6E">
        <w:rPr>
          <w:rFonts w:ascii="Calibri" w:eastAsia="SimSun" w:hAnsi="Calibri" w:cs="Calibri"/>
          <w:sz w:val="18"/>
          <w:szCs w:val="22"/>
        </w:rPr>
        <w:t>电话移动版环境中完成预配。</w:t>
      </w:r>
    </w:p>
    <w:p w14:paraId="425AD74C" w14:textId="77777777" w:rsidR="009B4A30" w:rsidRPr="005B3E6E" w:rsidRDefault="009B4A30" w:rsidP="009B4A30">
      <w:pPr>
        <w:pStyle w:val="xmsolistparagraph"/>
        <w:numPr>
          <w:ilvl w:val="0"/>
          <w:numId w:val="38"/>
        </w:numPr>
        <w:shd w:val="clear" w:color="auto" w:fill="FFFFFF"/>
        <w:spacing w:before="0" w:beforeAutospacing="0" w:after="0" w:afterAutospacing="0"/>
        <w:rPr>
          <w:rFonts w:ascii="Calibri" w:eastAsia="SimSun" w:hAnsi="Calibri" w:cs="Calibri"/>
          <w:sz w:val="18"/>
          <w:szCs w:val="22"/>
        </w:rPr>
      </w:pPr>
      <w:r w:rsidRPr="005B3E6E">
        <w:rPr>
          <w:rFonts w:ascii="Calibri" w:eastAsia="SimSun" w:hAnsi="Calibri" w:cs="Calibri"/>
          <w:sz w:val="18"/>
          <w:szCs w:val="22"/>
        </w:rPr>
        <w:t>电话号码已通过</w:t>
      </w:r>
      <w:r w:rsidRPr="005B3E6E">
        <w:rPr>
          <w:rFonts w:ascii="Calibri" w:eastAsia="SimSun" w:hAnsi="Calibri" w:cs="Calibri"/>
          <w:sz w:val="18"/>
          <w:szCs w:val="22"/>
        </w:rPr>
        <w:t xml:space="preserve"> Azure </w:t>
      </w:r>
      <w:r w:rsidRPr="005B3E6E">
        <w:rPr>
          <w:rFonts w:ascii="Calibri" w:eastAsia="SimSun" w:hAnsi="Calibri" w:cs="Calibri"/>
          <w:sz w:val="18"/>
          <w:szCs w:val="22"/>
        </w:rPr>
        <w:t>通信网关完成连接性配置。</w:t>
      </w:r>
    </w:p>
    <w:p w14:paraId="32026616" w14:textId="77777777" w:rsidR="009B4A30" w:rsidRPr="005B3E6E" w:rsidRDefault="009B4A30" w:rsidP="009B4A30">
      <w:pPr>
        <w:pStyle w:val="xmsolistparagraph"/>
        <w:numPr>
          <w:ilvl w:val="0"/>
          <w:numId w:val="38"/>
        </w:numPr>
        <w:shd w:val="clear" w:color="auto" w:fill="FFFFFF" w:themeFill="background1"/>
        <w:spacing w:before="0" w:beforeAutospacing="0" w:after="0" w:afterAutospacing="0"/>
        <w:rPr>
          <w:rFonts w:ascii="Calibri" w:eastAsia="SimSun" w:hAnsi="Calibri" w:cs="Calibri"/>
          <w:sz w:val="18"/>
          <w:szCs w:val="22"/>
        </w:rPr>
      </w:pPr>
      <w:r w:rsidRPr="005B3E6E">
        <w:rPr>
          <w:rFonts w:ascii="Calibri" w:eastAsia="SimSun" w:hAnsi="Calibri" w:cs="Calibri"/>
          <w:sz w:val="18"/>
          <w:szCs w:val="22"/>
        </w:rPr>
        <w:t>在运营商连接或</w:t>
      </w:r>
      <w:r w:rsidRPr="005B3E6E">
        <w:rPr>
          <w:rFonts w:ascii="Calibri" w:eastAsia="SimSun" w:hAnsi="Calibri" w:cs="Calibri"/>
          <w:sz w:val="18"/>
          <w:szCs w:val="22"/>
        </w:rPr>
        <w:t xml:space="preserve"> Teams </w:t>
      </w:r>
      <w:r w:rsidRPr="005B3E6E">
        <w:rPr>
          <w:rFonts w:ascii="Calibri" w:eastAsia="SimSun" w:hAnsi="Calibri" w:cs="Calibri"/>
          <w:sz w:val="18"/>
          <w:szCs w:val="22"/>
        </w:rPr>
        <w:t>电话移动版环境中，电话号码的状态为</w:t>
      </w:r>
      <w:r w:rsidRPr="005B3E6E">
        <w:rPr>
          <w:rFonts w:ascii="Calibri" w:eastAsia="SimSun" w:hAnsi="Calibri" w:cs="Calibri"/>
          <w:sz w:val="18"/>
          <w:szCs w:val="22"/>
        </w:rPr>
        <w:t>“</w:t>
      </w:r>
      <w:r w:rsidRPr="005B3E6E">
        <w:rPr>
          <w:rFonts w:ascii="Calibri" w:eastAsia="SimSun" w:hAnsi="Calibri" w:cs="Calibri"/>
          <w:sz w:val="18"/>
          <w:szCs w:val="22"/>
        </w:rPr>
        <w:t>已分配</w:t>
      </w:r>
      <w:r w:rsidRPr="005B3E6E">
        <w:rPr>
          <w:rFonts w:ascii="Calibri" w:eastAsia="SimSun" w:hAnsi="Calibri" w:cs="Calibri"/>
          <w:sz w:val="18"/>
          <w:szCs w:val="22"/>
        </w:rPr>
        <w:t>”</w:t>
      </w:r>
      <w:r w:rsidRPr="005B3E6E">
        <w:rPr>
          <w:rFonts w:ascii="Calibri" w:eastAsia="SimSun" w:hAnsi="Calibri" w:cs="Calibri"/>
          <w:sz w:val="18"/>
          <w:szCs w:val="22"/>
        </w:rPr>
        <w:t>。这包括（但不限于）向用户、会议桥、语音应用程序和第三方应用程序的分配。</w:t>
      </w:r>
    </w:p>
    <w:p w14:paraId="21132DEA" w14:textId="77777777" w:rsidR="009B4A30" w:rsidRPr="005B3E6E" w:rsidRDefault="009B4A30" w:rsidP="009B4A30">
      <w:pPr>
        <w:pStyle w:val="xmsonormal"/>
        <w:shd w:val="clear" w:color="auto" w:fill="FFFFFF"/>
        <w:spacing w:before="0" w:beforeAutospacing="0" w:after="0" w:afterAutospacing="0"/>
        <w:rPr>
          <w:rFonts w:ascii="Calibri" w:eastAsia="SimSun" w:hAnsi="Calibri" w:cs="Calibri"/>
          <w:sz w:val="18"/>
          <w:szCs w:val="22"/>
        </w:rPr>
      </w:pPr>
      <w:r w:rsidRPr="005B3E6E">
        <w:rPr>
          <w:rFonts w:ascii="Calibri" w:eastAsia="SimSun" w:hAnsi="Calibri" w:cs="Calibri"/>
          <w:b/>
          <w:bCs/>
          <w:color w:val="00188F"/>
          <w:sz w:val="18"/>
          <w:szCs w:val="22"/>
        </w:rPr>
        <w:t>“</w:t>
      </w:r>
      <w:r w:rsidRPr="005B3E6E">
        <w:rPr>
          <w:rFonts w:ascii="Calibri" w:eastAsia="SimSun" w:hAnsi="Calibri" w:cs="Calibri"/>
          <w:b/>
          <w:bCs/>
          <w:color w:val="00188F"/>
          <w:sz w:val="18"/>
          <w:szCs w:val="22"/>
        </w:rPr>
        <w:t>停机时间</w:t>
      </w:r>
      <w:r w:rsidRPr="005B3E6E">
        <w:rPr>
          <w:rFonts w:ascii="Calibri" w:eastAsia="SimSun" w:hAnsi="Calibri" w:cs="Calibri"/>
          <w:b/>
          <w:bCs/>
          <w:color w:val="00188F"/>
          <w:sz w:val="18"/>
          <w:szCs w:val="22"/>
        </w:rPr>
        <w:t>”</w:t>
      </w:r>
      <w:r w:rsidRPr="005B3E6E">
        <w:rPr>
          <w:rFonts w:ascii="Calibri" w:eastAsia="SimSun" w:hAnsi="Calibri" w:cs="Calibri"/>
          <w:sz w:val="18"/>
          <w:szCs w:val="22"/>
        </w:rPr>
        <w:t>是指在指定</w:t>
      </w:r>
      <w:r w:rsidRPr="005B3E6E">
        <w:rPr>
          <w:rFonts w:ascii="Calibri" w:eastAsia="SimSun" w:hAnsi="Calibri" w:cs="Calibri"/>
          <w:sz w:val="18"/>
          <w:szCs w:val="22"/>
        </w:rPr>
        <w:t xml:space="preserve"> Microsoft Azure </w:t>
      </w:r>
      <w:r w:rsidRPr="005B3E6E">
        <w:rPr>
          <w:rFonts w:ascii="Calibri" w:eastAsia="SimSun" w:hAnsi="Calibri" w:cs="Calibri"/>
          <w:sz w:val="18"/>
          <w:szCs w:val="22"/>
        </w:rPr>
        <w:t>订阅的帐单月份期间，用户无法使用已分配的电话号码通过</w:t>
      </w:r>
      <w:r w:rsidRPr="005B3E6E">
        <w:rPr>
          <w:rFonts w:ascii="Calibri" w:eastAsia="SimSun" w:hAnsi="Calibri" w:cs="Calibri"/>
          <w:sz w:val="18"/>
          <w:szCs w:val="22"/>
        </w:rPr>
        <w:t xml:space="preserve"> Azure </w:t>
      </w:r>
      <w:r w:rsidRPr="005B3E6E">
        <w:rPr>
          <w:rFonts w:ascii="Calibri" w:eastAsia="SimSun" w:hAnsi="Calibri" w:cs="Calibri"/>
          <w:sz w:val="18"/>
          <w:szCs w:val="22"/>
        </w:rPr>
        <w:t>通信网关发起或接收语音呼叫的任何时间段。</w:t>
      </w:r>
    </w:p>
    <w:p w14:paraId="77D52E44" w14:textId="77777777" w:rsidR="009B4A30" w:rsidRPr="005B3E6E" w:rsidRDefault="009B4A30" w:rsidP="009B4A30">
      <w:pPr>
        <w:pStyle w:val="xmsonormal"/>
        <w:shd w:val="clear" w:color="auto" w:fill="FFFFFF"/>
        <w:spacing w:before="0" w:beforeAutospacing="0" w:after="0" w:afterAutospacing="0"/>
        <w:rPr>
          <w:rFonts w:ascii="Calibri" w:eastAsia="SimSun" w:hAnsi="Calibri" w:cs="Calibri"/>
          <w:sz w:val="18"/>
          <w:szCs w:val="22"/>
        </w:rPr>
      </w:pPr>
      <w:r w:rsidRPr="005B3E6E">
        <w:rPr>
          <w:rFonts w:ascii="Calibri" w:eastAsia="SimSun" w:hAnsi="Calibri" w:cs="Calibri"/>
          <w:b/>
          <w:bCs/>
          <w:color w:val="00188F"/>
          <w:sz w:val="18"/>
          <w:szCs w:val="22"/>
        </w:rPr>
        <w:t>“</w:t>
      </w:r>
      <w:r w:rsidRPr="005B3E6E">
        <w:rPr>
          <w:rFonts w:ascii="Calibri" w:eastAsia="SimSun" w:hAnsi="Calibri" w:cs="Calibri"/>
          <w:b/>
          <w:bCs/>
          <w:color w:val="00188F"/>
          <w:sz w:val="18"/>
          <w:szCs w:val="22"/>
        </w:rPr>
        <w:t>电话号码停机分钟数</w:t>
      </w:r>
      <w:r w:rsidRPr="005B3E6E">
        <w:rPr>
          <w:rFonts w:ascii="Calibri" w:eastAsia="SimSun" w:hAnsi="Calibri" w:cs="Calibri"/>
          <w:b/>
          <w:bCs/>
          <w:color w:val="00188F"/>
          <w:sz w:val="18"/>
          <w:szCs w:val="22"/>
        </w:rPr>
        <w:t>”</w:t>
      </w:r>
      <w:r w:rsidRPr="005B3E6E">
        <w:rPr>
          <w:rFonts w:ascii="Calibri" w:eastAsia="SimSun" w:hAnsi="Calibri" w:cs="Calibri"/>
          <w:sz w:val="18"/>
          <w:szCs w:val="22"/>
        </w:rPr>
        <w:t>是指在指定停机时间内，所有停机时间的总分钟数乘以无法通过</w:t>
      </w:r>
      <w:r w:rsidRPr="005B3E6E">
        <w:rPr>
          <w:rFonts w:ascii="Calibri" w:eastAsia="SimSun" w:hAnsi="Calibri" w:cs="Calibri"/>
          <w:sz w:val="18"/>
          <w:szCs w:val="22"/>
        </w:rPr>
        <w:t xml:space="preserve"> Azure </w:t>
      </w:r>
      <w:r w:rsidRPr="005B3E6E">
        <w:rPr>
          <w:rFonts w:ascii="Calibri" w:eastAsia="SimSun" w:hAnsi="Calibri" w:cs="Calibri"/>
          <w:sz w:val="18"/>
          <w:szCs w:val="22"/>
        </w:rPr>
        <w:t>通信网关发起或接收呼叫的已分配电话号码的数量。</w:t>
      </w:r>
    </w:p>
    <w:p w14:paraId="485CD2C0" w14:textId="77777777" w:rsidR="009B4A30" w:rsidRPr="005B3E6E" w:rsidRDefault="009B4A30" w:rsidP="009B4A30">
      <w:pPr>
        <w:pStyle w:val="xmsonormal"/>
        <w:shd w:val="clear" w:color="auto" w:fill="FFFFFF"/>
        <w:spacing w:before="0" w:beforeAutospacing="0" w:after="0" w:afterAutospacing="0"/>
        <w:rPr>
          <w:rFonts w:ascii="Calibri" w:eastAsia="SimSun" w:hAnsi="Calibri" w:cs="Calibri"/>
          <w:sz w:val="18"/>
          <w:szCs w:val="22"/>
        </w:rPr>
      </w:pPr>
      <w:r w:rsidRPr="005B3E6E">
        <w:rPr>
          <w:rFonts w:ascii="Calibri" w:eastAsia="SimSun" w:hAnsi="Calibri" w:cs="Calibri"/>
          <w:b/>
          <w:bCs/>
          <w:color w:val="00188F"/>
          <w:sz w:val="18"/>
          <w:szCs w:val="22"/>
        </w:rPr>
        <w:t>“</w:t>
      </w:r>
      <w:r w:rsidRPr="005B3E6E">
        <w:rPr>
          <w:rFonts w:ascii="Calibri" w:eastAsia="SimSun" w:hAnsi="Calibri" w:cs="Calibri"/>
          <w:b/>
          <w:bCs/>
          <w:color w:val="00188F"/>
          <w:sz w:val="18"/>
          <w:szCs w:val="22"/>
        </w:rPr>
        <w:t>电话号码最大可用分钟数</w:t>
      </w:r>
      <w:r w:rsidRPr="005B3E6E">
        <w:rPr>
          <w:rFonts w:ascii="Calibri" w:eastAsia="SimSun" w:hAnsi="Calibri" w:cs="Calibri"/>
          <w:b/>
          <w:bCs/>
          <w:color w:val="00188F"/>
          <w:sz w:val="18"/>
          <w:szCs w:val="22"/>
        </w:rPr>
        <w:t>”</w:t>
      </w:r>
      <w:r w:rsidRPr="005B3E6E">
        <w:rPr>
          <w:rFonts w:ascii="Calibri" w:eastAsia="SimSun" w:hAnsi="Calibri" w:cs="Calibri"/>
          <w:sz w:val="18"/>
          <w:szCs w:val="22"/>
        </w:rPr>
        <w:t>是指在成功部署</w:t>
      </w:r>
      <w:r w:rsidRPr="005B3E6E">
        <w:rPr>
          <w:rFonts w:ascii="Calibri" w:eastAsia="SimSun" w:hAnsi="Calibri" w:cs="Calibri"/>
          <w:sz w:val="18"/>
          <w:szCs w:val="22"/>
        </w:rPr>
        <w:t xml:space="preserve"> Azure </w:t>
      </w:r>
      <w:r w:rsidRPr="005B3E6E">
        <w:rPr>
          <w:rFonts w:ascii="Calibri" w:eastAsia="SimSun" w:hAnsi="Calibri" w:cs="Calibri"/>
          <w:sz w:val="18"/>
          <w:szCs w:val="22"/>
        </w:rPr>
        <w:t>通信网关（即预配状态标记为</w:t>
      </w:r>
      <w:r w:rsidRPr="005B3E6E">
        <w:rPr>
          <w:rFonts w:ascii="Calibri" w:eastAsia="SimSun" w:hAnsi="Calibri" w:cs="Calibri"/>
          <w:sz w:val="18"/>
          <w:szCs w:val="22"/>
        </w:rPr>
        <w:t>“</w:t>
      </w:r>
      <w:r w:rsidRPr="005B3E6E">
        <w:rPr>
          <w:rFonts w:ascii="Calibri" w:eastAsia="SimSun" w:hAnsi="Calibri" w:cs="Calibri"/>
          <w:sz w:val="18"/>
          <w:szCs w:val="22"/>
        </w:rPr>
        <w:t>完成</w:t>
      </w:r>
      <w:r w:rsidRPr="005B3E6E">
        <w:rPr>
          <w:rFonts w:ascii="Calibri" w:eastAsia="SimSun" w:hAnsi="Calibri" w:cs="Calibri"/>
          <w:sz w:val="18"/>
          <w:szCs w:val="22"/>
        </w:rPr>
        <w:t>”</w:t>
      </w:r>
      <w:r w:rsidRPr="005B3E6E">
        <w:rPr>
          <w:rFonts w:ascii="Calibri" w:eastAsia="SimSun" w:hAnsi="Calibri" w:cs="Calibri"/>
          <w:sz w:val="18"/>
          <w:szCs w:val="22"/>
        </w:rPr>
        <w:t>）的帐单月份期间，总可用分钟数乘以该帐单月份中任意时间的已分配电话号码的最大数量。</w:t>
      </w:r>
    </w:p>
    <w:p w14:paraId="2C0DE6E5" w14:textId="77777777" w:rsidR="009B4A30" w:rsidRPr="005B3E6E" w:rsidRDefault="009B4A30" w:rsidP="009B4A30">
      <w:pPr>
        <w:pStyle w:val="xmsonormal"/>
        <w:shd w:val="clear" w:color="auto" w:fill="FFFFFF" w:themeFill="background1"/>
        <w:spacing w:before="0" w:beforeAutospacing="0" w:after="0" w:afterAutospacing="0"/>
        <w:rPr>
          <w:rFonts w:ascii="Calibri" w:eastAsia="SimSun" w:hAnsi="Calibri" w:cs="Calibri"/>
          <w:sz w:val="18"/>
          <w:szCs w:val="18"/>
        </w:rPr>
      </w:pPr>
      <w:r w:rsidRPr="005B3E6E">
        <w:rPr>
          <w:rFonts w:ascii="Calibri" w:eastAsia="SimSun" w:hAnsi="Calibri" w:cs="Calibri"/>
          <w:b/>
          <w:color w:val="00188F"/>
          <w:sz w:val="18"/>
          <w:szCs w:val="18"/>
        </w:rPr>
        <w:lastRenderedPageBreak/>
        <w:t>“</w:t>
      </w:r>
      <w:r w:rsidRPr="005B3E6E">
        <w:rPr>
          <w:rFonts w:ascii="Calibri" w:eastAsia="SimSun" w:hAnsi="Calibri" w:cs="Calibri"/>
          <w:b/>
          <w:color w:val="00188F"/>
          <w:sz w:val="18"/>
          <w:szCs w:val="18"/>
        </w:rPr>
        <w:t>每月正常服务时间百分比</w:t>
      </w:r>
      <w:r w:rsidRPr="005B3E6E">
        <w:rPr>
          <w:rFonts w:ascii="Calibri" w:eastAsia="SimSun" w:hAnsi="Calibri" w:cs="Calibri"/>
          <w:b/>
          <w:color w:val="00188F"/>
          <w:sz w:val="18"/>
          <w:szCs w:val="18"/>
        </w:rPr>
        <w:t>”</w:t>
      </w:r>
      <w:r w:rsidRPr="005B3E6E">
        <w:rPr>
          <w:rFonts w:ascii="Calibri" w:eastAsia="SimSun" w:hAnsi="Calibri" w:cs="Calibri"/>
          <w:sz w:val="18"/>
          <w:szCs w:val="18"/>
        </w:rPr>
        <w:t>每月正常服务时间百分比应使用以下公式计算：</w:t>
      </w:r>
    </w:p>
    <w:p w14:paraId="2C5F9C2F" w14:textId="77777777" w:rsidR="009B4A30" w:rsidRPr="005B3E6E" w:rsidRDefault="009B4A30" w:rsidP="009B4A30">
      <w:pPr>
        <w:pStyle w:val="ProductList-Body"/>
        <w:rPr>
          <w:rFonts w:ascii="Calibri" w:eastAsia="SimSun" w:hAnsi="Calibri" w:cs="Calibri"/>
        </w:rPr>
      </w:pPr>
    </w:p>
    <w:p w14:paraId="6AF78B5E" w14:textId="77777777" w:rsidR="009B4A30" w:rsidRPr="005B3E6E" w:rsidRDefault="00000000" w:rsidP="009B4A30">
      <w:pPr>
        <w:pStyle w:val="ListParagraph"/>
        <w:rPr>
          <w:rFonts w:ascii="Cambria Math" w:eastAsia="SimSun" w:hAnsi="Cambria Math" w:cs="Calibri"/>
          <w:i/>
          <w:sz w:val="18"/>
          <w:szCs w:val="18"/>
          <w:lang w:val="en-US"/>
        </w:rPr>
      </w:pPr>
      <m:oMathPara>
        <m:oMath>
          <m:f>
            <m:fPr>
              <m:ctrlPr>
                <w:rPr>
                  <w:rFonts w:ascii="Cambria Math" w:eastAsia="SimSun" w:hAnsi="Cambria Math" w:cs="Calibri"/>
                  <w:i/>
                  <w:sz w:val="18"/>
                  <w:szCs w:val="18"/>
                </w:rPr>
              </m:ctrlPr>
            </m:fPr>
            <m:num>
              <m:r>
                <m:rPr>
                  <m:nor/>
                </m:rPr>
                <w:rPr>
                  <w:rFonts w:ascii="Cambria Math" w:eastAsia="SimSun" w:hAnsi="Cambria Math" w:cs="Calibri" w:hint="eastAsia"/>
                  <w:i/>
                  <w:sz w:val="18"/>
                  <w:szCs w:val="18"/>
                  <w:lang w:val="en-US"/>
                </w:rPr>
                <m:t>电话号码最大可用分钟数</m:t>
              </m:r>
              <m:r>
                <m:rPr>
                  <m:nor/>
                </m:rPr>
                <w:rPr>
                  <w:rFonts w:ascii="Cambria Math" w:eastAsia="SimSun" w:hAnsi="Cambria Math" w:cs="Calibri"/>
                  <w:i/>
                  <w:sz w:val="18"/>
                  <w:szCs w:val="18"/>
                  <w:lang w:val="en-US"/>
                </w:rPr>
                <m:t xml:space="preserve"> - </m:t>
              </m:r>
              <m:r>
                <m:rPr>
                  <m:nor/>
                </m:rPr>
                <w:rPr>
                  <w:rFonts w:ascii="Cambria Math" w:eastAsia="SimSun" w:hAnsi="Cambria Math" w:cs="Calibri" w:hint="eastAsia"/>
                  <w:i/>
                  <w:sz w:val="18"/>
                  <w:szCs w:val="18"/>
                  <w:lang w:val="en-US"/>
                </w:rPr>
                <m:t>电话号码停机分钟数</m:t>
              </m:r>
            </m:num>
            <m:den>
              <m:r>
                <m:rPr>
                  <m:nor/>
                </m:rPr>
                <w:rPr>
                  <w:rFonts w:ascii="Cambria Math" w:eastAsia="SimSun" w:hAnsi="Cambria Math" w:cs="Calibri" w:hint="eastAsia"/>
                  <w:i/>
                  <w:sz w:val="18"/>
                  <w:szCs w:val="18"/>
                  <w:lang w:val="en-US"/>
                </w:rPr>
                <m:t>电话号码最大可用分钟数</m:t>
              </m:r>
            </m:den>
          </m:f>
          <m:r>
            <w:rPr>
              <w:rFonts w:ascii="Cambria Math" w:eastAsia="SimSun" w:hAnsi="Cambria Math" w:cs="Calibri"/>
              <w:sz w:val="18"/>
              <w:szCs w:val="18"/>
              <w:lang w:val="en-US"/>
            </w:rPr>
            <m:t xml:space="preserve"> </m:t>
          </m:r>
          <m:r>
            <w:rPr>
              <w:rFonts w:ascii="Cambria Math" w:eastAsia="SimSun" w:hAnsi="Cambria Math" w:cs="Calibri"/>
              <w:sz w:val="18"/>
              <w:szCs w:val="18"/>
            </w:rPr>
            <m:t>x</m:t>
          </m:r>
          <m:r>
            <w:rPr>
              <w:rFonts w:ascii="Cambria Math" w:eastAsia="SimSun" w:hAnsi="Cambria Math" w:cs="Calibri"/>
              <w:sz w:val="18"/>
              <w:szCs w:val="18"/>
              <w:lang w:val="en-US"/>
            </w:rPr>
            <m:t xml:space="preserve"> 100</m:t>
          </m:r>
        </m:oMath>
      </m:oMathPara>
    </w:p>
    <w:p w14:paraId="686D7AB0" w14:textId="77777777" w:rsidR="009B4A30" w:rsidRPr="005B3E6E" w:rsidRDefault="009B4A30" w:rsidP="009B4A30">
      <w:pPr>
        <w:rPr>
          <w:rFonts w:ascii="Calibri" w:eastAsia="SimSun" w:hAnsi="Calibri" w:cs="Calibri"/>
          <w:sz w:val="18"/>
        </w:rPr>
      </w:pPr>
      <w:r w:rsidRPr="005B3E6E">
        <w:rPr>
          <w:rFonts w:ascii="Calibri" w:eastAsia="SimSun" w:hAnsi="Calibri" w:cs="Calibri"/>
          <w:sz w:val="18"/>
        </w:rPr>
        <w:t>此</w:t>
      </w:r>
      <w:r w:rsidRPr="005B3E6E">
        <w:rPr>
          <w:rFonts w:ascii="Calibri" w:eastAsia="SimSun" w:hAnsi="Calibri" w:cs="Calibri"/>
          <w:sz w:val="18"/>
        </w:rPr>
        <w:t xml:space="preserve"> SLA </w:t>
      </w:r>
      <w:r w:rsidRPr="005B3E6E">
        <w:rPr>
          <w:rFonts w:ascii="Calibri" w:eastAsia="SimSun" w:hAnsi="Calibri" w:cs="Calibri"/>
          <w:sz w:val="18"/>
        </w:rPr>
        <w:t>不适用于因任何不受微软控制的第三方软件、设备或服务故障，或者并非作为此服务的一部分运行的微软软件而造成的中断。</w:t>
      </w:r>
    </w:p>
    <w:p w14:paraId="4B08B12A" w14:textId="77777777" w:rsidR="009B4A30" w:rsidRPr="005B3E6E" w:rsidRDefault="009B4A30" w:rsidP="009B4A30">
      <w:pPr>
        <w:pStyle w:val="ProductList-Body"/>
        <w:keepNext/>
        <w:rPr>
          <w:rFonts w:ascii="Calibri" w:eastAsia="SimSun" w:hAnsi="Calibri" w:cs="Calibri"/>
          <w:b/>
          <w:bCs/>
          <w:color w:val="00188F"/>
        </w:rPr>
      </w:pPr>
      <w:r w:rsidRPr="005B3E6E">
        <w:rPr>
          <w:rFonts w:ascii="Calibri" w:eastAsia="SimSun" w:hAnsi="Calibri" w:cs="Calibri"/>
          <w:b/>
          <w:bCs/>
          <w:color w:val="00188F"/>
        </w:rPr>
        <w:t>下列服务级别和服务额度适用于客户对</w:t>
      </w:r>
      <w:r w:rsidRPr="005B3E6E">
        <w:rPr>
          <w:rFonts w:ascii="Calibri" w:eastAsia="SimSun" w:hAnsi="Calibri" w:cs="Calibri"/>
          <w:b/>
          <w:bCs/>
          <w:color w:val="00188F"/>
        </w:rPr>
        <w:t xml:space="preserve"> Azure </w:t>
      </w:r>
      <w:r w:rsidRPr="005B3E6E">
        <w:rPr>
          <w:rFonts w:ascii="Calibri" w:eastAsia="SimSun" w:hAnsi="Calibri" w:cs="Calibri"/>
          <w:b/>
          <w:bCs/>
          <w:color w:val="00188F"/>
        </w:rPr>
        <w:t>通信网关的使用：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B4A30" w:rsidRPr="005B3E6E" w14:paraId="7150C3AA"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81826F" w14:textId="77777777" w:rsidR="009B4A30" w:rsidRPr="005B3E6E" w:rsidRDefault="009B4A30" w:rsidP="00F5075F">
            <w:pPr>
              <w:pStyle w:val="ProductList-OfferingBody"/>
              <w:spacing w:line="254" w:lineRule="auto"/>
              <w:jc w:val="center"/>
              <w:rPr>
                <w:rFonts w:ascii="Calibri" w:eastAsia="SimSun" w:hAnsi="Calibri" w:cs="Calibri"/>
                <w:color w:val="FFFFFF" w:themeColor="background1"/>
              </w:rPr>
            </w:pPr>
            <w:r w:rsidRPr="005B3E6E">
              <w:rPr>
                <w:rFonts w:ascii="Calibri" w:eastAsia="SimSun" w:hAnsi="Calibri" w:cs="Calibr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759E90" w14:textId="77777777" w:rsidR="009B4A30" w:rsidRPr="005B3E6E" w:rsidRDefault="009B4A30" w:rsidP="00F5075F">
            <w:pPr>
              <w:pStyle w:val="ProductList-OfferingBody"/>
              <w:spacing w:line="254" w:lineRule="auto"/>
              <w:jc w:val="center"/>
              <w:rPr>
                <w:rFonts w:ascii="Calibri" w:eastAsia="SimSun" w:hAnsi="Calibri" w:cs="Calibri"/>
                <w:color w:val="FFFFFF" w:themeColor="background1"/>
              </w:rPr>
            </w:pPr>
            <w:r w:rsidRPr="005B3E6E">
              <w:rPr>
                <w:rFonts w:ascii="Calibri" w:eastAsia="SimSun" w:hAnsi="Calibri" w:cs="Calibri"/>
                <w:color w:val="FFFFFF" w:themeColor="background1"/>
              </w:rPr>
              <w:t>服务额度</w:t>
            </w:r>
          </w:p>
        </w:tc>
      </w:tr>
      <w:tr w:rsidR="009B4A30" w:rsidRPr="005B3E6E" w14:paraId="0D15AB7F"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6F4A4B" w14:textId="77777777" w:rsidR="009B4A30" w:rsidRPr="005B3E6E" w:rsidRDefault="009B4A30" w:rsidP="00F5075F">
            <w:pPr>
              <w:pStyle w:val="ProductList-OfferingBody"/>
              <w:spacing w:line="254" w:lineRule="auto"/>
              <w:jc w:val="center"/>
              <w:rPr>
                <w:rFonts w:ascii="Calibri" w:eastAsia="SimSun" w:hAnsi="Calibri" w:cs="Calibri"/>
              </w:rPr>
            </w:pPr>
            <w:r w:rsidRPr="005B3E6E">
              <w:rPr>
                <w:rFonts w:ascii="Calibri" w:eastAsia="SimSun"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81EAB3" w14:textId="77777777" w:rsidR="009B4A30" w:rsidRPr="005B3E6E" w:rsidRDefault="009B4A30" w:rsidP="00F5075F">
            <w:pPr>
              <w:pStyle w:val="ProductList-OfferingBody"/>
              <w:spacing w:line="254" w:lineRule="auto"/>
              <w:jc w:val="center"/>
              <w:rPr>
                <w:rFonts w:ascii="Calibri" w:eastAsia="SimSun" w:hAnsi="Calibri" w:cs="Calibri"/>
              </w:rPr>
            </w:pPr>
            <w:r w:rsidRPr="005B3E6E">
              <w:rPr>
                <w:rFonts w:ascii="Calibri" w:eastAsia="SimSun" w:hAnsi="Calibri" w:cs="Calibri"/>
              </w:rPr>
              <w:t>25%</w:t>
            </w:r>
          </w:p>
        </w:tc>
      </w:tr>
      <w:tr w:rsidR="009B4A30" w:rsidRPr="005B3E6E" w14:paraId="7CC6FCCF"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0F225" w14:textId="77777777" w:rsidR="009B4A30" w:rsidRPr="005B3E6E" w:rsidRDefault="009B4A30" w:rsidP="00F5075F">
            <w:pPr>
              <w:pStyle w:val="ProductList-OfferingBody"/>
              <w:spacing w:line="254" w:lineRule="auto"/>
              <w:jc w:val="center"/>
              <w:rPr>
                <w:rFonts w:ascii="Calibri" w:eastAsia="SimSun" w:hAnsi="Calibri" w:cs="Calibri"/>
              </w:rPr>
            </w:pPr>
            <w:r w:rsidRPr="005B3E6E">
              <w:rPr>
                <w:rFonts w:ascii="Calibri" w:eastAsia="SimSun" w:hAnsi="Calibri" w:cs="Calibr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6221A" w14:textId="77777777" w:rsidR="009B4A30" w:rsidRPr="005B3E6E" w:rsidRDefault="009B4A30" w:rsidP="00F5075F">
            <w:pPr>
              <w:pStyle w:val="ProductList-OfferingBody"/>
              <w:spacing w:line="254" w:lineRule="auto"/>
              <w:jc w:val="center"/>
              <w:rPr>
                <w:rFonts w:ascii="Calibri" w:eastAsia="SimSun" w:hAnsi="Calibri" w:cs="Calibri"/>
              </w:rPr>
            </w:pPr>
            <w:r w:rsidRPr="005B3E6E">
              <w:rPr>
                <w:rFonts w:ascii="Calibri" w:eastAsia="SimSun" w:hAnsi="Calibri" w:cs="Calibri"/>
              </w:rPr>
              <w:t>50%</w:t>
            </w:r>
          </w:p>
        </w:tc>
      </w:tr>
      <w:tr w:rsidR="009B4A30" w:rsidRPr="005B3E6E" w14:paraId="2FBB74CB"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D8855" w14:textId="77777777" w:rsidR="009B4A30" w:rsidRPr="005B3E6E" w:rsidRDefault="009B4A30" w:rsidP="00F5075F">
            <w:pPr>
              <w:pStyle w:val="ProductList-OfferingBody"/>
              <w:spacing w:line="254" w:lineRule="auto"/>
              <w:jc w:val="center"/>
              <w:rPr>
                <w:rFonts w:ascii="Calibri" w:eastAsia="SimSun" w:hAnsi="Calibri" w:cs="Calibri"/>
              </w:rPr>
            </w:pPr>
            <w:r w:rsidRPr="005B3E6E">
              <w:rPr>
                <w:rFonts w:ascii="Calibri" w:eastAsia="SimSun"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41DE3" w14:textId="77777777" w:rsidR="009B4A30" w:rsidRPr="005B3E6E" w:rsidRDefault="009B4A30" w:rsidP="00F5075F">
            <w:pPr>
              <w:pStyle w:val="ProductList-OfferingBody"/>
              <w:spacing w:line="254" w:lineRule="auto"/>
              <w:jc w:val="center"/>
              <w:rPr>
                <w:rFonts w:ascii="Calibri" w:eastAsia="SimSun" w:hAnsi="Calibri" w:cs="Calibri"/>
              </w:rPr>
            </w:pPr>
            <w:r w:rsidRPr="005B3E6E">
              <w:rPr>
                <w:rFonts w:ascii="Calibri" w:eastAsia="SimSun" w:hAnsi="Calibri" w:cs="Calibri"/>
              </w:rPr>
              <w:t>100%</w:t>
            </w:r>
          </w:p>
        </w:tc>
      </w:tr>
    </w:tbl>
    <w:p w14:paraId="457C55BB" w14:textId="77777777" w:rsidR="009B4A30" w:rsidRPr="005B3E6E" w:rsidRDefault="00000000" w:rsidP="009B4A30">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sz w:val="16"/>
          <w:szCs w:val="16"/>
        </w:rPr>
      </w:pPr>
      <w:hyperlink w:anchor="TOC" w:tooltip="目录" w:history="1">
        <w:r w:rsidR="009B4A30" w:rsidRPr="005B3E6E">
          <w:rPr>
            <w:rStyle w:val="Hyperlink"/>
            <w:rFonts w:eastAsia="SimSun"/>
            <w:sz w:val="16"/>
            <w:szCs w:val="16"/>
          </w:rPr>
          <w:t>目录</w:t>
        </w:r>
      </w:hyperlink>
      <w:r w:rsidR="009B4A30" w:rsidRPr="005B3E6E">
        <w:rPr>
          <w:rFonts w:ascii="Calibri" w:eastAsia="SimSun" w:hAnsi="Calibri" w:cs="Calibri"/>
          <w:sz w:val="16"/>
          <w:szCs w:val="16"/>
        </w:rPr>
        <w:t>/</w:t>
      </w:r>
      <w:hyperlink w:anchor="定义" w:tooltip="定义" w:history="1">
        <w:r w:rsidR="009B4A30" w:rsidRPr="005B3E6E">
          <w:rPr>
            <w:rStyle w:val="Hyperlink"/>
            <w:rFonts w:eastAsia="SimSun"/>
            <w:sz w:val="16"/>
            <w:szCs w:val="16"/>
          </w:rPr>
          <w:t>定义</w:t>
        </w:r>
      </w:hyperlink>
    </w:p>
    <w:p w14:paraId="7E2B764D" w14:textId="322C0E29" w:rsidR="0014750C" w:rsidRPr="00395F5B" w:rsidRDefault="0014750C" w:rsidP="0014750C">
      <w:pPr>
        <w:pStyle w:val="ProductList-Offering2Heading"/>
        <w:keepNext/>
        <w:tabs>
          <w:tab w:val="clear" w:pos="360"/>
          <w:tab w:val="clear" w:pos="720"/>
          <w:tab w:val="clear" w:pos="1080"/>
        </w:tabs>
        <w:spacing w:before="0" w:after="0"/>
        <w:outlineLvl w:val="2"/>
        <w:rPr>
          <w:rFonts w:asciiTheme="minorHAnsi" w:hAnsiTheme="minorHAnsi" w:cstheme="minorHAnsi"/>
        </w:rPr>
      </w:pPr>
      <w:bookmarkStart w:id="188" w:name="_Toc128507437"/>
      <w:r w:rsidRPr="005D748B">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通信服务</w:t>
      </w:r>
      <w:bookmarkEnd w:id="187"/>
      <w:bookmarkEnd w:id="188"/>
    </w:p>
    <w:p w14:paraId="64665C09" w14:textId="77777777" w:rsidR="0014750C" w:rsidRPr="00395F5B" w:rsidRDefault="0014750C" w:rsidP="0014750C">
      <w:pPr>
        <w:pStyle w:val="ProductList-Body"/>
        <w:rPr>
          <w:rFonts w:cstheme="minorHAnsi"/>
        </w:rPr>
      </w:pPr>
      <w:r w:rsidRPr="00395F5B">
        <w:rPr>
          <w:rFonts w:cstheme="minorHAnsi"/>
          <w:b/>
          <w:color w:val="00188F"/>
        </w:rPr>
        <w:t>附加定义</w:t>
      </w:r>
    </w:p>
    <w:p w14:paraId="45E5AD0C"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是指最终用户无法发起</w:t>
      </w:r>
      <w:proofErr w:type="gramEnd"/>
      <w:r w:rsidRPr="00395F5B">
        <w:rPr>
          <w:rFonts w:cstheme="minorHAnsi"/>
        </w:rPr>
        <w:t xml:space="preserve"> PSTN </w:t>
      </w:r>
      <w:r w:rsidRPr="00395F5B">
        <w:rPr>
          <w:rFonts w:cstheme="minorHAnsi"/>
        </w:rPr>
        <w:t>通话或无法通过</w:t>
      </w:r>
      <w:r w:rsidRPr="00395F5B">
        <w:rPr>
          <w:rFonts w:cstheme="minorHAnsi"/>
        </w:rPr>
        <w:t xml:space="preserve"> PSTN </w:t>
      </w:r>
      <w:r w:rsidRPr="00395F5B">
        <w:rPr>
          <w:rFonts w:cstheme="minorHAnsi"/>
        </w:rPr>
        <w:t>拨入会议音频的任何时间段。</w:t>
      </w:r>
    </w:p>
    <w:p w14:paraId="172C6ECB"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用户分钟数</w:t>
      </w:r>
      <w:r w:rsidRPr="008F51D2">
        <w:rPr>
          <w:rFonts w:ascii="SimSun" w:hAnsi="SimSun" w:cstheme="minorHAnsi"/>
          <w:szCs w:val="18"/>
        </w:rPr>
        <w:t>”</w:t>
      </w:r>
      <w:r w:rsidRPr="00395F5B">
        <w:rPr>
          <w:rFonts w:cstheme="minorHAnsi"/>
        </w:rPr>
        <w:t>是指将一个月内的总分钟数减去所有计划的停机时间</w:t>
      </w:r>
      <w:proofErr w:type="gramEnd"/>
      <w:r w:rsidRPr="00395F5B">
        <w:rPr>
          <w:rFonts w:cstheme="minorHAnsi"/>
        </w:rPr>
        <w:t>，然后乘以用户总数，最终所得的分钟数。</w:t>
      </w:r>
    </w:p>
    <w:p w14:paraId="1EA31586" w14:textId="77777777" w:rsidR="0014750C" w:rsidRPr="00395F5B" w:rsidRDefault="0014750C" w:rsidP="0014750C">
      <w:pPr>
        <w:pStyle w:val="ProductList-Body"/>
        <w:spacing w:before="120"/>
        <w:rPr>
          <w:rFonts w:cstheme="minorHAnsi"/>
        </w:rPr>
      </w:pPr>
      <w:r w:rsidRPr="00395F5B">
        <w:rPr>
          <w:rFonts w:cstheme="minorHAnsi"/>
          <w:b/>
          <w:bCs/>
          <w:color w:val="00188F"/>
        </w:rPr>
        <w:t>音频和视频通话</w:t>
      </w:r>
      <w:r w:rsidRPr="00395F5B">
        <w:rPr>
          <w:rFonts w:cstheme="minorHAnsi"/>
          <w:b/>
          <w:bCs/>
          <w:color w:val="00188F"/>
        </w:rPr>
        <w:t xml:space="preserve"> SLA</w:t>
      </w:r>
    </w:p>
    <w:p w14:paraId="717D7CDC" w14:textId="77777777" w:rsidR="0014750C" w:rsidRPr="00395F5B" w:rsidRDefault="0014750C" w:rsidP="0014750C">
      <w:pPr>
        <w:pStyle w:val="ProductList-Body"/>
        <w:rPr>
          <w:rFonts w:cstheme="minorHAnsi"/>
        </w:rPr>
      </w:pPr>
      <w:r w:rsidRPr="00395F5B">
        <w:rPr>
          <w:rFonts w:cstheme="minorHAnsi"/>
          <w:b/>
          <w:bCs/>
          <w:color w:val="00188F"/>
        </w:rPr>
        <w:t>每月正常服务时间百分比</w:t>
      </w:r>
      <w:r w:rsidRPr="00E67FF3">
        <w:rPr>
          <w:rFonts w:cstheme="minorHAnsi"/>
          <w:b/>
          <w:bCs/>
          <w:color w:val="00188F"/>
        </w:rPr>
        <w:t>：</w:t>
      </w:r>
      <w:r w:rsidRPr="00395F5B">
        <w:rPr>
          <w:rFonts w:cstheme="minorHAnsi"/>
        </w:rPr>
        <w:t>每月正常服务时间百分比应使用以下公式计算：</w:t>
      </w:r>
    </w:p>
    <w:p w14:paraId="762BF330" w14:textId="77777777" w:rsidR="0014750C" w:rsidRPr="00395F5B" w:rsidRDefault="0014750C" w:rsidP="0014750C">
      <w:pPr>
        <w:pStyle w:val="ProductList-Body"/>
        <w:rPr>
          <w:rFonts w:cstheme="minorHAnsi"/>
        </w:rPr>
      </w:pPr>
    </w:p>
    <w:p w14:paraId="0F1D6E9A"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用户分钟数</m:t>
              </m:r>
              <m:r>
                <m:rPr>
                  <m:nor/>
                </m:rPr>
                <w:rPr>
                  <w:rFonts w:ascii="Cambria Math" w:cstheme="minorHAnsi" w:hint="eastAsia"/>
                  <w:i/>
                  <w:sz w:val="18"/>
                  <w:szCs w:val="18"/>
                </w:rPr>
                <m:t xml:space="preserve"> </m:t>
              </m:r>
              <m:r>
                <m:rPr>
                  <m:nor/>
                </m:rPr>
                <w:rPr>
                  <w:rFonts w:ascii="Cambria Math" w:cstheme="minorHAnsi" w:hint="eastAsia"/>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用户分钟数</m:t>
              </m:r>
            </m:den>
          </m:f>
          <m:r>
            <w:rPr>
              <w:rFonts w:ascii="Cambria Math" w:hAnsi="Cambria Math" w:cstheme="minorHAnsi"/>
              <w:sz w:val="18"/>
              <w:szCs w:val="18"/>
            </w:rPr>
            <m:t xml:space="preserve"> x 100</m:t>
          </m:r>
        </m:oMath>
      </m:oMathPara>
    </w:p>
    <w:p w14:paraId="7728CEA7" w14:textId="77777777" w:rsidR="0014750C" w:rsidRPr="00395F5B" w:rsidRDefault="0014750C" w:rsidP="0014750C">
      <w:pPr>
        <w:pStyle w:val="ProductList-Body"/>
        <w:rPr>
          <w:rFonts w:cstheme="minorHAnsi"/>
        </w:rPr>
      </w:pPr>
      <w:r w:rsidRPr="00395F5B">
        <w:rPr>
          <w:rFonts w:cstheme="minorHAnsi"/>
        </w:rPr>
        <w:t>其中的停机时间采用用户分钟数来计量；即，在每个月中，停机时间是该月发生的每个事件的长度总和（分钟数）乘以受事件影响的用户数量。</w:t>
      </w:r>
    </w:p>
    <w:p w14:paraId="738CCC29" w14:textId="77777777" w:rsidR="0014750C" w:rsidRPr="00395F5B" w:rsidRDefault="0014750C" w:rsidP="0014750C">
      <w:pPr>
        <w:pStyle w:val="ProductList-Body"/>
        <w:rPr>
          <w:rFonts w:cstheme="minorHAnsi"/>
        </w:rPr>
      </w:pPr>
    </w:p>
    <w:p w14:paraId="7B812585" w14:textId="77777777" w:rsidR="0014750C" w:rsidRPr="00395F5B" w:rsidRDefault="0014750C" w:rsidP="0014750C">
      <w:pPr>
        <w:pStyle w:val="ProductList-Body"/>
        <w:keepNext/>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EC0083B" w14:textId="77777777" w:rsidTr="00C94E4B">
        <w:trPr>
          <w:tblHeader/>
        </w:trPr>
        <w:tc>
          <w:tcPr>
            <w:tcW w:w="5400" w:type="dxa"/>
            <w:shd w:val="clear" w:color="auto" w:fill="0072C6"/>
          </w:tcPr>
          <w:p w14:paraId="24895D6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每月优质通话比率</w:t>
            </w:r>
          </w:p>
        </w:tc>
        <w:tc>
          <w:tcPr>
            <w:tcW w:w="3960" w:type="dxa"/>
            <w:shd w:val="clear" w:color="auto" w:fill="0072C6"/>
          </w:tcPr>
          <w:p w14:paraId="44D1C6A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F86951F" w14:textId="77777777" w:rsidTr="00C94E4B">
        <w:tc>
          <w:tcPr>
            <w:tcW w:w="5400" w:type="dxa"/>
          </w:tcPr>
          <w:p w14:paraId="6808A56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2EBE8F2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22B99A7" w14:textId="77777777" w:rsidTr="00C94E4B">
        <w:tc>
          <w:tcPr>
            <w:tcW w:w="5400" w:type="dxa"/>
          </w:tcPr>
          <w:p w14:paraId="4913AAD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28CE4A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DB2791B" w14:textId="77777777" w:rsidR="0014750C" w:rsidRPr="00395F5B" w:rsidRDefault="0014750C" w:rsidP="0014750C">
      <w:pPr>
        <w:pStyle w:val="ProductList-Body"/>
        <w:spacing w:before="240"/>
        <w:rPr>
          <w:rFonts w:cstheme="minorHAnsi"/>
        </w:rPr>
      </w:pPr>
      <w:r w:rsidRPr="00395F5B">
        <w:rPr>
          <w:rFonts w:cstheme="minorHAnsi"/>
          <w:b/>
          <w:bCs/>
          <w:color w:val="00188F"/>
        </w:rPr>
        <w:t>非通话服务</w:t>
      </w:r>
    </w:p>
    <w:p w14:paraId="62DCC7B0" w14:textId="77777777" w:rsidR="0014750C" w:rsidRPr="00395F5B" w:rsidRDefault="0014750C" w:rsidP="0014750C">
      <w:pPr>
        <w:pStyle w:val="ProductList-Body"/>
        <w:rPr>
          <w:rFonts w:cstheme="minorHAnsi"/>
        </w:rPr>
      </w:pPr>
      <w:r w:rsidRPr="00395F5B">
        <w:rPr>
          <w:rFonts w:cstheme="minorHAnsi"/>
        </w:rPr>
        <w:t>所有其他服务将根据服务网关的正常运行时间进行</w:t>
      </w:r>
      <w:r w:rsidRPr="00395F5B">
        <w:rPr>
          <w:rFonts w:cstheme="minorHAnsi"/>
        </w:rPr>
        <w:t xml:space="preserve"> SLA </w:t>
      </w:r>
      <w:r w:rsidRPr="00395F5B">
        <w:rPr>
          <w:rFonts w:cstheme="minorHAnsi"/>
        </w:rPr>
        <w:t>计算。这适用于</w:t>
      </w:r>
      <w:r w:rsidRPr="00395F5B">
        <w:rPr>
          <w:rFonts w:cstheme="minorHAnsi"/>
        </w:rPr>
        <w:t xml:space="preserve"> Azure </w:t>
      </w:r>
      <w:r w:rsidRPr="00395F5B">
        <w:rPr>
          <w:rFonts w:cstheme="minorHAnsi"/>
        </w:rPr>
        <w:t>通信服务中的以下每个单独产品</w:t>
      </w:r>
      <w:r w:rsidRPr="00395F5B">
        <w:rPr>
          <w:rFonts w:cstheme="minorHAnsi"/>
        </w:rPr>
        <w:t>/</w:t>
      </w:r>
      <w:r w:rsidRPr="00395F5B">
        <w:rPr>
          <w:rFonts w:cstheme="minorHAnsi"/>
        </w:rPr>
        <w:t>服务：</w:t>
      </w:r>
    </w:p>
    <w:p w14:paraId="4AE5A4B2" w14:textId="77777777" w:rsidR="0014750C" w:rsidRPr="00395F5B" w:rsidRDefault="0014750C" w:rsidP="0014750C">
      <w:pPr>
        <w:pStyle w:val="ProductList-Body"/>
        <w:numPr>
          <w:ilvl w:val="0"/>
          <w:numId w:val="25"/>
        </w:numPr>
        <w:rPr>
          <w:rFonts w:cstheme="minorHAnsi"/>
        </w:rPr>
      </w:pPr>
      <w:r w:rsidRPr="00395F5B">
        <w:rPr>
          <w:rFonts w:cstheme="minorHAnsi"/>
        </w:rPr>
        <w:t>聊天</w:t>
      </w:r>
    </w:p>
    <w:p w14:paraId="66EC20DF" w14:textId="77777777" w:rsidR="0014750C" w:rsidRPr="00395F5B" w:rsidRDefault="0014750C" w:rsidP="0014750C">
      <w:pPr>
        <w:pStyle w:val="ProductList-Body"/>
        <w:numPr>
          <w:ilvl w:val="0"/>
          <w:numId w:val="25"/>
        </w:numPr>
        <w:rPr>
          <w:rFonts w:cstheme="minorHAnsi"/>
        </w:rPr>
      </w:pPr>
      <w:r w:rsidRPr="00395F5B">
        <w:rPr>
          <w:rFonts w:cstheme="minorHAnsi"/>
        </w:rPr>
        <w:t>短信</w:t>
      </w:r>
    </w:p>
    <w:p w14:paraId="0BB5ED8C" w14:textId="77777777" w:rsidR="0014750C" w:rsidRPr="00395F5B" w:rsidRDefault="0014750C" w:rsidP="0014750C">
      <w:pPr>
        <w:pStyle w:val="ProductList-Body"/>
        <w:numPr>
          <w:ilvl w:val="0"/>
          <w:numId w:val="25"/>
        </w:numPr>
        <w:rPr>
          <w:rFonts w:cstheme="minorHAnsi"/>
        </w:rPr>
      </w:pPr>
      <w:r w:rsidRPr="00395F5B">
        <w:rPr>
          <w:rFonts w:cstheme="minorHAnsi"/>
        </w:rPr>
        <w:t>资源提供商</w:t>
      </w:r>
    </w:p>
    <w:p w14:paraId="5D66C1DD" w14:textId="77777777" w:rsidR="0014750C" w:rsidRPr="00395F5B" w:rsidRDefault="0014750C" w:rsidP="0014750C">
      <w:pPr>
        <w:pStyle w:val="ProductList-Body"/>
        <w:numPr>
          <w:ilvl w:val="0"/>
          <w:numId w:val="25"/>
        </w:numPr>
        <w:rPr>
          <w:rFonts w:cstheme="minorHAnsi"/>
        </w:rPr>
      </w:pPr>
      <w:r w:rsidRPr="00395F5B">
        <w:rPr>
          <w:rFonts w:cstheme="minorHAnsi"/>
        </w:rPr>
        <w:t>身份验证</w:t>
      </w:r>
      <w:r w:rsidRPr="00395F5B">
        <w:rPr>
          <w:rFonts w:cstheme="minorHAnsi"/>
        </w:rPr>
        <w:t xml:space="preserve"> (UTM)</w:t>
      </w:r>
    </w:p>
    <w:p w14:paraId="4A28295B" w14:textId="77777777" w:rsidR="0014750C" w:rsidRPr="00395F5B" w:rsidRDefault="0014750C" w:rsidP="0014750C">
      <w:pPr>
        <w:pStyle w:val="ProductList-Body"/>
        <w:spacing w:before="120"/>
        <w:rPr>
          <w:rFonts w:cstheme="minorHAnsi"/>
        </w:rPr>
      </w:pPr>
      <w:r w:rsidRPr="00395F5B">
        <w:rPr>
          <w:rFonts w:cstheme="minorHAnsi"/>
          <w:b/>
          <w:bCs/>
          <w:color w:val="00188F"/>
        </w:rPr>
        <w:t>定义：</w:t>
      </w:r>
    </w:p>
    <w:p w14:paraId="01C75B62"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正常服务时间</w:t>
      </w:r>
      <w:r w:rsidRPr="008F51D2">
        <w:rPr>
          <w:rFonts w:ascii="SimSun" w:hAnsi="SimSun" w:cstheme="minorHAnsi"/>
          <w:szCs w:val="18"/>
        </w:rPr>
        <w:t>”</w:t>
      </w:r>
      <w:r w:rsidRPr="00395F5B">
        <w:rPr>
          <w:rFonts w:cstheme="minorHAnsi"/>
        </w:rPr>
        <w:t>使用以下公式计算</w:t>
      </w:r>
      <w:proofErr w:type="gramEnd"/>
      <w:r w:rsidRPr="00395F5B">
        <w:rPr>
          <w:rFonts w:cstheme="minorHAnsi"/>
        </w:rPr>
        <w:t>：</w:t>
      </w:r>
    </w:p>
    <w:p w14:paraId="5809717A" w14:textId="77777777" w:rsidR="0014750C" w:rsidRPr="00395F5B" w:rsidRDefault="0014750C" w:rsidP="0014750C">
      <w:pPr>
        <w:pStyle w:val="ProductList-Body"/>
        <w:rPr>
          <w:rFonts w:cstheme="minorHAnsi"/>
        </w:rPr>
      </w:pPr>
    </w:p>
    <w:p w14:paraId="7D533BF9"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总请求数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不可用请求数</m:t>
              </m:r>
            </m:num>
            <m:den>
              <m:r>
                <m:rPr>
                  <m:nor/>
                </m:rPr>
                <w:rPr>
                  <w:rFonts w:ascii="Cambria Math" w:cstheme="minorHAnsi" w:hint="eastAsia"/>
                  <w:i/>
                  <w:sz w:val="18"/>
                  <w:szCs w:val="18"/>
                </w:rPr>
                <m:t>总请求数</m:t>
              </m:r>
            </m:den>
          </m:f>
          <m:r>
            <w:rPr>
              <w:rFonts w:ascii="Cambria Math" w:hAnsi="Cambria Math" w:cstheme="minorHAnsi"/>
              <w:sz w:val="18"/>
              <w:szCs w:val="18"/>
            </w:rPr>
            <m:t xml:space="preserve"> x 100</m:t>
          </m:r>
        </m:oMath>
      </m:oMathPara>
    </w:p>
    <w:p w14:paraId="7D30AA74" w14:textId="77777777" w:rsidR="0014750C" w:rsidRPr="00395F5B" w:rsidRDefault="0014750C" w:rsidP="0014750C">
      <w:pPr>
        <w:pStyle w:val="ProductList-Body"/>
        <w:rPr>
          <w:rFonts w:cstheme="minorHAnsi"/>
        </w:rPr>
      </w:pPr>
      <w:r w:rsidRPr="00395F5B">
        <w:rPr>
          <w:rFonts w:cstheme="minorHAnsi"/>
        </w:rPr>
        <w:t>其中，不可用请求是指导致</w:t>
      </w:r>
      <w:r w:rsidRPr="00395F5B">
        <w:rPr>
          <w:rFonts w:cstheme="minorHAnsi"/>
        </w:rPr>
        <w:t xml:space="preserve"> 5xx </w:t>
      </w:r>
      <w:r w:rsidRPr="00395F5B">
        <w:rPr>
          <w:rFonts w:cstheme="minorHAnsi"/>
        </w:rPr>
        <w:t>错误的请求。</w:t>
      </w:r>
    </w:p>
    <w:p w14:paraId="4F080CAA" w14:textId="77777777" w:rsidR="0014750C" w:rsidRPr="00395F5B" w:rsidRDefault="0014750C" w:rsidP="0014750C">
      <w:pPr>
        <w:pStyle w:val="ProductList-Body"/>
        <w:keepNext/>
        <w:spacing w:before="120"/>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E561B24" w14:textId="77777777" w:rsidTr="00C94E4B">
        <w:trPr>
          <w:tblHeader/>
        </w:trPr>
        <w:tc>
          <w:tcPr>
            <w:tcW w:w="5400" w:type="dxa"/>
            <w:shd w:val="clear" w:color="auto" w:fill="0072C6"/>
          </w:tcPr>
          <w:p w14:paraId="02DABE9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CCE386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C182360" w14:textId="77777777" w:rsidTr="00C94E4B">
        <w:tc>
          <w:tcPr>
            <w:tcW w:w="5400" w:type="dxa"/>
          </w:tcPr>
          <w:p w14:paraId="385BF12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A3EF3B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C230F7E" w14:textId="77777777" w:rsidTr="00C94E4B">
        <w:tc>
          <w:tcPr>
            <w:tcW w:w="5400" w:type="dxa"/>
          </w:tcPr>
          <w:p w14:paraId="6511CB5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6B22ADB"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8161908" w14:textId="77777777" w:rsidR="0014750C" w:rsidRPr="00395F5B" w:rsidRDefault="0014750C" w:rsidP="0014750C">
      <w:pPr>
        <w:pStyle w:val="ProductList-Body"/>
        <w:spacing w:before="120"/>
        <w:rPr>
          <w:rFonts w:cstheme="minorHAnsi"/>
        </w:rPr>
      </w:pPr>
      <w:r w:rsidRPr="00395F5B">
        <w:rPr>
          <w:rFonts w:cstheme="minorHAnsi"/>
          <w:b/>
          <w:bCs/>
          <w:color w:val="00188F"/>
        </w:rPr>
        <w:t>附加条款</w:t>
      </w:r>
      <w:r w:rsidRPr="0054213F">
        <w:rPr>
          <w:rFonts w:cstheme="minorHAnsi"/>
          <w:b/>
          <w:bCs/>
        </w:rPr>
        <w:t>：</w:t>
      </w:r>
      <w:r w:rsidRPr="00395F5B">
        <w:rPr>
          <w:rFonts w:cstheme="minorHAnsi"/>
        </w:rPr>
        <w:t>服务额度将应用于不可用的单个服务。例如，如果客户正在使用短信和聊天服务，并且短信服务未达到</w:t>
      </w:r>
      <w:r w:rsidRPr="00395F5B">
        <w:rPr>
          <w:rFonts w:cstheme="minorHAnsi"/>
        </w:rPr>
        <w:t xml:space="preserve"> SLA </w:t>
      </w:r>
      <w:r w:rsidRPr="00395F5B">
        <w:rPr>
          <w:rFonts w:cstheme="minorHAnsi"/>
        </w:rPr>
        <w:t>要求，则该客户将针对短信使用情况而不是聊天使用情况获得额度。</w:t>
      </w:r>
    </w:p>
    <w:p w14:paraId="62CB33F3" w14:textId="77777777" w:rsidR="0014750C" w:rsidRPr="00395F5B" w:rsidRDefault="0014750C" w:rsidP="0014750C">
      <w:pPr>
        <w:pStyle w:val="ProductList-Body"/>
        <w:rPr>
          <w:rFonts w:cstheme="minorHAnsi"/>
        </w:rPr>
      </w:pPr>
    </w:p>
    <w:p w14:paraId="2894EEA2" w14:textId="77777777" w:rsidR="0014750C" w:rsidRPr="00395F5B" w:rsidRDefault="0014750C" w:rsidP="0014750C">
      <w:pPr>
        <w:pStyle w:val="ProductList-Body"/>
        <w:rPr>
          <w:rFonts w:cstheme="minorHAnsi"/>
        </w:rPr>
      </w:pPr>
      <w:r w:rsidRPr="00395F5B">
        <w:rPr>
          <w:rFonts w:cstheme="minorHAnsi"/>
        </w:rPr>
        <w:t>可用分钟数仅基于</w:t>
      </w:r>
      <w:r w:rsidRPr="00395F5B">
        <w:rPr>
          <w:rFonts w:cstheme="minorHAnsi"/>
        </w:rPr>
        <w:t xml:space="preserve"> Azure </w:t>
      </w:r>
      <w:r w:rsidRPr="00395F5B">
        <w:rPr>
          <w:rFonts w:cstheme="minorHAnsi"/>
        </w:rPr>
        <w:t>通信服务所控制的服务；不包括电信提供商和运营商等第三方提供的服务。</w:t>
      </w:r>
    </w:p>
    <w:p w14:paraId="74939244"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C5F3D9A" w14:textId="77777777" w:rsidR="0014750C" w:rsidRPr="00395F5B" w:rsidRDefault="0014750C" w:rsidP="0014750C">
      <w:pPr>
        <w:pStyle w:val="ProductList-Offering2Heading"/>
        <w:keepNext/>
        <w:tabs>
          <w:tab w:val="clear" w:pos="360"/>
          <w:tab w:val="clear" w:pos="720"/>
          <w:tab w:val="clear" w:pos="1080"/>
        </w:tabs>
        <w:spacing w:before="0" w:after="0"/>
        <w:outlineLvl w:val="2"/>
        <w:rPr>
          <w:rFonts w:asciiTheme="minorHAnsi" w:hAnsiTheme="minorHAnsi" w:cstheme="minorHAnsi"/>
        </w:rPr>
      </w:pPr>
      <w:bookmarkStart w:id="189" w:name="_Toc120626026"/>
      <w:bookmarkStart w:id="190" w:name="_Toc128507438"/>
      <w:r w:rsidRPr="00703E4B">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机密账本</w:t>
      </w:r>
      <w:bookmarkEnd w:id="189"/>
      <w:bookmarkEnd w:id="190"/>
    </w:p>
    <w:p w14:paraId="4CCB235F" w14:textId="77777777" w:rsidR="0014750C" w:rsidRPr="00395F5B" w:rsidRDefault="0014750C" w:rsidP="0014750C">
      <w:pPr>
        <w:pStyle w:val="ProductList-Body"/>
        <w:rPr>
          <w:rFonts w:cstheme="minorHAnsi"/>
        </w:rPr>
      </w:pPr>
      <w:r w:rsidRPr="00395F5B">
        <w:rPr>
          <w:rFonts w:cstheme="minorHAnsi"/>
          <w:b/>
          <w:bCs/>
          <w:color w:val="00188F"/>
        </w:rPr>
        <w:t xml:space="preserve">Azure </w:t>
      </w:r>
      <w:r w:rsidRPr="00395F5B">
        <w:rPr>
          <w:rFonts w:cstheme="minorHAnsi"/>
          <w:b/>
          <w:bCs/>
          <w:color w:val="00188F"/>
        </w:rPr>
        <w:t>机密账本的每月正常服务时间计算和服务级别</w:t>
      </w:r>
    </w:p>
    <w:p w14:paraId="2818D8F7"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w:t>
      </w:r>
      <w:r w:rsidRPr="00395F5B">
        <w:rPr>
          <w:rFonts w:cstheme="minorHAnsi"/>
        </w:rPr>
        <w:t xml:space="preserve">Microsoft Azure </w:t>
      </w:r>
      <w:r w:rsidRPr="00395F5B">
        <w:rPr>
          <w:rFonts w:cstheme="minorHAnsi"/>
        </w:rPr>
        <w:t>中部署的指定托管机密账本的总部署分钟数。</w:t>
      </w:r>
    </w:p>
    <w:p w14:paraId="5C485352"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，客户在指定的</w:t>
      </w:r>
      <w:r w:rsidRPr="00395F5B">
        <w:rPr>
          <w:rFonts w:cstheme="minorHAnsi"/>
        </w:rPr>
        <w:t xml:space="preserve"> Microsoft Azure </w:t>
      </w:r>
      <w:r w:rsidRPr="00395F5B">
        <w:rPr>
          <w:rFonts w:cstheme="minorHAnsi"/>
        </w:rPr>
        <w:t>订阅中部署的所有托管机密账本的总部署分钟数。</w:t>
      </w:r>
    </w:p>
    <w:p w14:paraId="5DB15797"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排除的事务数</w:t>
      </w:r>
      <w:r w:rsidRPr="008F51D2">
        <w:rPr>
          <w:rFonts w:ascii="SimSun" w:hAnsi="SimSun" w:cstheme="minorHAnsi"/>
          <w:szCs w:val="18"/>
        </w:rPr>
        <w:t>”</w:t>
      </w:r>
      <w:r w:rsidRPr="00395F5B">
        <w:rPr>
          <w:rFonts w:cstheme="minorHAnsi"/>
        </w:rPr>
        <w:t>是指用于创建</w:t>
      </w:r>
      <w:proofErr w:type="gramEnd"/>
      <w:r w:rsidRPr="00395F5B">
        <w:rPr>
          <w:rFonts w:cstheme="minorHAnsi"/>
        </w:rPr>
        <w:t>、更新或删除托管机密账本的事务。</w:t>
      </w:r>
    </w:p>
    <w:p w14:paraId="777A1DC9"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是指在托管机密账本不可用期间</w:t>
      </w:r>
      <w:proofErr w:type="gramEnd"/>
      <w:r w:rsidRPr="00395F5B">
        <w:rPr>
          <w:rFonts w:cstheme="minorHAnsi"/>
        </w:rPr>
        <w:t>，在指定的</w:t>
      </w:r>
      <w:r w:rsidRPr="00395F5B">
        <w:rPr>
          <w:rFonts w:cstheme="minorHAnsi"/>
        </w:rPr>
        <w:t xml:space="preserve"> Microsoft Azure </w:t>
      </w:r>
      <w:r w:rsidRPr="00395F5B">
        <w:rPr>
          <w:rFonts w:cstheme="minorHAnsi"/>
        </w:rPr>
        <w:t>订阅中客户部署所有托管机密账本的总累计分钟数。如果在某一分钟内，所有对机密账本执行</w:t>
      </w:r>
      <w:r w:rsidRPr="0079488A">
        <w:rPr>
          <w:rFonts w:ascii="SimSun" w:hAnsi="SimSun" w:cstheme="minorHAnsi"/>
          <w:szCs w:val="18"/>
        </w:rPr>
        <w:t>“</w:t>
      </w:r>
      <w:r w:rsidRPr="00395F5B">
        <w:rPr>
          <w:rFonts w:cstheme="minorHAnsi"/>
        </w:rPr>
        <w:t>排除的事务</w:t>
      </w:r>
      <w:r w:rsidRPr="008F51D2">
        <w:rPr>
          <w:rFonts w:ascii="SimSun" w:hAnsi="SimSun" w:cstheme="minorHAnsi"/>
          <w:szCs w:val="18"/>
        </w:rPr>
        <w:t>”</w:t>
      </w:r>
      <w:r w:rsidRPr="00395F5B">
        <w:rPr>
          <w:rFonts w:cstheme="minorHAnsi"/>
        </w:rPr>
        <w:t>之外的事务的连续尝试均返回错误代码，或者自微软收到请求后的</w:t>
      </w:r>
      <w:r w:rsidRPr="00395F5B">
        <w:rPr>
          <w:rFonts w:cstheme="minorHAnsi"/>
        </w:rPr>
        <w:t xml:space="preserve"> 5 </w:t>
      </w:r>
      <w:r w:rsidRPr="00395F5B">
        <w:rPr>
          <w:rFonts w:cstheme="minorHAnsi"/>
        </w:rPr>
        <w:t>秒钟内没有返回成功代码，则认为在这一分钟内指定的机密账本不可用。</w:t>
      </w:r>
    </w:p>
    <w:p w14:paraId="22D5915F" w14:textId="77777777" w:rsidR="0014750C" w:rsidRPr="00395F5B" w:rsidRDefault="0014750C" w:rsidP="0014750C">
      <w:pPr>
        <w:pStyle w:val="ProductList-Body"/>
        <w:rPr>
          <w:rFonts w:cstheme="minorHAnsi"/>
        </w:rPr>
      </w:pPr>
      <w:r w:rsidRPr="00395F5B">
        <w:rPr>
          <w:rFonts w:cstheme="minorHAnsi"/>
        </w:rPr>
        <w:t xml:space="preserve">Azure </w:t>
      </w:r>
      <w:proofErr w:type="gramStart"/>
      <w:r w:rsidRPr="00395F5B">
        <w:rPr>
          <w:rFonts w:cstheme="minorHAnsi"/>
        </w:rPr>
        <w:t>机密账本服务的</w:t>
      </w:r>
      <w:r w:rsidRPr="0079488A">
        <w:rPr>
          <w:rFonts w:ascii="SimSun" w:hAnsi="SimSun" w:cstheme="minorHAnsi"/>
          <w:szCs w:val="18"/>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订阅在一个帐单月份期间内的最大可用分钟数减去停机时间，再除以最大可用分钟数。每月正常服务时间百分比计算公式如下所示：</w:t>
      </w:r>
    </w:p>
    <w:p w14:paraId="7636ABF8" w14:textId="77777777" w:rsidR="0014750C" w:rsidRPr="00395F5B" w:rsidRDefault="0014750C" w:rsidP="0014750C">
      <w:pPr>
        <w:pStyle w:val="ProductList-Body"/>
        <w:rPr>
          <w:rFonts w:cstheme="minorHAnsi"/>
        </w:rPr>
      </w:pPr>
    </w:p>
    <w:p w14:paraId="2A704DB8"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16252CD" w14:textId="77777777" w:rsidR="0014750C" w:rsidRPr="00395F5B" w:rsidRDefault="0014750C" w:rsidP="0014750C">
      <w:pPr>
        <w:pStyle w:val="ProductList-Body"/>
        <w:rPr>
          <w:rFonts w:cstheme="minorHAnsi"/>
        </w:rPr>
      </w:pPr>
    </w:p>
    <w:p w14:paraId="240F5CD7"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w:t>
      </w:r>
      <w:r w:rsidRPr="00395F5B">
        <w:rPr>
          <w:rFonts w:cstheme="minorHAnsi"/>
          <w:b/>
          <w:bCs/>
          <w:color w:val="00188F"/>
        </w:rPr>
        <w:t>机密账本的使用：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79EBA94" w14:textId="77777777" w:rsidTr="00C94E4B">
        <w:trPr>
          <w:tblHeader/>
        </w:trPr>
        <w:tc>
          <w:tcPr>
            <w:tcW w:w="5400" w:type="dxa"/>
            <w:shd w:val="clear" w:color="auto" w:fill="0072C6"/>
          </w:tcPr>
          <w:p w14:paraId="7C6959D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0A7FCE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DBE96E7" w14:textId="77777777" w:rsidTr="00C94E4B">
        <w:tc>
          <w:tcPr>
            <w:tcW w:w="5400" w:type="dxa"/>
          </w:tcPr>
          <w:p w14:paraId="1F68BFAC"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108DDF5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5E79958" w14:textId="77777777" w:rsidTr="00C94E4B">
        <w:tc>
          <w:tcPr>
            <w:tcW w:w="5400" w:type="dxa"/>
          </w:tcPr>
          <w:p w14:paraId="03AFE48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DDEC2E6"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0F289C2"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39B8136" w14:textId="77777777" w:rsidR="0014750C" w:rsidRPr="00395F5B" w:rsidRDefault="0014750C" w:rsidP="0014750C">
      <w:pPr>
        <w:pStyle w:val="ProductList-Offering2Heading"/>
        <w:keepNext/>
        <w:tabs>
          <w:tab w:val="clear" w:pos="360"/>
          <w:tab w:val="clear" w:pos="720"/>
          <w:tab w:val="clear" w:pos="1080"/>
        </w:tabs>
        <w:spacing w:before="0" w:after="0"/>
        <w:outlineLvl w:val="2"/>
        <w:rPr>
          <w:rFonts w:asciiTheme="minorHAnsi" w:hAnsiTheme="minorHAnsi" w:cstheme="minorHAnsi"/>
        </w:rPr>
      </w:pPr>
      <w:bookmarkStart w:id="191" w:name="_Toc120626027"/>
      <w:bookmarkStart w:id="192" w:name="_Toc128507439"/>
      <w:r w:rsidRPr="00344E4C">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容器应用</w:t>
      </w:r>
      <w:bookmarkEnd w:id="191"/>
      <w:bookmarkEnd w:id="192"/>
    </w:p>
    <w:p w14:paraId="3FB8D520"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30D504AB"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应用</w:t>
      </w:r>
      <w:r w:rsidRPr="008F51D2">
        <w:rPr>
          <w:rFonts w:ascii="SimSun" w:hAnsi="SimSun" w:cstheme="minorHAnsi"/>
          <w:szCs w:val="18"/>
        </w:rPr>
        <w:t>”</w:t>
      </w:r>
      <w:r w:rsidRPr="00395F5B">
        <w:rPr>
          <w:rFonts w:cstheme="minorHAnsi"/>
        </w:rPr>
        <w:t>是由</w:t>
      </w:r>
      <w:proofErr w:type="gramEnd"/>
      <w:r w:rsidRPr="00395F5B">
        <w:rPr>
          <w:rFonts w:cstheme="minorHAnsi"/>
        </w:rPr>
        <w:t xml:space="preserve"> Azure </w:t>
      </w:r>
      <w:r w:rsidRPr="00395F5B">
        <w:rPr>
          <w:rFonts w:cstheme="minorHAnsi"/>
        </w:rPr>
        <w:t>容器应用程序服务的客户部署的微服务或应用程序。</w:t>
      </w:r>
    </w:p>
    <w:p w14:paraId="7720D801"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是指在一个帐单月份期间某应用预计处于活动状态的总分钟数</w:t>
      </w:r>
      <w:proofErr w:type="gramEnd"/>
      <w:r w:rsidRPr="00395F5B">
        <w:rPr>
          <w:rFonts w:cstheme="minorHAnsi"/>
        </w:rPr>
        <w:t>。在一个帐单月份期间某应用预计处于活动状态的时间基于客户设定的缩放规则。</w:t>
      </w:r>
    </w:p>
    <w:p w14:paraId="420B8DEF"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，客户在指定的</w:t>
      </w:r>
      <w:r w:rsidRPr="00395F5B">
        <w:rPr>
          <w:rFonts w:cstheme="minorHAnsi"/>
        </w:rPr>
        <w:t xml:space="preserve"> Microsoft Azure </w:t>
      </w:r>
      <w:r w:rsidRPr="00395F5B">
        <w:rPr>
          <w:rFonts w:cstheme="minorHAnsi"/>
        </w:rPr>
        <w:t>订阅中为指定应用部署的总分钟数。</w:t>
      </w:r>
    </w:p>
    <w:p w14:paraId="5050CF22"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Azure </w:t>
      </w:r>
      <w:r w:rsidRPr="00395F5B">
        <w:rPr>
          <w:rFonts w:cstheme="minorHAnsi"/>
          <w:b/>
          <w:bCs/>
          <w:color w:val="00188F"/>
        </w:rPr>
        <w:t>容器应用的每月正常服务时间计算和服务级别</w:t>
      </w:r>
    </w:p>
    <w:p w14:paraId="472725DD" w14:textId="77777777" w:rsidR="0014750C" w:rsidRPr="00395F5B" w:rsidRDefault="0014750C" w:rsidP="0014750C">
      <w:pPr>
        <w:pStyle w:val="ProductList-Body"/>
        <w:rPr>
          <w:rFonts w:cstheme="minorHAnsi"/>
        </w:rPr>
      </w:pPr>
      <w:r w:rsidRPr="0079488A">
        <w:rPr>
          <w:rFonts w:ascii="SimSun" w:hAnsi="SimSun" w:cstheme="minorHAnsi"/>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是指客户在指定的</w:t>
      </w:r>
      <w:proofErr w:type="gramEnd"/>
      <w:r w:rsidRPr="00395F5B">
        <w:rPr>
          <w:rFonts w:cstheme="minorHAnsi"/>
        </w:rPr>
        <w:t xml:space="preserve"> Microsoft Azure </w:t>
      </w:r>
      <w:r w:rsidRPr="00395F5B">
        <w:rPr>
          <w:rFonts w:cstheme="minorHAnsi"/>
        </w:rPr>
        <w:t>订阅内部署的所有应用中，一个或多个应用不可用的总累计分钟数。如果在某一分钟内，某个应用和微软</w:t>
      </w:r>
      <w:r w:rsidRPr="00395F5B">
        <w:rPr>
          <w:rFonts w:cstheme="minorHAnsi"/>
        </w:rPr>
        <w:t xml:space="preserve"> Internet </w:t>
      </w:r>
      <w:r w:rsidRPr="00395F5B">
        <w:rPr>
          <w:rFonts w:cstheme="minorHAnsi"/>
        </w:rPr>
        <w:t>网关之间没有连接，则认为在这一分钟内此指定应用不可用。</w:t>
      </w:r>
    </w:p>
    <w:p w14:paraId="43E4794F" w14:textId="77777777" w:rsidR="0014750C" w:rsidRPr="00395F5B" w:rsidRDefault="0014750C" w:rsidP="0014750C">
      <w:pPr>
        <w:pStyle w:val="ProductList-Body"/>
        <w:rPr>
          <w:rFonts w:cstheme="minorHAnsi"/>
        </w:rPr>
      </w:pPr>
      <w:r w:rsidRPr="00395F5B">
        <w:rPr>
          <w:rFonts w:cstheme="minorHAnsi"/>
          <w:b/>
          <w:bCs/>
          <w:color w:val="00188F"/>
        </w:rPr>
        <w:t>每月正常服务时间百分比：</w:t>
      </w:r>
      <w:r w:rsidRPr="0079488A">
        <w:rPr>
          <w:rFonts w:ascii="SimSun" w:hAnsi="SimSun" w:cstheme="minorHAnsi"/>
          <w:szCs w:val="18"/>
        </w:rPr>
        <w:t>“</w:t>
      </w:r>
      <w:r w:rsidRPr="00395F5B">
        <w:rPr>
          <w:rFonts w:cstheme="minorHAnsi"/>
        </w:rPr>
        <w:t>每月正常服务时间百分比</w:t>
      </w:r>
      <w:r w:rsidRPr="008F51D2">
        <w:rPr>
          <w:rFonts w:ascii="SimSun" w:hAnsi="SimSun" w:cstheme="minorHAnsi"/>
          <w:szCs w:val="18"/>
        </w:rPr>
        <w:t>”</w:t>
      </w:r>
      <w:r w:rsidRPr="00395F5B">
        <w:rPr>
          <w:rFonts w:cstheme="minorHAnsi"/>
        </w:rPr>
        <w:t>应使用以下公式计算：</w:t>
      </w:r>
    </w:p>
    <w:p w14:paraId="2F0EA65D" w14:textId="77777777" w:rsidR="0014750C" w:rsidRPr="00395F5B" w:rsidRDefault="0014750C" w:rsidP="0014750C">
      <w:pPr>
        <w:pStyle w:val="ProductList-Body"/>
        <w:rPr>
          <w:rFonts w:cstheme="minorHAnsi"/>
        </w:rPr>
      </w:pPr>
    </w:p>
    <w:p w14:paraId="60110F61"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987F507"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w:t>
      </w:r>
      <w:r w:rsidRPr="00395F5B">
        <w:rPr>
          <w:rFonts w:cstheme="minorHAnsi"/>
          <w:b/>
          <w:bCs/>
          <w:color w:val="00188F"/>
        </w:rPr>
        <w:t>容器应用服务的使用情况：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9AD6DBB" w14:textId="77777777" w:rsidTr="00C94E4B">
        <w:trPr>
          <w:tblHeader/>
        </w:trPr>
        <w:tc>
          <w:tcPr>
            <w:tcW w:w="5400" w:type="dxa"/>
            <w:shd w:val="clear" w:color="auto" w:fill="0072C6"/>
          </w:tcPr>
          <w:p w14:paraId="3FCFB98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F0D3B6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0E53011" w14:textId="77777777" w:rsidTr="00C94E4B">
        <w:tc>
          <w:tcPr>
            <w:tcW w:w="5400" w:type="dxa"/>
          </w:tcPr>
          <w:p w14:paraId="6D57946B"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53E5C5E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F4EECFE" w14:textId="77777777" w:rsidTr="00C94E4B">
        <w:tc>
          <w:tcPr>
            <w:tcW w:w="5400" w:type="dxa"/>
          </w:tcPr>
          <w:p w14:paraId="6371C22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E326B66"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0FC6C481" w14:textId="77777777" w:rsidTr="00C94E4B">
        <w:tc>
          <w:tcPr>
            <w:tcW w:w="5400" w:type="dxa"/>
          </w:tcPr>
          <w:p w14:paraId="61E683F2"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360B32E"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576D45B4"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617F71D"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193" w:name="_Toc120626028"/>
      <w:bookmarkStart w:id="194" w:name="_Toc128507440"/>
      <w:r w:rsidRPr="001D22D9">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容器实例</w:t>
      </w:r>
      <w:bookmarkEnd w:id="166"/>
      <w:bookmarkEnd w:id="172"/>
      <w:bookmarkEnd w:id="193"/>
      <w:bookmarkEnd w:id="194"/>
    </w:p>
    <w:p w14:paraId="306FDC84" w14:textId="77777777" w:rsidR="0014750C" w:rsidRPr="00395F5B" w:rsidRDefault="0014750C" w:rsidP="0014750C">
      <w:pPr>
        <w:pStyle w:val="ProductList-Body"/>
        <w:rPr>
          <w:rFonts w:cstheme="minorHAnsi"/>
        </w:rPr>
      </w:pPr>
      <w:r w:rsidRPr="00395F5B">
        <w:rPr>
          <w:rFonts w:cstheme="minorHAnsi"/>
          <w:b/>
          <w:color w:val="00188F"/>
        </w:rPr>
        <w:t>附加定义</w:t>
      </w:r>
      <w:r w:rsidRPr="008A64A4">
        <w:rPr>
          <w:rFonts w:cstheme="minorHAnsi"/>
          <w:b/>
          <w:bCs/>
        </w:rPr>
        <w:t>：</w:t>
      </w:r>
    </w:p>
    <w:p w14:paraId="4E6B8AA5"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rPr>
        <w:t>连接</w:t>
      </w:r>
      <w:r w:rsidRPr="008F51D2">
        <w:rPr>
          <w:rFonts w:ascii="SimSun" w:hAnsi="SimSun" w:cstheme="minorHAnsi"/>
          <w:sz w:val="18"/>
          <w:szCs w:val="18"/>
        </w:rPr>
        <w:t>”</w:t>
      </w:r>
      <w:r w:rsidRPr="00395F5B">
        <w:rPr>
          <w:rFonts w:cstheme="minorHAnsi"/>
          <w:sz w:val="18"/>
        </w:rPr>
        <w:t>是指在 TCP 或 UDP 网络协议下，容器组与其他 IP 地址之间的双向网络流量。根据协议，容器组是针对允许的流量进行配置的。</w:t>
      </w:r>
    </w:p>
    <w:p w14:paraId="0EB2BBDA" w14:textId="77777777" w:rsidR="0014750C" w:rsidRPr="00395F5B" w:rsidRDefault="0014750C" w:rsidP="0014750C">
      <w:pPr>
        <w:spacing w:after="0"/>
        <w:rPr>
          <w:rFonts w:cstheme="minorHAnsi"/>
        </w:rPr>
      </w:pPr>
      <w:r w:rsidRPr="0079488A">
        <w:rPr>
          <w:rFonts w:ascii="SimSun" w:hAnsi="SimSun" w:cstheme="minorHAnsi"/>
          <w:sz w:val="18"/>
          <w:szCs w:val="18"/>
        </w:rPr>
        <w:lastRenderedPageBreak/>
        <w:t>“</w:t>
      </w:r>
      <w:r w:rsidRPr="00395F5B">
        <w:rPr>
          <w:rFonts w:cstheme="minorHAnsi"/>
          <w:b/>
          <w:color w:val="00188F"/>
          <w:sz w:val="18"/>
        </w:rPr>
        <w:t>容器组</w:t>
      </w:r>
      <w:r w:rsidRPr="008F51D2">
        <w:rPr>
          <w:rFonts w:ascii="SimSun" w:hAnsi="SimSun" w:cstheme="minorHAnsi"/>
          <w:sz w:val="18"/>
          <w:szCs w:val="18"/>
        </w:rPr>
        <w:t>”</w:t>
      </w:r>
      <w:r w:rsidRPr="00395F5B">
        <w:rPr>
          <w:rFonts w:cstheme="minorHAnsi"/>
          <w:sz w:val="18"/>
        </w:rPr>
        <w:t>是指共享相同生命周期和网络资源的一组托管容器。</w:t>
      </w:r>
    </w:p>
    <w:p w14:paraId="79DD60D9" w14:textId="77777777" w:rsidR="0014750C" w:rsidRPr="00395F5B" w:rsidRDefault="0014750C" w:rsidP="0014750C">
      <w:pPr>
        <w:spacing w:before="120" w:after="0"/>
        <w:rPr>
          <w:rFonts w:cstheme="minorHAnsi"/>
        </w:rPr>
      </w:pPr>
      <w:r w:rsidRPr="00395F5B">
        <w:rPr>
          <w:rFonts w:cstheme="minorHAnsi"/>
          <w:b/>
          <w:color w:val="00188F"/>
          <w:sz w:val="18"/>
          <w:szCs w:val="18"/>
        </w:rPr>
        <w:t>容器组的每月正常服务时间计算和服务级别</w:t>
      </w:r>
      <w:r w:rsidRPr="00CF289D">
        <w:rPr>
          <w:rFonts w:cstheme="minorHAnsi"/>
          <w:b/>
          <w:bCs/>
          <w:sz w:val="18"/>
          <w:szCs w:val="18"/>
        </w:rPr>
        <w:t>：</w:t>
      </w:r>
    </w:p>
    <w:p w14:paraId="3CD9700D" w14:textId="77777777" w:rsidR="0014750C" w:rsidRPr="00395F5B" w:rsidRDefault="0014750C" w:rsidP="0014750C">
      <w:pPr>
        <w:spacing w:after="0"/>
        <w:rPr>
          <w:rFonts w:cstheme="minorHAnsi"/>
        </w:rPr>
      </w:pPr>
      <w:r w:rsidRPr="0079488A">
        <w:rPr>
          <w:rFonts w:ascii="SimSun" w:hAnsi="SimSun" w:cstheme="minorHAnsi"/>
          <w:sz w:val="18"/>
          <w:szCs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rPr>
        <w:t>是指在一个帐单月份期间，客户在 Microsoft Azure 订阅中为特定容器组部署的总分钟数。最大可用分钟数计量范围为：自客户建立特定容器组时开始，至出现导致特定容器组终止或被删除的客户操作时截止。</w:t>
      </w:r>
    </w:p>
    <w:p w14:paraId="7CAC6914"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是指最大可用分钟数中没有连接的总分钟数。</w:t>
      </w:r>
    </w:p>
    <w:p w14:paraId="7D48139B"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CF289D">
        <w:rPr>
          <w:rFonts w:cstheme="minorHAnsi"/>
          <w:b/>
          <w:bCs/>
        </w:rPr>
        <w:t>：</w:t>
      </w:r>
      <w:r w:rsidRPr="00395F5B">
        <w:rPr>
          <w:rFonts w:cstheme="minorHAnsi"/>
        </w:rPr>
        <w:t>每月正常服务时间百分比应使用以下公式计算：</w:t>
      </w:r>
    </w:p>
    <w:p w14:paraId="51251E83" w14:textId="77777777" w:rsidR="0014750C" w:rsidRPr="00395F5B" w:rsidRDefault="0014750C" w:rsidP="0014750C">
      <w:pPr>
        <w:pStyle w:val="ProductList-Body"/>
        <w:rPr>
          <w:rFonts w:cstheme="minorHAnsi"/>
        </w:rPr>
      </w:pPr>
    </w:p>
    <w:p w14:paraId="18107583"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A78E7F9" w14:textId="77777777" w:rsidR="0014750C" w:rsidRPr="00395F5B" w:rsidRDefault="0014750C" w:rsidP="0014750C">
      <w:pPr>
        <w:pStyle w:val="ProductList-Body"/>
        <w:keepNext/>
        <w:rPr>
          <w:rFonts w:cstheme="minorHAnsi"/>
        </w:rPr>
      </w:pPr>
      <w:r w:rsidRPr="00395F5B">
        <w:rPr>
          <w:rFonts w:cstheme="minorHAnsi"/>
          <w:b/>
          <w:bCs/>
          <w:color w:val="00188F"/>
          <w:shd w:val="clear" w:color="auto" w:fill="FFFFFF"/>
        </w:rPr>
        <w:t>以下服务级别和服务额度适用于客户对容器组的使用。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2089266" w14:textId="77777777" w:rsidTr="00C94E4B">
        <w:trPr>
          <w:tblHeader/>
        </w:trPr>
        <w:tc>
          <w:tcPr>
            <w:tcW w:w="5400" w:type="dxa"/>
            <w:shd w:val="clear" w:color="auto" w:fill="0072C6"/>
          </w:tcPr>
          <w:p w14:paraId="1B681CF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42B091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AC23BD3" w14:textId="77777777" w:rsidTr="00C94E4B">
        <w:tc>
          <w:tcPr>
            <w:tcW w:w="5400" w:type="dxa"/>
          </w:tcPr>
          <w:p w14:paraId="1DE4FAC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475156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FB270BE" w14:textId="77777777" w:rsidTr="00C94E4B">
        <w:tc>
          <w:tcPr>
            <w:tcW w:w="5400" w:type="dxa"/>
          </w:tcPr>
          <w:p w14:paraId="187DE4C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0BF231A" w14:textId="77777777" w:rsidR="0014750C" w:rsidRPr="00395F5B" w:rsidRDefault="0014750C" w:rsidP="00C94E4B">
            <w:pPr>
              <w:pStyle w:val="ProductList-OfferingBody"/>
              <w:jc w:val="center"/>
              <w:rPr>
                <w:rFonts w:cstheme="minorHAnsi"/>
              </w:rPr>
            </w:pPr>
            <w:r w:rsidRPr="00395F5B">
              <w:rPr>
                <w:rFonts w:cstheme="minorHAnsi"/>
              </w:rPr>
              <w:t>25%</w:t>
            </w:r>
          </w:p>
        </w:tc>
      </w:tr>
    </w:tbl>
    <w:bookmarkEnd w:id="167"/>
    <w:p w14:paraId="6B9BE9C2"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5763B548"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195" w:name="_Toc52348947"/>
      <w:bookmarkStart w:id="196" w:name="_Toc120626029"/>
      <w:bookmarkStart w:id="197" w:name="_Toc128507441"/>
      <w:bookmarkStart w:id="198" w:name="_Toc52348926"/>
      <w:bookmarkStart w:id="199" w:name="AzureCosmosDB"/>
      <w:r w:rsidRPr="00650719">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容器注册表</w:t>
      </w:r>
      <w:bookmarkEnd w:id="195"/>
      <w:bookmarkEnd w:id="196"/>
      <w:bookmarkEnd w:id="197"/>
    </w:p>
    <w:p w14:paraId="272E6419" w14:textId="77777777" w:rsidR="0014750C" w:rsidRPr="00395F5B" w:rsidRDefault="0014750C" w:rsidP="0014750C">
      <w:pPr>
        <w:pStyle w:val="ProductList-Body"/>
        <w:rPr>
          <w:rFonts w:cstheme="minorHAnsi"/>
        </w:rPr>
      </w:pPr>
      <w:r w:rsidRPr="00395F5B">
        <w:rPr>
          <w:rFonts w:cstheme="minorHAnsi"/>
          <w:b/>
          <w:color w:val="00188F"/>
          <w:szCs w:val="18"/>
        </w:rPr>
        <w:t>附加定义</w:t>
      </w:r>
      <w:r w:rsidRPr="00ED7681">
        <w:rPr>
          <w:rFonts w:cstheme="minorHAnsi"/>
          <w:b/>
          <w:bCs/>
          <w:szCs w:val="18"/>
        </w:rPr>
        <w:t>：</w:t>
      </w:r>
    </w:p>
    <w:p w14:paraId="39C2DDDC"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szCs w:val="18"/>
        </w:rPr>
        <w:t>管理注册</w:t>
      </w:r>
      <w:r w:rsidRPr="008F51D2">
        <w:rPr>
          <w:rFonts w:ascii="SimSun" w:hAnsi="SimSun" w:cstheme="minorHAnsi"/>
          <w:sz w:val="18"/>
          <w:szCs w:val="18"/>
        </w:rPr>
        <w:t>”</w:t>
      </w:r>
      <w:r w:rsidRPr="00395F5B">
        <w:rPr>
          <w:rFonts w:cstheme="minorHAnsi"/>
          <w:sz w:val="18"/>
          <w:szCs w:val="18"/>
        </w:rPr>
        <w:t>是指任意基础、标准或高级容器注册的实例。</w:t>
      </w:r>
    </w:p>
    <w:p w14:paraId="03C62568"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szCs w:val="18"/>
        </w:rPr>
        <w:t>注册端点</w:t>
      </w:r>
      <w:r w:rsidRPr="008F51D2">
        <w:rPr>
          <w:rFonts w:ascii="SimSun" w:hAnsi="SimSun" w:cstheme="minorHAnsi"/>
          <w:sz w:val="18"/>
          <w:szCs w:val="18"/>
        </w:rPr>
        <w:t>”</w:t>
      </w:r>
      <w:r w:rsidRPr="00395F5B">
        <w:rPr>
          <w:rFonts w:cstheme="minorHAnsi"/>
          <w:sz w:val="18"/>
          <w:szCs w:val="18"/>
        </w:rPr>
        <w:t>是指客户端访问指定管理注册以执行容器注册相关操作时，该指定管理注册的主机名称。</w:t>
      </w:r>
    </w:p>
    <w:p w14:paraId="6395AA25"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szCs w:val="18"/>
        </w:rPr>
        <w:t>注册事务数</w:t>
      </w:r>
      <w:r w:rsidRPr="008F51D2">
        <w:rPr>
          <w:rFonts w:ascii="SimSun" w:hAnsi="SimSun" w:cstheme="minorHAnsi"/>
          <w:sz w:val="18"/>
          <w:szCs w:val="18"/>
        </w:rPr>
        <w:t>”</w:t>
      </w:r>
      <w:r w:rsidRPr="00395F5B">
        <w:rPr>
          <w:rFonts w:cstheme="minorHAnsi"/>
          <w:sz w:val="18"/>
          <w:szCs w:val="18"/>
        </w:rPr>
        <w:t>是指客户端对注册端点发送的事务请求集。</w:t>
      </w:r>
    </w:p>
    <w:p w14:paraId="7FAD4373" w14:textId="77777777" w:rsidR="0014750C" w:rsidRPr="00395F5B" w:rsidRDefault="0014750C" w:rsidP="0014750C">
      <w:pPr>
        <w:spacing w:after="0" w:line="240" w:lineRule="auto"/>
        <w:rPr>
          <w:rFonts w:cstheme="minorHAnsi"/>
        </w:rPr>
      </w:pPr>
    </w:p>
    <w:p w14:paraId="35019634" w14:textId="77777777" w:rsidR="0014750C" w:rsidRPr="00395F5B" w:rsidRDefault="0014750C" w:rsidP="0014750C">
      <w:pPr>
        <w:spacing w:after="0" w:line="240" w:lineRule="auto"/>
        <w:rPr>
          <w:rFonts w:cstheme="minorHAnsi"/>
        </w:rPr>
      </w:pPr>
      <w:r w:rsidRPr="00395F5B">
        <w:rPr>
          <w:rFonts w:cstheme="minorHAnsi"/>
          <w:b/>
          <w:bCs/>
          <w:color w:val="00188F"/>
          <w:sz w:val="18"/>
          <w:szCs w:val="18"/>
        </w:rPr>
        <w:t>管理容器注册的每月正常服务时间计算和服务级别</w:t>
      </w:r>
    </w:p>
    <w:p w14:paraId="18EC1372"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szCs w:val="18"/>
        </w:rPr>
        <w:t>最大可用分钟数</w:t>
      </w:r>
      <w:r w:rsidRPr="008F51D2">
        <w:rPr>
          <w:rFonts w:ascii="SimSun" w:hAnsi="SimSun" w:cstheme="minorHAnsi"/>
          <w:sz w:val="18"/>
          <w:szCs w:val="18"/>
        </w:rPr>
        <w:t>”</w:t>
      </w:r>
      <w:r w:rsidRPr="00395F5B">
        <w:rPr>
          <w:rFonts w:cstheme="minorHAnsi"/>
          <w:sz w:val="18"/>
          <w:szCs w:val="18"/>
        </w:rPr>
        <w:t>是指在一个帐单月份期间，客户在微软订阅中部署指定管理容器注册的总分钟数。</w:t>
      </w:r>
    </w:p>
    <w:p w14:paraId="33B2CBFD" w14:textId="77777777" w:rsidR="0014750C" w:rsidRPr="00395F5B" w:rsidRDefault="0014750C" w:rsidP="0014750C">
      <w:pPr>
        <w:spacing w:after="0" w:line="240" w:lineRule="auto"/>
        <w:rPr>
          <w:rFonts w:cstheme="minorHAnsi"/>
        </w:rPr>
      </w:pPr>
      <w:r w:rsidRPr="0079488A">
        <w:rPr>
          <w:rFonts w:ascii="SimSun" w:hAnsi="SimSun" w:cstheme="minorHAnsi"/>
          <w:sz w:val="18"/>
          <w:szCs w:val="18"/>
        </w:rPr>
        <w:t>“</w:t>
      </w:r>
      <w:r w:rsidRPr="00395F5B">
        <w:rPr>
          <w:rFonts w:cstheme="minorHAnsi"/>
          <w:b/>
          <w:color w:val="00188F"/>
          <w:sz w:val="18"/>
          <w:szCs w:val="18"/>
        </w:rPr>
        <w:t>停机时间</w:t>
      </w:r>
      <w:r w:rsidRPr="008F51D2">
        <w:rPr>
          <w:rFonts w:ascii="SimSun" w:hAnsi="SimSun" w:cstheme="minorHAnsi"/>
          <w:sz w:val="18"/>
          <w:szCs w:val="18"/>
        </w:rPr>
        <w:t>”</w:t>
      </w:r>
      <w:r w:rsidRPr="00395F5B">
        <w:rPr>
          <w:rFonts w:cstheme="minorHAnsi"/>
          <w:sz w:val="18"/>
          <w:szCs w:val="18"/>
        </w:rPr>
        <w:t>是指最大可用分钟中，管理注册无法运作的总分钟数。如果发送注册事务的所有连续尝试都收到错误代码，或在下表所列的最大处理时间内未响应，即视为该一分钟不可用。</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14750C" w:rsidRPr="00395F5B" w14:paraId="6FCA4717"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D487F00" w14:textId="77777777" w:rsidR="0014750C" w:rsidRPr="00395F5B" w:rsidRDefault="0014750C" w:rsidP="00C94E4B">
            <w:pPr>
              <w:keepNext/>
              <w:jc w:val="center"/>
              <w:rPr>
                <w:rFonts w:eastAsia="SimSun" w:cstheme="minorHAnsi"/>
                <w:b w:val="0"/>
                <w:bCs w:val="0"/>
                <w:color w:val="FFFFFF" w:themeColor="background1"/>
                <w:sz w:val="16"/>
                <w:szCs w:val="16"/>
              </w:rPr>
            </w:pPr>
            <w:r w:rsidRPr="00395F5B">
              <w:rPr>
                <w:rFonts w:eastAsia="SimSun" w:cstheme="minorHAnsi"/>
                <w:b w:val="0"/>
                <w:bCs w:val="0"/>
                <w:color w:val="FFFFFF" w:themeColor="background1"/>
                <w:sz w:val="16"/>
                <w:szCs w:val="16"/>
              </w:rPr>
              <w:t>事务类型</w:t>
            </w:r>
          </w:p>
        </w:tc>
        <w:tc>
          <w:tcPr>
            <w:tcW w:w="2500" w:type="pct"/>
            <w:tcBorders>
              <w:bottom w:val="none" w:sz="0" w:space="0" w:color="auto"/>
            </w:tcBorders>
            <w:shd w:val="clear" w:color="auto" w:fill="0070C0"/>
          </w:tcPr>
          <w:p w14:paraId="113D17E4" w14:textId="77777777" w:rsidR="0014750C" w:rsidRPr="00395F5B" w:rsidRDefault="0014750C" w:rsidP="00C94E4B">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b w:val="0"/>
                <w:bCs w:val="0"/>
                <w:color w:val="FFFFFF" w:themeColor="background1"/>
                <w:sz w:val="16"/>
                <w:szCs w:val="16"/>
              </w:rPr>
            </w:pPr>
            <w:r w:rsidRPr="00395F5B">
              <w:rPr>
                <w:rFonts w:eastAsia="SimSun" w:cstheme="minorHAnsi"/>
                <w:b w:val="0"/>
                <w:bCs w:val="0"/>
                <w:color w:val="FFFFFF" w:themeColor="background1"/>
                <w:sz w:val="16"/>
                <w:szCs w:val="16"/>
              </w:rPr>
              <w:t>最大处理时间</w:t>
            </w:r>
          </w:p>
        </w:tc>
      </w:tr>
      <w:tr w:rsidR="0014750C" w:rsidRPr="00395F5B" w14:paraId="440EAF2D"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3E161F36" w14:textId="77777777" w:rsidR="0014750C" w:rsidRPr="00395F5B" w:rsidRDefault="0014750C" w:rsidP="00C94E4B">
            <w:pPr>
              <w:keepNext/>
              <w:jc w:val="center"/>
              <w:rPr>
                <w:rFonts w:eastAsia="SimSun" w:cstheme="minorHAnsi"/>
                <w:b w:val="0"/>
                <w:sz w:val="18"/>
                <w:szCs w:val="18"/>
              </w:rPr>
            </w:pPr>
            <w:r w:rsidRPr="00395F5B">
              <w:rPr>
                <w:rFonts w:eastAsia="SimSun" w:cstheme="minorHAnsi"/>
                <w:b w:val="0"/>
                <w:sz w:val="18"/>
                <w:szCs w:val="18"/>
              </w:rPr>
              <w:t>列表（存储库、清单、标签）</w:t>
            </w:r>
          </w:p>
        </w:tc>
        <w:tc>
          <w:tcPr>
            <w:tcW w:w="2500" w:type="pct"/>
          </w:tcPr>
          <w:p w14:paraId="71B83D25" w14:textId="77777777" w:rsidR="0014750C" w:rsidRPr="00395F5B" w:rsidRDefault="0014750C" w:rsidP="00C94E4B">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 xml:space="preserve">8 </w:t>
            </w:r>
            <w:r w:rsidRPr="00395F5B">
              <w:rPr>
                <w:rFonts w:eastAsia="SimSun" w:cstheme="minorHAnsi"/>
                <w:sz w:val="18"/>
                <w:szCs w:val="18"/>
              </w:rPr>
              <w:t>分钟</w:t>
            </w:r>
          </w:p>
        </w:tc>
      </w:tr>
      <w:tr w:rsidR="0014750C" w:rsidRPr="00395F5B" w14:paraId="33609FCE"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2631935" w14:textId="77777777" w:rsidR="0014750C" w:rsidRPr="00395F5B" w:rsidRDefault="0014750C" w:rsidP="00C94E4B">
            <w:pPr>
              <w:jc w:val="center"/>
              <w:rPr>
                <w:rFonts w:eastAsia="SimSun" w:cstheme="minorHAnsi"/>
                <w:b w:val="0"/>
                <w:sz w:val="18"/>
                <w:szCs w:val="18"/>
              </w:rPr>
            </w:pPr>
            <w:r w:rsidRPr="00395F5B">
              <w:rPr>
                <w:rFonts w:eastAsia="SimSun" w:cstheme="minorHAnsi"/>
                <w:b w:val="0"/>
                <w:sz w:val="18"/>
                <w:szCs w:val="18"/>
              </w:rPr>
              <w:t>其他</w:t>
            </w:r>
          </w:p>
        </w:tc>
        <w:tc>
          <w:tcPr>
            <w:tcW w:w="2500" w:type="pct"/>
          </w:tcPr>
          <w:p w14:paraId="2ECAC126" w14:textId="77777777" w:rsidR="0014750C" w:rsidRPr="00395F5B" w:rsidRDefault="0014750C" w:rsidP="00C94E4B">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 xml:space="preserve">1 </w:t>
            </w:r>
            <w:r w:rsidRPr="00395F5B">
              <w:rPr>
                <w:rFonts w:eastAsia="SimSun" w:cstheme="minorHAnsi"/>
                <w:sz w:val="18"/>
                <w:szCs w:val="18"/>
              </w:rPr>
              <w:t>分钟</w:t>
            </w:r>
          </w:p>
        </w:tc>
      </w:tr>
    </w:tbl>
    <w:p w14:paraId="1CDF79E1" w14:textId="77777777" w:rsidR="0014750C" w:rsidRPr="00395F5B" w:rsidRDefault="0014750C" w:rsidP="0014750C">
      <w:pPr>
        <w:pStyle w:val="ProductList-Body"/>
        <w:rPr>
          <w:rFonts w:cstheme="minorHAnsi"/>
        </w:rPr>
      </w:pPr>
    </w:p>
    <w:p w14:paraId="445370A0" w14:textId="77777777" w:rsidR="0014750C" w:rsidRPr="00395F5B" w:rsidRDefault="0014750C" w:rsidP="0014750C">
      <w:pPr>
        <w:pStyle w:val="ProductList-Body"/>
        <w:rPr>
          <w:rFonts w:cstheme="minorHAnsi"/>
        </w:rPr>
      </w:pPr>
      <w:r w:rsidRPr="00395F5B">
        <w:rPr>
          <w:rFonts w:cstheme="minorHAnsi"/>
        </w:rPr>
        <w:t>托管容器注册表的</w:t>
      </w:r>
      <w:r w:rsidRPr="0079488A">
        <w:rPr>
          <w:rFonts w:ascii="SimSun" w:hAnsi="SimSun" w:cstheme="minorHAnsi"/>
          <w:szCs w:val="18"/>
        </w:rPr>
        <w:t>“</w:t>
      </w:r>
      <w:r w:rsidRPr="00395F5B">
        <w:rPr>
          <w:rFonts w:cstheme="minorHAnsi"/>
          <w:b/>
          <w:color w:val="00188F"/>
          <w:szCs w:val="18"/>
        </w:rPr>
        <w:t>每月正常服务时间百分比</w:t>
      </w:r>
      <w:r w:rsidRPr="008F51D2">
        <w:rPr>
          <w:rFonts w:ascii="SimSun" w:hAnsi="SimSun" w:cstheme="minorHAnsi"/>
          <w:szCs w:val="18"/>
        </w:rPr>
        <w:t>”</w:t>
      </w:r>
      <w:r w:rsidRPr="00395F5B">
        <w:rPr>
          <w:rFonts w:cstheme="minorHAnsi"/>
          <w:szCs w:val="18"/>
        </w:rPr>
        <w:t>可按照下列公式进行计算：</w:t>
      </w:r>
    </w:p>
    <w:p w14:paraId="50147354" w14:textId="77777777" w:rsidR="0014750C" w:rsidRPr="00395F5B" w:rsidRDefault="0014750C" w:rsidP="0014750C">
      <w:pPr>
        <w:pStyle w:val="ProductList-Body"/>
        <w:rPr>
          <w:rFonts w:cstheme="minorHAnsi"/>
        </w:rPr>
      </w:pPr>
    </w:p>
    <w:p w14:paraId="3B99491D" w14:textId="77777777" w:rsidR="0014750C" w:rsidRPr="00395F5B" w:rsidRDefault="0014750C" w:rsidP="0014750C">
      <w:pPr>
        <w:rPr>
          <w:rFonts w:cstheme="minorHAnsi"/>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color w:val="000000" w:themeColor="text1"/>
                  <w:sz w:val="18"/>
                  <w:szCs w:val="18"/>
                </w:rPr>
                <m:t>(</m:t>
              </m:r>
              <m:r>
                <w:rPr>
                  <w:rFonts w:ascii="Cambria Math" w:hAnsi="Cambria Math" w:cstheme="minorHAnsi" w:hint="eastAsia"/>
                  <w:color w:val="000000" w:themeColor="text1"/>
                  <w:sz w:val="18"/>
                  <w:szCs w:val="18"/>
                </w:rPr>
                <m:t>最大可用分钟数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停机时间</m:t>
              </m:r>
              <m:r>
                <w:rPr>
                  <w:rFonts w:ascii="Cambria Math" w:hAnsi="Cambria Math" w:cstheme="minorHAnsi"/>
                  <w:color w:val="000000" w:themeColor="text1"/>
                  <w:sz w:val="18"/>
                  <w:szCs w:val="18"/>
                </w:rPr>
                <m:t>)</m:t>
              </m:r>
            </m:num>
            <m:den>
              <m:r>
                <w:rPr>
                  <w:rFonts w:ascii="Cambria Math" w:hAnsi="Cambria Math" w:cstheme="minorHAnsi" w:hint="eastAsia"/>
                  <w:color w:val="000000" w:themeColor="text1"/>
                  <w:sz w:val="18"/>
                  <w:szCs w:val="18"/>
                </w:rPr>
                <m:t>最大可用分钟数</m:t>
              </m:r>
            </m:den>
          </m:f>
          <m:r>
            <w:rPr>
              <w:rFonts w:ascii="Cambria Math" w:hAnsi="Cambria Math" w:cstheme="minorHAnsi"/>
              <w:color w:val="000000" w:themeColor="text1"/>
              <w:sz w:val="18"/>
              <w:szCs w:val="18"/>
            </w:rPr>
            <m:t xml:space="preserve"> x 100</m:t>
          </m:r>
        </m:oMath>
      </m:oMathPara>
    </w:p>
    <w:p w14:paraId="0296B116" w14:textId="77777777" w:rsidR="0014750C" w:rsidRPr="00395F5B" w:rsidRDefault="0014750C" w:rsidP="0014750C">
      <w:pPr>
        <w:keepNext/>
        <w:spacing w:before="240" w:after="0"/>
        <w:rPr>
          <w:rFonts w:cstheme="minorHAnsi"/>
        </w:rPr>
      </w:pPr>
      <w:r w:rsidRPr="00395F5B">
        <w:rPr>
          <w:rFonts w:cstheme="minorHAnsi"/>
          <w:b/>
          <w:color w:val="00188F"/>
          <w:sz w:val="18"/>
          <w:szCs w:val="18"/>
        </w:rPr>
        <w:t>服务额度</w:t>
      </w:r>
      <w:r w:rsidRPr="00C95782">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14750C" w:rsidRPr="00395F5B" w14:paraId="31779672"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A143A68" w14:textId="77777777" w:rsidR="0014750C" w:rsidRPr="00395F5B" w:rsidRDefault="0014750C" w:rsidP="00C94E4B">
            <w:pPr>
              <w:pStyle w:val="ProductList-OfferingBody"/>
              <w:keepNext/>
              <w:jc w:val="center"/>
              <w:rPr>
                <w:rFonts w:eastAsia="SimSun" w:cstheme="minorHAnsi"/>
                <w:b w:val="0"/>
                <w:bCs w:val="0"/>
                <w:color w:val="FFFFFF" w:themeColor="background1"/>
              </w:rPr>
            </w:pPr>
            <w:r w:rsidRPr="00395F5B">
              <w:rPr>
                <w:rFonts w:eastAsia="SimSun" w:cstheme="minorHAnsi"/>
                <w:b w:val="0"/>
                <w:bCs w:val="0"/>
                <w:color w:val="FFFFFF" w:themeColor="background1"/>
              </w:rPr>
              <w:t>每月正常服务时间百分比</w:t>
            </w:r>
          </w:p>
        </w:tc>
        <w:tc>
          <w:tcPr>
            <w:tcW w:w="2500" w:type="pct"/>
            <w:tcBorders>
              <w:bottom w:val="none" w:sz="0" w:space="0" w:color="auto"/>
            </w:tcBorders>
            <w:shd w:val="clear" w:color="auto" w:fill="0070C0"/>
          </w:tcPr>
          <w:p w14:paraId="2511A870" w14:textId="77777777" w:rsidR="0014750C" w:rsidRPr="00395F5B" w:rsidRDefault="0014750C" w:rsidP="00C94E4B">
            <w:pPr>
              <w:keepNext/>
              <w:jc w:val="center"/>
              <w:cnfStyle w:val="100000000000" w:firstRow="1" w:lastRow="0" w:firstColumn="0" w:lastColumn="0" w:oddVBand="0" w:evenVBand="0" w:oddHBand="0" w:evenHBand="0" w:firstRowFirstColumn="0" w:firstRowLastColumn="0" w:lastRowFirstColumn="0" w:lastRowLastColumn="0"/>
              <w:rPr>
                <w:rFonts w:eastAsia="SimSun" w:cstheme="minorHAnsi"/>
                <w:b w:val="0"/>
                <w:bCs w:val="0"/>
                <w:color w:val="FFFFFF" w:themeColor="background1"/>
                <w:sz w:val="16"/>
                <w:lang w:eastAsia="en-US"/>
              </w:rPr>
            </w:pPr>
            <w:r w:rsidRPr="00395F5B">
              <w:rPr>
                <w:rFonts w:eastAsia="SimSun" w:cstheme="minorHAnsi"/>
                <w:b w:val="0"/>
                <w:bCs w:val="0"/>
                <w:color w:val="FFFFFF" w:themeColor="background1"/>
                <w:sz w:val="16"/>
              </w:rPr>
              <w:t>服务额度</w:t>
            </w:r>
          </w:p>
        </w:tc>
      </w:tr>
      <w:tr w:rsidR="0014750C" w:rsidRPr="00395F5B" w14:paraId="381E11E5"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53D37160" w14:textId="77777777" w:rsidR="0014750C" w:rsidRPr="00395F5B" w:rsidRDefault="0014750C" w:rsidP="00C94E4B">
            <w:pPr>
              <w:keepNext/>
              <w:jc w:val="center"/>
              <w:rPr>
                <w:rFonts w:eastAsia="SimSun" w:cstheme="minorHAnsi"/>
                <w:b w:val="0"/>
                <w:sz w:val="18"/>
                <w:szCs w:val="18"/>
              </w:rPr>
            </w:pPr>
            <w:r w:rsidRPr="00395F5B">
              <w:rPr>
                <w:rFonts w:eastAsia="SimSun" w:cstheme="minorHAnsi"/>
                <w:b w:val="0"/>
                <w:sz w:val="18"/>
                <w:szCs w:val="18"/>
              </w:rPr>
              <w:t>&lt; 99.9%</w:t>
            </w:r>
          </w:p>
        </w:tc>
        <w:tc>
          <w:tcPr>
            <w:tcW w:w="2500" w:type="pct"/>
          </w:tcPr>
          <w:p w14:paraId="71B1412B" w14:textId="77777777" w:rsidR="0014750C" w:rsidRPr="00395F5B" w:rsidRDefault="0014750C" w:rsidP="00C94E4B">
            <w:pPr>
              <w:keepNext/>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10%</w:t>
            </w:r>
          </w:p>
        </w:tc>
      </w:tr>
      <w:tr w:rsidR="0014750C" w:rsidRPr="00395F5B" w14:paraId="0D7A3630"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74A16105" w14:textId="77777777" w:rsidR="0014750C" w:rsidRPr="00395F5B" w:rsidRDefault="0014750C" w:rsidP="00C94E4B">
            <w:pPr>
              <w:jc w:val="center"/>
              <w:rPr>
                <w:rFonts w:eastAsia="SimSun" w:cstheme="minorHAnsi"/>
                <w:b w:val="0"/>
                <w:sz w:val="18"/>
                <w:szCs w:val="18"/>
              </w:rPr>
            </w:pPr>
            <w:r w:rsidRPr="00395F5B">
              <w:rPr>
                <w:rFonts w:eastAsia="SimSun" w:cstheme="minorHAnsi"/>
                <w:b w:val="0"/>
                <w:sz w:val="18"/>
                <w:szCs w:val="18"/>
              </w:rPr>
              <w:t>&lt; 99%</w:t>
            </w:r>
          </w:p>
        </w:tc>
        <w:tc>
          <w:tcPr>
            <w:tcW w:w="2500" w:type="pct"/>
          </w:tcPr>
          <w:p w14:paraId="6E13ED0E" w14:textId="77777777" w:rsidR="0014750C" w:rsidRPr="00395F5B" w:rsidRDefault="0014750C" w:rsidP="00C94E4B">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25%</w:t>
            </w:r>
          </w:p>
        </w:tc>
      </w:tr>
    </w:tbl>
    <w:p w14:paraId="247D8BE8"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F6D0D28"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200" w:name="_Toc120626030"/>
      <w:bookmarkStart w:id="201" w:name="_Toc128507442"/>
      <w:r w:rsidRPr="00395F5B">
        <w:rPr>
          <w:rFonts w:asciiTheme="minorHAnsi" w:hAnsiTheme="minorHAnsi" w:cstheme="minorHAnsi"/>
        </w:rPr>
        <w:t>内容分发网络</w:t>
      </w:r>
      <w:r w:rsidRPr="00395F5B">
        <w:rPr>
          <w:rFonts w:asciiTheme="minorHAnsi" w:hAnsiTheme="minorHAnsi" w:cstheme="minorHAnsi"/>
        </w:rPr>
        <w:t xml:space="preserve"> </w:t>
      </w:r>
      <w:r w:rsidRPr="00452C58">
        <w:rPr>
          <w:rFonts w:cstheme="majorHAnsi"/>
        </w:rPr>
        <w:t>(CDN)</w:t>
      </w:r>
      <w:bookmarkEnd w:id="200"/>
      <w:bookmarkEnd w:id="201"/>
    </w:p>
    <w:p w14:paraId="159EBB7C" w14:textId="77777777" w:rsidR="0014750C" w:rsidRPr="00395F5B" w:rsidRDefault="0014750C" w:rsidP="0014750C">
      <w:pPr>
        <w:pStyle w:val="ProductList-Body"/>
        <w:rPr>
          <w:rFonts w:cstheme="minorHAnsi"/>
        </w:rPr>
      </w:pPr>
      <w:r w:rsidRPr="00395F5B">
        <w:rPr>
          <w:rFonts w:cstheme="minorHAnsi"/>
          <w:b/>
          <w:color w:val="00188F"/>
        </w:rPr>
        <w:t xml:space="preserve">CDN </w:t>
      </w:r>
      <w:r w:rsidRPr="00395F5B">
        <w:rPr>
          <w:rFonts w:cstheme="minorHAnsi"/>
          <w:b/>
          <w:color w:val="00188F"/>
        </w:rPr>
        <w:t>服务的每月正常服务时间计算和服务级别</w:t>
      </w:r>
    </w:p>
    <w:p w14:paraId="058B3295" w14:textId="77777777" w:rsidR="0014750C" w:rsidRPr="00395F5B" w:rsidRDefault="0014750C" w:rsidP="0014750C">
      <w:pPr>
        <w:pStyle w:val="ProductList-Body"/>
        <w:rPr>
          <w:rFonts w:cstheme="minorHAnsi"/>
        </w:rPr>
      </w:pPr>
      <w:r w:rsidRPr="00395F5B">
        <w:rPr>
          <w:rFonts w:cstheme="minorHAnsi"/>
        </w:rPr>
        <w:t>微软将检查并接受来自您选择用来监控内容的任何商业上合理的独立度量系统的数据。</w:t>
      </w:r>
    </w:p>
    <w:p w14:paraId="482029E3" w14:textId="77777777" w:rsidR="0014750C" w:rsidRPr="00395F5B" w:rsidRDefault="0014750C" w:rsidP="0014750C">
      <w:pPr>
        <w:pStyle w:val="ProductList-Body"/>
        <w:rPr>
          <w:rFonts w:cstheme="minorHAnsi"/>
        </w:rPr>
      </w:pPr>
    </w:p>
    <w:p w14:paraId="14F3C64E" w14:textId="77777777" w:rsidR="0014750C" w:rsidRPr="00395F5B" w:rsidRDefault="0014750C" w:rsidP="0014750C">
      <w:pPr>
        <w:pStyle w:val="ProductList-Body"/>
        <w:rPr>
          <w:rFonts w:cstheme="minorHAnsi"/>
        </w:rPr>
      </w:pPr>
      <w:r w:rsidRPr="00395F5B">
        <w:rPr>
          <w:rFonts w:cstheme="minorHAnsi"/>
        </w:rPr>
        <w:lastRenderedPageBreak/>
        <w:t>客户必须从度量系统的标准代理列表中选择一组代理，这些代理通常可用，并且表示世界各地主要大都市地区的至少五个地域不同的位置（中华人民共和国除外）。</w:t>
      </w:r>
    </w:p>
    <w:p w14:paraId="670B53D5" w14:textId="77777777" w:rsidR="0014750C" w:rsidRPr="00395F5B" w:rsidRDefault="0014750C" w:rsidP="0014750C">
      <w:pPr>
        <w:pStyle w:val="ProductList-Body"/>
        <w:rPr>
          <w:rFonts w:cstheme="minorHAnsi"/>
        </w:rPr>
      </w:pPr>
    </w:p>
    <w:p w14:paraId="389C06BE" w14:textId="77777777" w:rsidR="0014750C" w:rsidRPr="00395F5B" w:rsidRDefault="0014750C" w:rsidP="0014750C">
      <w:pPr>
        <w:pStyle w:val="ProductList-Body"/>
        <w:rPr>
          <w:rFonts w:cstheme="minorHAnsi"/>
        </w:rPr>
      </w:pPr>
      <w:r w:rsidRPr="00395F5B">
        <w:rPr>
          <w:rFonts w:cstheme="minorHAnsi"/>
        </w:rPr>
        <w:t>将根据以下模型对度量系统测试进行配置（每个代理每小时至少一次测试的频率）以执行</w:t>
      </w:r>
      <w:r w:rsidRPr="00395F5B">
        <w:rPr>
          <w:rFonts w:cstheme="minorHAnsi"/>
        </w:rPr>
        <w:t xml:space="preserve"> HTTP GET </w:t>
      </w:r>
      <w:r w:rsidRPr="00395F5B">
        <w:rPr>
          <w:rFonts w:cstheme="minorHAnsi"/>
        </w:rPr>
        <w:t>操作：</w:t>
      </w:r>
    </w:p>
    <w:p w14:paraId="54BB843C" w14:textId="77777777" w:rsidR="0014750C" w:rsidRPr="00395F5B" w:rsidRDefault="0014750C" w:rsidP="0014750C">
      <w:pPr>
        <w:pStyle w:val="ProductList-Body"/>
        <w:numPr>
          <w:ilvl w:val="0"/>
          <w:numId w:val="3"/>
        </w:numPr>
        <w:rPr>
          <w:rFonts w:cstheme="minorHAnsi"/>
        </w:rPr>
      </w:pPr>
      <w:r w:rsidRPr="00395F5B">
        <w:rPr>
          <w:rFonts w:cstheme="minorHAnsi"/>
        </w:rPr>
        <w:t>测试文件将放置在客户的源位置（如</w:t>
      </w:r>
      <w:r w:rsidRPr="00395F5B">
        <w:rPr>
          <w:rFonts w:cstheme="minorHAnsi"/>
        </w:rPr>
        <w:t xml:space="preserve"> Azure </w:t>
      </w:r>
      <w:r w:rsidRPr="00395F5B">
        <w:rPr>
          <w:rFonts w:cstheme="minorHAnsi"/>
        </w:rPr>
        <w:t>存储帐户）。</w:t>
      </w:r>
    </w:p>
    <w:p w14:paraId="38CCCA23" w14:textId="77777777" w:rsidR="0014750C" w:rsidRPr="00395F5B" w:rsidRDefault="0014750C" w:rsidP="0014750C">
      <w:pPr>
        <w:pStyle w:val="ProductList-Body"/>
        <w:numPr>
          <w:ilvl w:val="0"/>
          <w:numId w:val="3"/>
        </w:numPr>
        <w:rPr>
          <w:rFonts w:cstheme="minorHAnsi"/>
        </w:rPr>
      </w:pPr>
      <w:r w:rsidRPr="00395F5B">
        <w:rPr>
          <w:rFonts w:cstheme="minorHAnsi"/>
        </w:rPr>
        <w:t xml:space="preserve">GET </w:t>
      </w:r>
      <w:r w:rsidRPr="00395F5B">
        <w:rPr>
          <w:rFonts w:cstheme="minorHAnsi"/>
        </w:rPr>
        <w:t>操作将通过</w:t>
      </w:r>
      <w:r w:rsidRPr="00395F5B">
        <w:rPr>
          <w:rFonts w:cstheme="minorHAnsi"/>
        </w:rPr>
        <w:t xml:space="preserve"> CDN </w:t>
      </w:r>
      <w:r w:rsidRPr="00395F5B">
        <w:rPr>
          <w:rFonts w:cstheme="minorHAnsi"/>
        </w:rPr>
        <w:t>服务检索文件，方法是从适当的</w:t>
      </w:r>
      <w:r w:rsidRPr="00395F5B">
        <w:rPr>
          <w:rFonts w:cstheme="minorHAnsi"/>
        </w:rPr>
        <w:t xml:space="preserve"> Microsoft Azure </w:t>
      </w:r>
      <w:r w:rsidRPr="00395F5B">
        <w:rPr>
          <w:rFonts w:cstheme="minorHAnsi"/>
        </w:rPr>
        <w:t>域名称主机名请求对象。</w:t>
      </w:r>
    </w:p>
    <w:p w14:paraId="2373807A" w14:textId="77777777" w:rsidR="0014750C" w:rsidRPr="00395F5B" w:rsidRDefault="0014750C" w:rsidP="0014750C">
      <w:pPr>
        <w:pStyle w:val="ProductList-Body"/>
        <w:numPr>
          <w:ilvl w:val="0"/>
          <w:numId w:val="3"/>
        </w:numPr>
        <w:rPr>
          <w:rFonts w:cstheme="minorHAnsi"/>
        </w:rPr>
      </w:pPr>
      <w:r w:rsidRPr="00395F5B">
        <w:rPr>
          <w:rFonts w:cstheme="minorHAnsi"/>
        </w:rPr>
        <w:t>测试文件应符合以下条件：</w:t>
      </w:r>
    </w:p>
    <w:p w14:paraId="2114810B" w14:textId="77777777" w:rsidR="0014750C" w:rsidRPr="003F2293" w:rsidRDefault="0014750C" w:rsidP="0014750C">
      <w:pPr>
        <w:pStyle w:val="ProductList-Body"/>
        <w:numPr>
          <w:ilvl w:val="0"/>
          <w:numId w:val="5"/>
        </w:numPr>
        <w:tabs>
          <w:tab w:val="clear" w:pos="360"/>
          <w:tab w:val="clear" w:pos="720"/>
        </w:tabs>
        <w:ind w:hanging="360"/>
        <w:rPr>
          <w:rFonts w:cstheme="minorHAnsi"/>
          <w:spacing w:val="-2"/>
        </w:rPr>
      </w:pPr>
      <w:r w:rsidRPr="003F2293">
        <w:rPr>
          <w:rFonts w:cstheme="minorHAnsi"/>
          <w:spacing w:val="-2"/>
        </w:rPr>
        <w:t>通过包括显式</w:t>
      </w:r>
      <w:r w:rsidRPr="003F2293">
        <w:rPr>
          <w:rFonts w:cstheme="minorHAnsi"/>
          <w:spacing w:val="-2"/>
        </w:rPr>
        <w:t>“</w:t>
      </w:r>
      <w:proofErr w:type="spellStart"/>
      <w:r w:rsidRPr="003F2293">
        <w:rPr>
          <w:rFonts w:cstheme="minorHAnsi"/>
          <w:spacing w:val="-2"/>
        </w:rPr>
        <w:t>Cache-control:public</w:t>
      </w:r>
      <w:proofErr w:type="spellEnd"/>
      <w:r w:rsidRPr="003F2293">
        <w:rPr>
          <w:rFonts w:cstheme="minorHAnsi"/>
          <w:spacing w:val="-2"/>
        </w:rPr>
        <w:t>”</w:t>
      </w:r>
      <w:r w:rsidRPr="003F2293">
        <w:rPr>
          <w:rFonts w:cstheme="minorHAnsi"/>
          <w:spacing w:val="-2"/>
        </w:rPr>
        <w:t>消息头或缺少</w:t>
      </w:r>
      <w:r w:rsidRPr="003F2293">
        <w:rPr>
          <w:rFonts w:cstheme="minorHAnsi"/>
          <w:spacing w:val="-2"/>
        </w:rPr>
        <w:t>“</w:t>
      </w:r>
      <w:proofErr w:type="spellStart"/>
      <w:r w:rsidRPr="003F2293">
        <w:rPr>
          <w:rFonts w:cstheme="minorHAnsi"/>
          <w:spacing w:val="-2"/>
        </w:rPr>
        <w:t>Cache-Control:private</w:t>
      </w:r>
      <w:proofErr w:type="spellEnd"/>
      <w:r w:rsidRPr="003F2293">
        <w:rPr>
          <w:rFonts w:cstheme="minorHAnsi"/>
          <w:spacing w:val="-2"/>
        </w:rPr>
        <w:t>”</w:t>
      </w:r>
      <w:r w:rsidRPr="003F2293">
        <w:rPr>
          <w:rFonts w:cstheme="minorHAnsi"/>
          <w:spacing w:val="-2"/>
        </w:rPr>
        <w:t>消息头，测试对象允许进行缓存。</w:t>
      </w:r>
    </w:p>
    <w:p w14:paraId="2AA749BB" w14:textId="77777777" w:rsidR="0014750C" w:rsidRPr="00395F5B" w:rsidRDefault="0014750C" w:rsidP="0014750C">
      <w:pPr>
        <w:pStyle w:val="ProductList-Body"/>
        <w:numPr>
          <w:ilvl w:val="0"/>
          <w:numId w:val="5"/>
        </w:numPr>
        <w:tabs>
          <w:tab w:val="clear" w:pos="360"/>
          <w:tab w:val="clear" w:pos="720"/>
        </w:tabs>
        <w:ind w:hanging="360"/>
        <w:rPr>
          <w:rFonts w:cstheme="minorHAnsi"/>
        </w:rPr>
      </w:pPr>
      <w:r w:rsidRPr="00395F5B">
        <w:rPr>
          <w:rFonts w:cstheme="minorHAnsi"/>
        </w:rPr>
        <w:t>测试对象将是一个大小至少为</w:t>
      </w:r>
      <w:r w:rsidRPr="00395F5B">
        <w:rPr>
          <w:rFonts w:cstheme="minorHAnsi"/>
        </w:rPr>
        <w:t xml:space="preserve"> 50KB </w:t>
      </w:r>
      <w:r w:rsidRPr="00395F5B">
        <w:rPr>
          <w:rFonts w:cstheme="minorHAnsi"/>
        </w:rPr>
        <w:t>且不大于</w:t>
      </w:r>
      <w:r w:rsidRPr="00395F5B">
        <w:rPr>
          <w:rFonts w:cstheme="minorHAnsi"/>
        </w:rPr>
        <w:t xml:space="preserve"> 1MB </w:t>
      </w:r>
      <w:r w:rsidRPr="00395F5B">
        <w:rPr>
          <w:rFonts w:cstheme="minorHAnsi"/>
        </w:rPr>
        <w:t>的文件。</w:t>
      </w:r>
    </w:p>
    <w:p w14:paraId="6EC45064" w14:textId="77777777" w:rsidR="0014750C" w:rsidRPr="00395F5B" w:rsidRDefault="0014750C" w:rsidP="0014750C">
      <w:pPr>
        <w:pStyle w:val="ProductList-Body"/>
        <w:numPr>
          <w:ilvl w:val="0"/>
          <w:numId w:val="5"/>
        </w:numPr>
        <w:tabs>
          <w:tab w:val="clear" w:pos="360"/>
          <w:tab w:val="clear" w:pos="720"/>
        </w:tabs>
        <w:ind w:hanging="360"/>
        <w:rPr>
          <w:rFonts w:cstheme="minorHAnsi"/>
        </w:rPr>
      </w:pPr>
      <w:r w:rsidRPr="00395F5B">
        <w:rPr>
          <w:rFonts w:cstheme="minorHAnsi"/>
        </w:rPr>
        <w:t>将对原始数据进行剪裁，以便避免对评估期间正遭遇技术问题的代理进行评估。</w:t>
      </w:r>
    </w:p>
    <w:p w14:paraId="7C4CF4C6" w14:textId="77777777" w:rsidR="0014750C" w:rsidRPr="00395F5B" w:rsidRDefault="0014750C" w:rsidP="0014750C">
      <w:pPr>
        <w:pStyle w:val="ProductList-Body"/>
        <w:rPr>
          <w:rFonts w:cstheme="minorHAnsi"/>
        </w:rPr>
      </w:pPr>
    </w:p>
    <w:p w14:paraId="2F57583A"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CDN </w:t>
      </w:r>
      <w:r w:rsidRPr="00395F5B">
        <w:rPr>
          <w:rFonts w:cstheme="minorHAnsi"/>
        </w:rPr>
        <w:t>响应客户请求并且准确无误地提交请求的内容的</w:t>
      </w:r>
      <w:r w:rsidRPr="00395F5B">
        <w:rPr>
          <w:rFonts w:cstheme="minorHAnsi"/>
        </w:rPr>
        <w:t xml:space="preserve"> HTTP </w:t>
      </w:r>
      <w:r w:rsidRPr="00395F5B">
        <w:rPr>
          <w:rFonts w:cstheme="minorHAnsi"/>
        </w:rPr>
        <w:t>事务的百分比。</w:t>
      </w:r>
      <w:r w:rsidRPr="00395F5B">
        <w:rPr>
          <w:rFonts w:cstheme="minorHAnsi"/>
        </w:rPr>
        <w:t xml:space="preserve">CDN </w:t>
      </w:r>
      <w:r w:rsidRPr="00395F5B">
        <w:rPr>
          <w:rFonts w:cstheme="minorHAnsi"/>
        </w:rPr>
        <w:t>服务的每月正常服务时间百分比按以下方式计算：成功提交对象的次数除以总请求数（在删除错误数据后）。</w:t>
      </w:r>
    </w:p>
    <w:p w14:paraId="44E06C22" w14:textId="77777777" w:rsidR="0014750C" w:rsidRPr="00395F5B" w:rsidRDefault="0014750C" w:rsidP="0014750C">
      <w:pPr>
        <w:pStyle w:val="ProductList-Body"/>
        <w:rPr>
          <w:rFonts w:cstheme="minorHAnsi"/>
        </w:rPr>
      </w:pPr>
    </w:p>
    <w:p w14:paraId="70A11DA1"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w:t>
      </w:r>
      <w:r w:rsidRPr="00395F5B">
        <w:rPr>
          <w:rFonts w:cstheme="minorHAnsi"/>
          <w:b/>
          <w:color w:val="00188F"/>
        </w:rPr>
        <w:t xml:space="preserve"> CDN </w:t>
      </w:r>
      <w:r w:rsidRPr="00395F5B">
        <w:rPr>
          <w:rFonts w:cstheme="minorHAnsi"/>
          <w:b/>
          <w:color w:val="00188F"/>
        </w:rPr>
        <w:t>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AEE0DB0" w14:textId="77777777" w:rsidTr="00C94E4B">
        <w:trPr>
          <w:tblHeader/>
        </w:trPr>
        <w:tc>
          <w:tcPr>
            <w:tcW w:w="5400" w:type="dxa"/>
            <w:shd w:val="clear" w:color="auto" w:fill="0072C6"/>
          </w:tcPr>
          <w:p w14:paraId="6FFA9C0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C41949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3D9EA3A" w14:textId="77777777" w:rsidTr="00C94E4B">
        <w:tc>
          <w:tcPr>
            <w:tcW w:w="5400" w:type="dxa"/>
          </w:tcPr>
          <w:p w14:paraId="199018FE"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81B8C1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A85FCE4" w14:textId="77777777" w:rsidTr="00C94E4B">
        <w:tc>
          <w:tcPr>
            <w:tcW w:w="5400" w:type="dxa"/>
          </w:tcPr>
          <w:p w14:paraId="39FBA2CA" w14:textId="77777777" w:rsidR="0014750C" w:rsidRPr="00395F5B" w:rsidRDefault="0014750C" w:rsidP="00C94E4B">
            <w:pPr>
              <w:pStyle w:val="ProductList-OfferingBody"/>
              <w:jc w:val="center"/>
              <w:rPr>
                <w:rFonts w:cstheme="minorHAnsi"/>
              </w:rPr>
            </w:pPr>
            <w:r w:rsidRPr="00395F5B">
              <w:rPr>
                <w:rFonts w:cstheme="minorHAnsi"/>
              </w:rPr>
              <w:t>&lt; 99.5%</w:t>
            </w:r>
          </w:p>
        </w:tc>
        <w:tc>
          <w:tcPr>
            <w:tcW w:w="3960" w:type="dxa"/>
          </w:tcPr>
          <w:p w14:paraId="05A0F28F"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202" w:name="_Toc457821545"/>
    <w:bookmarkStart w:id="203" w:name="CloudServices"/>
    <w:p w14:paraId="51437F5C"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2579BFAB" w14:textId="77777777" w:rsidR="0014750C" w:rsidRPr="000005F7" w:rsidRDefault="0014750C" w:rsidP="0014750C">
      <w:pPr>
        <w:pStyle w:val="ProductList-Offering2Heading"/>
        <w:keepNext/>
        <w:tabs>
          <w:tab w:val="clear" w:pos="360"/>
          <w:tab w:val="clear" w:pos="720"/>
          <w:tab w:val="clear" w:pos="1080"/>
        </w:tabs>
        <w:outlineLvl w:val="2"/>
        <w:rPr>
          <w:rFonts w:cstheme="majorHAnsi"/>
        </w:rPr>
      </w:pPr>
      <w:bookmarkStart w:id="204" w:name="_Toc120626031"/>
      <w:bookmarkStart w:id="205" w:name="_Toc128507443"/>
      <w:bookmarkEnd w:id="202"/>
      <w:bookmarkEnd w:id="203"/>
      <w:r w:rsidRPr="000005F7">
        <w:rPr>
          <w:rFonts w:cstheme="majorHAnsi"/>
        </w:rPr>
        <w:t>Azure Cosmos DB</w:t>
      </w:r>
      <w:bookmarkEnd w:id="146"/>
      <w:bookmarkEnd w:id="198"/>
      <w:bookmarkEnd w:id="204"/>
      <w:bookmarkEnd w:id="205"/>
    </w:p>
    <w:bookmarkEnd w:id="199"/>
    <w:p w14:paraId="4ABAD564" w14:textId="77777777" w:rsidR="0014750C" w:rsidRPr="00395F5B" w:rsidRDefault="0014750C" w:rsidP="0014750C">
      <w:pPr>
        <w:pStyle w:val="ProductList-Body"/>
        <w:ind w:right="90"/>
        <w:rPr>
          <w:rFonts w:cstheme="minorHAnsi"/>
        </w:rPr>
      </w:pPr>
      <w:r w:rsidRPr="00395F5B">
        <w:rPr>
          <w:rFonts w:cstheme="minorHAnsi"/>
          <w:bCs/>
          <w:color w:val="000000" w:themeColor="text1"/>
        </w:rPr>
        <w:t>为</w:t>
      </w:r>
      <w:r w:rsidRPr="00395F5B">
        <w:rPr>
          <w:rFonts w:cstheme="minorHAnsi"/>
          <w:bCs/>
          <w:color w:val="000000" w:themeColor="text1"/>
        </w:rPr>
        <w:t xml:space="preserve"> Azure Cosmos DB </w:t>
      </w:r>
      <w:r w:rsidRPr="00395F5B">
        <w:rPr>
          <w:rFonts w:cstheme="minorHAnsi"/>
          <w:bCs/>
          <w:color w:val="000000" w:themeColor="text1"/>
        </w:rPr>
        <w:t>服务枚举的</w:t>
      </w:r>
      <w:r w:rsidRPr="00395F5B">
        <w:rPr>
          <w:rFonts w:cstheme="minorHAnsi"/>
          <w:bCs/>
          <w:color w:val="000000" w:themeColor="text1"/>
        </w:rPr>
        <w:t xml:space="preserve"> SLA </w:t>
      </w:r>
      <w:r w:rsidRPr="00395F5B">
        <w:rPr>
          <w:rFonts w:cstheme="minorHAnsi"/>
          <w:bCs/>
          <w:color w:val="000000" w:themeColor="text1"/>
        </w:rPr>
        <w:t>详情涉及以下数据库</w:t>
      </w:r>
      <w:r w:rsidRPr="00395F5B">
        <w:rPr>
          <w:rFonts w:cstheme="minorHAnsi"/>
          <w:bCs/>
          <w:color w:val="000000" w:themeColor="text1"/>
        </w:rPr>
        <w:t xml:space="preserve"> API</w:t>
      </w:r>
      <w:r w:rsidRPr="00395F5B">
        <w:rPr>
          <w:rFonts w:cstheme="minorHAnsi"/>
          <w:bCs/>
          <w:color w:val="000000" w:themeColor="text1"/>
        </w:rPr>
        <w:t>，其中</w:t>
      </w:r>
      <w:r w:rsidRPr="00395F5B">
        <w:rPr>
          <w:rFonts w:cstheme="minorHAnsi"/>
          <w:bCs/>
          <w:color w:val="000000" w:themeColor="text1"/>
        </w:rPr>
        <w:t xml:space="preserve"> PostgreSQL API </w:t>
      </w:r>
      <w:r w:rsidRPr="00395F5B">
        <w:rPr>
          <w:rFonts w:cstheme="minorHAnsi"/>
          <w:bCs/>
          <w:color w:val="000000" w:themeColor="text1"/>
        </w:rPr>
        <w:t>与其余数据库</w:t>
      </w:r>
      <w:r w:rsidRPr="00395F5B">
        <w:rPr>
          <w:rFonts w:cstheme="minorHAnsi"/>
          <w:bCs/>
          <w:color w:val="000000" w:themeColor="text1"/>
        </w:rPr>
        <w:t xml:space="preserve"> API </w:t>
      </w:r>
      <w:r w:rsidRPr="00395F5B">
        <w:rPr>
          <w:rFonts w:cstheme="minorHAnsi"/>
          <w:bCs/>
          <w:color w:val="000000" w:themeColor="text1"/>
        </w:rPr>
        <w:t>有不同的定义和细节：</w:t>
      </w:r>
    </w:p>
    <w:p w14:paraId="7C994819" w14:textId="77777777" w:rsidR="0014750C" w:rsidRPr="00395F5B" w:rsidRDefault="0014750C" w:rsidP="0014750C">
      <w:pPr>
        <w:pStyle w:val="ProductList-Body"/>
        <w:numPr>
          <w:ilvl w:val="0"/>
          <w:numId w:val="24"/>
        </w:numPr>
        <w:rPr>
          <w:rFonts w:cstheme="minorHAnsi"/>
        </w:rPr>
      </w:pPr>
      <w:r w:rsidRPr="00395F5B">
        <w:rPr>
          <w:rFonts w:cstheme="minorHAnsi"/>
          <w:bCs/>
          <w:color w:val="000000" w:themeColor="text1"/>
        </w:rPr>
        <w:t>Azure Cosmos DB for PostgreSQL</w:t>
      </w:r>
    </w:p>
    <w:p w14:paraId="1F6FE111" w14:textId="77777777" w:rsidR="0014750C" w:rsidRPr="00395F5B" w:rsidRDefault="0014750C" w:rsidP="0014750C">
      <w:pPr>
        <w:pStyle w:val="ProductList-Body"/>
        <w:numPr>
          <w:ilvl w:val="0"/>
          <w:numId w:val="24"/>
        </w:numPr>
        <w:rPr>
          <w:rFonts w:cstheme="minorHAnsi"/>
        </w:rPr>
      </w:pPr>
      <w:r w:rsidRPr="00395F5B">
        <w:rPr>
          <w:rFonts w:cstheme="minorHAnsi"/>
          <w:bCs/>
          <w:color w:val="000000" w:themeColor="text1"/>
        </w:rPr>
        <w:t>Azure Cosmos DB for NoSQL</w:t>
      </w:r>
    </w:p>
    <w:p w14:paraId="221A17ED" w14:textId="77777777" w:rsidR="0014750C" w:rsidRPr="00395F5B" w:rsidRDefault="0014750C" w:rsidP="0014750C">
      <w:pPr>
        <w:pStyle w:val="ProductList-Body"/>
        <w:numPr>
          <w:ilvl w:val="0"/>
          <w:numId w:val="24"/>
        </w:numPr>
        <w:rPr>
          <w:rFonts w:cstheme="minorHAnsi"/>
        </w:rPr>
      </w:pPr>
      <w:r w:rsidRPr="00395F5B">
        <w:rPr>
          <w:rFonts w:cstheme="minorHAnsi"/>
          <w:bCs/>
          <w:color w:val="000000" w:themeColor="text1"/>
        </w:rPr>
        <w:t>Azure Cosmos DB for MongoDB</w:t>
      </w:r>
    </w:p>
    <w:p w14:paraId="5E14B544" w14:textId="77777777" w:rsidR="0014750C" w:rsidRPr="00591650" w:rsidRDefault="0014750C" w:rsidP="0014750C">
      <w:pPr>
        <w:pStyle w:val="ProductList-Body"/>
        <w:numPr>
          <w:ilvl w:val="0"/>
          <w:numId w:val="24"/>
        </w:numPr>
        <w:rPr>
          <w:rFonts w:cstheme="minorHAnsi"/>
        </w:rPr>
      </w:pPr>
      <w:r w:rsidRPr="00591650">
        <w:rPr>
          <w:rFonts w:cstheme="minorHAnsi"/>
          <w:bCs/>
          <w:color w:val="000000" w:themeColor="text1"/>
        </w:rPr>
        <w:t>Azure Cosmos DB for Apache Cassandra</w:t>
      </w:r>
    </w:p>
    <w:p w14:paraId="5B7AC732" w14:textId="77777777" w:rsidR="0014750C" w:rsidRPr="00591650" w:rsidRDefault="0014750C" w:rsidP="0014750C">
      <w:pPr>
        <w:pStyle w:val="ProductList-Body"/>
        <w:numPr>
          <w:ilvl w:val="0"/>
          <w:numId w:val="24"/>
        </w:numPr>
        <w:rPr>
          <w:rFonts w:cstheme="minorHAnsi"/>
        </w:rPr>
      </w:pPr>
      <w:r w:rsidRPr="00591650">
        <w:rPr>
          <w:rFonts w:cstheme="minorHAnsi"/>
          <w:bCs/>
          <w:color w:val="000000" w:themeColor="text1"/>
        </w:rPr>
        <w:t>Azure Cosmos DB for Apache Gremlin</w:t>
      </w:r>
    </w:p>
    <w:p w14:paraId="1038ACAC" w14:textId="77777777" w:rsidR="0014750C" w:rsidRPr="00395F5B" w:rsidRDefault="0014750C" w:rsidP="0014750C">
      <w:pPr>
        <w:pStyle w:val="ProductList-Body"/>
        <w:numPr>
          <w:ilvl w:val="0"/>
          <w:numId w:val="24"/>
        </w:numPr>
        <w:rPr>
          <w:rFonts w:cstheme="minorHAnsi"/>
        </w:rPr>
      </w:pPr>
      <w:r w:rsidRPr="00395F5B">
        <w:rPr>
          <w:rFonts w:cstheme="minorHAnsi"/>
          <w:bCs/>
          <w:color w:val="000000" w:themeColor="text1"/>
        </w:rPr>
        <w:t>Azure Cosmos DB for Table</w:t>
      </w:r>
    </w:p>
    <w:p w14:paraId="6944FE5A" w14:textId="77777777" w:rsidR="0014750C" w:rsidRPr="00395F5B" w:rsidRDefault="0014750C" w:rsidP="0014750C">
      <w:pPr>
        <w:pStyle w:val="ProductList-Body"/>
        <w:rPr>
          <w:rFonts w:cstheme="minorHAnsi"/>
        </w:rPr>
      </w:pPr>
    </w:p>
    <w:p w14:paraId="16DEA18F" w14:textId="77777777" w:rsidR="0014750C" w:rsidRPr="00591650" w:rsidRDefault="0014750C" w:rsidP="0014750C">
      <w:pPr>
        <w:pStyle w:val="ProductList-Body"/>
        <w:keepNext/>
        <w:keepLines/>
        <w:rPr>
          <w:rFonts w:cstheme="minorHAnsi"/>
        </w:rPr>
      </w:pPr>
      <w:r w:rsidRPr="00591650">
        <w:rPr>
          <w:rFonts w:cstheme="minorHAnsi"/>
          <w:b/>
          <w:color w:val="00188F"/>
        </w:rPr>
        <w:t>Microsoft Azure Cosmos DB for PostgreSQL</w:t>
      </w:r>
    </w:p>
    <w:p w14:paraId="75E89CC6"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服务器</w:t>
      </w:r>
      <w:r w:rsidRPr="008F51D2">
        <w:rPr>
          <w:rFonts w:ascii="SimSun" w:hAnsi="SimSun" w:cstheme="minorHAnsi"/>
          <w:szCs w:val="18"/>
        </w:rPr>
        <w:t>”</w:t>
      </w:r>
      <w:r w:rsidRPr="00395F5B">
        <w:rPr>
          <w:rFonts w:cstheme="minorHAnsi"/>
          <w:bCs/>
          <w:color w:val="000000" w:themeColor="text1"/>
        </w:rPr>
        <w:t>是指任何给定的</w:t>
      </w:r>
      <w:proofErr w:type="gramEnd"/>
      <w:r w:rsidRPr="00395F5B">
        <w:rPr>
          <w:rFonts w:cstheme="minorHAnsi"/>
          <w:bCs/>
          <w:color w:val="000000" w:themeColor="text1"/>
        </w:rPr>
        <w:t xml:space="preserve"> Azure Cosmos DB for PostgreSQL </w:t>
      </w:r>
      <w:r w:rsidRPr="00395F5B">
        <w:rPr>
          <w:rFonts w:cstheme="minorHAnsi"/>
          <w:bCs/>
          <w:color w:val="000000" w:themeColor="text1"/>
        </w:rPr>
        <w:t>服务器。</w:t>
      </w:r>
    </w:p>
    <w:p w14:paraId="77D3501D"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高可用性群集</w:t>
      </w:r>
      <w:r w:rsidRPr="008F51D2">
        <w:rPr>
          <w:rFonts w:ascii="SimSun" w:hAnsi="SimSun" w:cstheme="minorHAnsi"/>
          <w:szCs w:val="18"/>
        </w:rPr>
        <w:t>”</w:t>
      </w:r>
      <w:r w:rsidRPr="00395F5B">
        <w:rPr>
          <w:rFonts w:cstheme="minorHAnsi"/>
          <w:bCs/>
          <w:color w:val="000000" w:themeColor="text1"/>
        </w:rPr>
        <w:t>是指一组高可用性节点</w:t>
      </w:r>
      <w:proofErr w:type="gramEnd"/>
      <w:r w:rsidRPr="00395F5B">
        <w:rPr>
          <w:rFonts w:cstheme="minorHAnsi"/>
          <w:bCs/>
          <w:color w:val="000000" w:themeColor="text1"/>
        </w:rPr>
        <w:t>。</w:t>
      </w:r>
    </w:p>
    <w:p w14:paraId="00B54FDE"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高可用性节点</w:t>
      </w:r>
      <w:r w:rsidRPr="008F51D2">
        <w:rPr>
          <w:rFonts w:ascii="SimSun" w:hAnsi="SimSun" w:cstheme="minorHAnsi"/>
          <w:szCs w:val="18"/>
        </w:rPr>
        <w:t>”</w:t>
      </w:r>
      <w:r w:rsidRPr="00395F5B">
        <w:rPr>
          <w:rFonts w:cstheme="minorHAnsi"/>
          <w:bCs/>
          <w:color w:val="000000" w:themeColor="text1"/>
        </w:rPr>
        <w:t>是指一个群集中启用高可用性功能的节点</w:t>
      </w:r>
      <w:proofErr w:type="gramEnd"/>
      <w:r w:rsidRPr="00395F5B">
        <w:rPr>
          <w:rFonts w:cstheme="minorHAnsi"/>
          <w:bCs/>
          <w:color w:val="000000" w:themeColor="text1"/>
        </w:rPr>
        <w:t>。</w:t>
      </w:r>
    </w:p>
    <w:p w14:paraId="46C59758"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协调器节点</w:t>
      </w:r>
      <w:r w:rsidRPr="008F51D2">
        <w:rPr>
          <w:rFonts w:ascii="SimSun" w:hAnsi="SimSun" w:cstheme="minorHAnsi"/>
          <w:szCs w:val="18"/>
        </w:rPr>
        <w:t>”</w:t>
      </w:r>
      <w:r w:rsidRPr="00395F5B">
        <w:rPr>
          <w:rFonts w:cstheme="minorHAnsi"/>
          <w:bCs/>
          <w:color w:val="000000" w:themeColor="text1"/>
        </w:rPr>
        <w:t>是指被分配群集协调器角色的节点</w:t>
      </w:r>
      <w:proofErr w:type="gramEnd"/>
      <w:r w:rsidRPr="00395F5B">
        <w:rPr>
          <w:rFonts w:cstheme="minorHAnsi"/>
          <w:bCs/>
          <w:color w:val="000000" w:themeColor="text1"/>
        </w:rPr>
        <w:t>。</w:t>
      </w:r>
    </w:p>
    <w:p w14:paraId="254BDE71"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工作器节点</w:t>
      </w:r>
      <w:r w:rsidRPr="008F51D2">
        <w:rPr>
          <w:rFonts w:ascii="SimSun" w:hAnsi="SimSun" w:cstheme="minorHAnsi"/>
          <w:szCs w:val="18"/>
        </w:rPr>
        <w:t>”</w:t>
      </w:r>
      <w:r w:rsidRPr="00395F5B">
        <w:rPr>
          <w:rFonts w:cstheme="minorHAnsi"/>
          <w:bCs/>
          <w:color w:val="000000" w:themeColor="text1"/>
        </w:rPr>
        <w:t>是指被分配工作器角色的节点</w:t>
      </w:r>
      <w:proofErr w:type="gramEnd"/>
      <w:r w:rsidRPr="00395F5B">
        <w:rPr>
          <w:rFonts w:cstheme="minorHAnsi"/>
          <w:bCs/>
          <w:color w:val="000000" w:themeColor="text1"/>
        </w:rPr>
        <w:t>。</w:t>
      </w:r>
    </w:p>
    <w:p w14:paraId="6AA16153"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节点</w:t>
      </w:r>
      <w:r w:rsidRPr="008F51D2">
        <w:rPr>
          <w:rFonts w:ascii="SimSun" w:hAnsi="SimSun" w:cstheme="minorHAnsi"/>
          <w:szCs w:val="18"/>
        </w:rPr>
        <w:t>”</w:t>
      </w:r>
      <w:r w:rsidRPr="00395F5B">
        <w:rPr>
          <w:rFonts w:cstheme="minorHAnsi"/>
          <w:bCs/>
          <w:color w:val="000000" w:themeColor="text1"/>
        </w:rPr>
        <w:t>是指</w:t>
      </w:r>
      <w:proofErr w:type="gramEnd"/>
      <w:r w:rsidRPr="00395F5B">
        <w:rPr>
          <w:rFonts w:cstheme="minorHAnsi"/>
          <w:bCs/>
          <w:color w:val="000000" w:themeColor="text1"/>
        </w:rPr>
        <w:t xml:space="preserve"> Azure Cosmos DB for PostgreSQL </w:t>
      </w:r>
      <w:r w:rsidRPr="00395F5B">
        <w:rPr>
          <w:rFonts w:cstheme="minorHAnsi"/>
          <w:bCs/>
          <w:color w:val="000000" w:themeColor="text1"/>
        </w:rPr>
        <w:t>协调器或工作器节点。</w:t>
      </w:r>
    </w:p>
    <w:p w14:paraId="4C1FA9E8" w14:textId="77777777" w:rsidR="0014750C" w:rsidRPr="00395F5B" w:rsidRDefault="0014750C" w:rsidP="0014750C">
      <w:pPr>
        <w:pStyle w:val="ProductList-Body"/>
        <w:rPr>
          <w:rFonts w:cstheme="minorHAnsi"/>
        </w:rPr>
      </w:pPr>
    </w:p>
    <w:p w14:paraId="75C613AD" w14:textId="77777777" w:rsidR="0014750C" w:rsidRPr="00395F5B" w:rsidRDefault="0014750C" w:rsidP="0014750C">
      <w:pPr>
        <w:pStyle w:val="ProductList-Body"/>
        <w:rPr>
          <w:rFonts w:cstheme="minorHAnsi"/>
        </w:rPr>
      </w:pPr>
      <w:r w:rsidRPr="00395F5B">
        <w:rPr>
          <w:rFonts w:cstheme="minorHAnsi"/>
          <w:b/>
          <w:color w:val="00188F"/>
        </w:rPr>
        <w:t xml:space="preserve">Microsoft Azure Cosmos DB for PostgreSQL </w:t>
      </w:r>
      <w:r w:rsidRPr="00395F5B">
        <w:rPr>
          <w:rFonts w:cstheme="minorHAnsi"/>
          <w:b/>
          <w:color w:val="00188F"/>
        </w:rPr>
        <w:t>高可用性节点的每月正常服务时间计算和服务级别</w:t>
      </w:r>
    </w:p>
    <w:p w14:paraId="4AEDD15A"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bCs/>
          <w:color w:val="000000" w:themeColor="text1"/>
        </w:rPr>
        <w:t>是指在一个帐单月份期间</w:t>
      </w:r>
      <w:proofErr w:type="gramEnd"/>
      <w:r w:rsidRPr="00395F5B">
        <w:rPr>
          <w:rFonts w:cstheme="minorHAnsi"/>
          <w:bCs/>
          <w:color w:val="000000" w:themeColor="text1"/>
        </w:rPr>
        <w:t>，客户在</w:t>
      </w:r>
      <w:r w:rsidRPr="00395F5B">
        <w:rPr>
          <w:rFonts w:cstheme="minorHAnsi"/>
          <w:bCs/>
          <w:color w:val="000000" w:themeColor="text1"/>
        </w:rPr>
        <w:t xml:space="preserve"> Microsoft Azure </w:t>
      </w:r>
      <w:r w:rsidRPr="00395F5B">
        <w:rPr>
          <w:rFonts w:cstheme="minorHAnsi"/>
          <w:bCs/>
          <w:color w:val="000000" w:themeColor="text1"/>
        </w:rPr>
        <w:t>订阅中针对指定高可用性节点部署的总分钟数。</w:t>
      </w:r>
    </w:p>
    <w:p w14:paraId="20854D21"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停机时间</w:t>
      </w:r>
      <w:r w:rsidRPr="008F51D2">
        <w:rPr>
          <w:rFonts w:ascii="SimSun" w:hAnsi="SimSun" w:cstheme="minorHAnsi"/>
          <w:szCs w:val="18"/>
        </w:rPr>
        <w:t>”</w:t>
      </w:r>
      <w:r w:rsidRPr="00395F5B">
        <w:rPr>
          <w:rFonts w:cstheme="minorHAnsi"/>
          <w:bCs/>
          <w:color w:val="000000" w:themeColor="text1"/>
        </w:rPr>
        <w:t>是指最大可用分钟数中节点不可用的总分钟数</w:t>
      </w:r>
      <w:proofErr w:type="gramEnd"/>
      <w:r w:rsidRPr="00395F5B">
        <w:rPr>
          <w:rFonts w:cstheme="minorHAnsi"/>
          <w:bCs/>
          <w:color w:val="000000" w:themeColor="text1"/>
        </w:rPr>
        <w:t>。如果在某一分钟内，客户连续尝试与节点建立连接但均返回错误代码，或者没有任何响应，则认为在这一分钟内节点不可用。如果在某一分钟内，其协调器节点不可用，则认为在这一分钟内工作器节点不可用。</w:t>
      </w:r>
    </w:p>
    <w:p w14:paraId="34EC9FE3" w14:textId="77777777" w:rsidR="0014750C" w:rsidRPr="00395F5B" w:rsidRDefault="0014750C" w:rsidP="0014750C">
      <w:pPr>
        <w:pStyle w:val="ProductList-Body"/>
        <w:rPr>
          <w:rFonts w:cstheme="minorHAnsi"/>
        </w:rPr>
      </w:pPr>
      <w:r w:rsidRPr="00395F5B">
        <w:rPr>
          <w:rFonts w:cstheme="minorHAnsi"/>
        </w:rPr>
        <w:t xml:space="preserve">Azure Cosmos DB for PostgreSQL </w:t>
      </w:r>
      <w:proofErr w:type="gramStart"/>
      <w:r w:rsidRPr="00395F5B">
        <w:rPr>
          <w:rFonts w:cstheme="minorHAnsi"/>
        </w:rPr>
        <w:t>高可用性节点的</w:t>
      </w:r>
      <w:r w:rsidRPr="0079488A">
        <w:rPr>
          <w:rFonts w:ascii="SimSun" w:hAnsi="SimSun" w:cstheme="minorHAnsi"/>
          <w:spacing w:val="-2"/>
        </w:rPr>
        <w:t>“</w:t>
      </w:r>
      <w:proofErr w:type="gramEnd"/>
      <w:r w:rsidRPr="00395F5B">
        <w:rPr>
          <w:rFonts w:cstheme="minorHAnsi"/>
          <w:b/>
          <w:color w:val="00188F"/>
        </w:rPr>
        <w:t>每月正常服务时间百分比</w:t>
      </w:r>
      <w:r w:rsidRPr="008F51D2">
        <w:rPr>
          <w:rFonts w:ascii="SimSun" w:hAnsi="SimSun" w:cstheme="minorHAnsi"/>
          <w:szCs w:val="18"/>
        </w:rPr>
        <w:t>”</w:t>
      </w:r>
      <w:r w:rsidRPr="00395F5B">
        <w:rPr>
          <w:rFonts w:cstheme="minorHAnsi"/>
          <w:bCs/>
          <w:color w:val="000000" w:themeColor="text1"/>
        </w:rPr>
        <w:t>计算方法为：最大可用分钟数减去停机时间，再除以最大可用分钟数。</w:t>
      </w:r>
    </w:p>
    <w:p w14:paraId="74BEAA71"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519DAF3B" w14:textId="77777777" w:rsidR="0014750C" w:rsidRPr="00395F5B" w:rsidRDefault="0014750C" w:rsidP="0014750C">
      <w:pPr>
        <w:pStyle w:val="ProductList-Body"/>
        <w:rPr>
          <w:rFonts w:cstheme="minorHAnsi"/>
        </w:rPr>
      </w:pPr>
    </w:p>
    <w:p w14:paraId="29583FC7" w14:textId="77777777" w:rsidR="0014750C" w:rsidRPr="00395F5B" w:rsidRDefault="00000000" w:rsidP="0014750C">
      <w:pPr>
        <w:pStyle w:val="ProductList-Body"/>
        <w:rPr>
          <w:rFonts w:cstheme="minorHAnsi"/>
        </w:rPr>
      </w:pPr>
      <m:oMathPara>
        <m:oMath>
          <m:f>
            <m:fPr>
              <m:ctrlPr>
                <w:rPr>
                  <w:rFonts w:ascii="Cambria Math" w:hAnsi="Cambria Math" w:cstheme="minorHAnsi"/>
                  <w:i/>
                  <w:szCs w:val="18"/>
                </w:rPr>
              </m:ctrlPr>
            </m:fPr>
            <m:num>
              <m:r>
                <m:rPr>
                  <m:nor/>
                </m:rPr>
                <w:rPr>
                  <w:rFonts w:ascii="Cambria Math" w:cstheme="minorHAnsi" w:hint="eastAsia"/>
                  <w:i/>
                  <w:szCs w:val="18"/>
                </w:rPr>
                <m:t>最大可用分钟数</m:t>
              </m:r>
              <m:r>
                <m:rPr>
                  <m:nor/>
                </m:rPr>
                <w:rPr>
                  <w:rFonts w:ascii="Cambria Math" w:cstheme="minorHAnsi" w:hint="eastAsia"/>
                  <w:i/>
                  <w:szCs w:val="18"/>
                </w:rPr>
                <m:t xml:space="preserve"> </m:t>
              </m:r>
              <m:r>
                <m:rPr>
                  <m:nor/>
                </m:rPr>
                <w:rPr>
                  <w:rFonts w:ascii="Times New Roman" w:hAnsi="Times New Roman" w:cs="Times New Roman"/>
                  <w:i/>
                  <w:szCs w:val="18"/>
                </w:rPr>
                <m:t>-</m:t>
              </m:r>
              <m:r>
                <m:rPr>
                  <m:nor/>
                </m:rPr>
                <w:rPr>
                  <w:rFonts w:ascii="Cambria Math" w:cstheme="minorHAnsi" w:hint="eastAsia"/>
                  <w:i/>
                  <w:szCs w:val="18"/>
                </w:rPr>
                <m:t xml:space="preserve"> </m:t>
              </m:r>
              <m:r>
                <m:rPr>
                  <m:nor/>
                </m:rPr>
                <w:rPr>
                  <w:rFonts w:ascii="Cambria Math" w:cstheme="minorHAnsi" w:hint="eastAsia"/>
                  <w:i/>
                  <w:szCs w:val="18"/>
                </w:rPr>
                <m:t>停机时间</m:t>
              </m:r>
            </m:num>
            <m:den>
              <m:r>
                <m:rPr>
                  <m:nor/>
                </m:rPr>
                <w:rPr>
                  <w:rFonts w:ascii="Cambria Math" w:cstheme="minorHAnsi" w:hint="eastAsia"/>
                  <w:i/>
                  <w:szCs w:val="18"/>
                </w:rPr>
                <m:t>最大可用分钟数</m:t>
              </m:r>
            </m:den>
          </m:f>
          <m:r>
            <w:rPr>
              <w:rFonts w:ascii="Cambria Math" w:hAnsi="Cambria Math" w:cstheme="minorHAnsi"/>
              <w:szCs w:val="18"/>
            </w:rPr>
            <m:t xml:space="preserve"> x 100</m:t>
          </m:r>
        </m:oMath>
      </m:oMathPara>
    </w:p>
    <w:p w14:paraId="39938ADD" w14:textId="77777777" w:rsidR="0014750C" w:rsidRPr="00395F5B" w:rsidRDefault="0014750C" w:rsidP="0014750C">
      <w:pPr>
        <w:pStyle w:val="ProductList-Body"/>
        <w:keepNext/>
        <w:rPr>
          <w:rFonts w:cstheme="minorHAnsi"/>
        </w:rPr>
      </w:pPr>
      <w:r w:rsidRPr="00395F5B">
        <w:rPr>
          <w:rFonts w:cstheme="minorHAnsi"/>
          <w:b/>
          <w:bCs/>
          <w:color w:val="00188F"/>
          <w:shd w:val="clear" w:color="auto" w:fill="FFFFFF"/>
        </w:rPr>
        <w:t>以下服务级别和服务额度适用于客户对</w:t>
      </w:r>
      <w:r w:rsidRPr="00395F5B">
        <w:rPr>
          <w:rFonts w:cstheme="minorHAnsi"/>
          <w:b/>
          <w:bCs/>
          <w:color w:val="00188F"/>
          <w:shd w:val="clear" w:color="auto" w:fill="FFFFFF"/>
        </w:rPr>
        <w:t xml:space="preserve"> Microsoft Azure Cosmos DB for PostgreSQL </w:t>
      </w:r>
      <w:r w:rsidRPr="00395F5B">
        <w:rPr>
          <w:rFonts w:cstheme="minorHAnsi"/>
          <w:b/>
          <w:bCs/>
          <w:color w:val="00188F"/>
          <w:shd w:val="clear" w:color="auto" w:fill="FFFFFF"/>
        </w:rPr>
        <w:t>高可用性节点的使用。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2E9BBB6" w14:textId="77777777" w:rsidTr="00C94E4B">
        <w:trPr>
          <w:tblHeader/>
        </w:trPr>
        <w:tc>
          <w:tcPr>
            <w:tcW w:w="5400" w:type="dxa"/>
            <w:shd w:val="clear" w:color="auto" w:fill="0072C6"/>
          </w:tcPr>
          <w:p w14:paraId="6C43046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20C74C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C92D9C3" w14:textId="77777777" w:rsidTr="00C94E4B">
        <w:tc>
          <w:tcPr>
            <w:tcW w:w="5400" w:type="dxa"/>
          </w:tcPr>
          <w:p w14:paraId="2BD2E36D"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546B89D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E2CE12D" w14:textId="77777777" w:rsidTr="00C94E4B">
        <w:tc>
          <w:tcPr>
            <w:tcW w:w="5400" w:type="dxa"/>
          </w:tcPr>
          <w:p w14:paraId="68B8E89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8BF4E5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AC7746F" w14:textId="77777777" w:rsidR="0014750C" w:rsidRPr="00591650" w:rsidRDefault="0014750C" w:rsidP="0014750C">
      <w:pPr>
        <w:pStyle w:val="ProductList-Body"/>
        <w:spacing w:before="240"/>
        <w:rPr>
          <w:rFonts w:cstheme="minorHAnsi"/>
        </w:rPr>
      </w:pPr>
      <w:r w:rsidRPr="00591650">
        <w:rPr>
          <w:rFonts w:cstheme="minorHAnsi"/>
          <w:b/>
          <w:color w:val="00188F"/>
        </w:rPr>
        <w:lastRenderedPageBreak/>
        <w:t>Microsoft Azure Cosmos DB for NoSQL</w:t>
      </w:r>
      <w:r w:rsidRPr="00395F5B">
        <w:rPr>
          <w:rFonts w:cstheme="minorHAnsi"/>
          <w:b/>
          <w:color w:val="00188F"/>
        </w:rPr>
        <w:t>、</w:t>
      </w:r>
      <w:r w:rsidRPr="00591650">
        <w:rPr>
          <w:rFonts w:cstheme="minorHAnsi"/>
          <w:b/>
          <w:color w:val="00188F"/>
        </w:rPr>
        <w:t>Microsoft Azure Cosmos DB for MongoDB</w:t>
      </w:r>
      <w:r w:rsidRPr="00395F5B">
        <w:rPr>
          <w:rFonts w:cstheme="minorHAnsi"/>
          <w:b/>
          <w:color w:val="00188F"/>
        </w:rPr>
        <w:t>、</w:t>
      </w:r>
      <w:r w:rsidRPr="00591650">
        <w:rPr>
          <w:rFonts w:cstheme="minorHAnsi"/>
          <w:b/>
          <w:color w:val="00188F"/>
        </w:rPr>
        <w:t>Microsoft Azure Cosmos DB for Apache Cassandra</w:t>
      </w:r>
      <w:r w:rsidRPr="00395F5B">
        <w:rPr>
          <w:rFonts w:cstheme="minorHAnsi"/>
          <w:b/>
          <w:color w:val="00188F"/>
        </w:rPr>
        <w:t>、</w:t>
      </w:r>
      <w:r w:rsidRPr="00591650">
        <w:rPr>
          <w:rFonts w:cstheme="minorHAnsi"/>
          <w:b/>
          <w:color w:val="00188F"/>
        </w:rPr>
        <w:t>Microsoft Azure Cosmos DB for Apache Gremlin</w:t>
      </w:r>
      <w:r w:rsidRPr="00395F5B">
        <w:rPr>
          <w:rFonts w:cstheme="minorHAnsi"/>
          <w:b/>
          <w:color w:val="00188F"/>
        </w:rPr>
        <w:t>、</w:t>
      </w:r>
      <w:r w:rsidRPr="00591650">
        <w:rPr>
          <w:rFonts w:cstheme="minorHAnsi"/>
          <w:b/>
          <w:color w:val="00188F"/>
        </w:rPr>
        <w:t>Microsoft Azure Cosmos DB for Table</w:t>
      </w:r>
    </w:p>
    <w:p w14:paraId="70CA8E2E" w14:textId="77777777" w:rsidR="0014750C" w:rsidRPr="00395F5B" w:rsidRDefault="0014750C" w:rsidP="0014750C">
      <w:pPr>
        <w:pStyle w:val="ProductList-Body"/>
        <w:rPr>
          <w:rFonts w:cstheme="minorHAnsi"/>
        </w:rPr>
      </w:pPr>
      <w:r w:rsidRPr="00395F5B">
        <w:rPr>
          <w:rFonts w:cstheme="minorHAnsi"/>
          <w:b/>
          <w:color w:val="00188F"/>
        </w:rPr>
        <w:t>附加定义</w:t>
      </w:r>
      <w:r w:rsidRPr="00CF746B">
        <w:rPr>
          <w:rFonts w:cstheme="minorHAnsi"/>
          <w:b/>
          <w:bCs/>
        </w:rPr>
        <w:t>：</w:t>
      </w:r>
    </w:p>
    <w:p w14:paraId="25BD5BF8"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容器</w:t>
      </w:r>
      <w:r w:rsidRPr="008F51D2">
        <w:rPr>
          <w:rFonts w:ascii="SimSun" w:hAnsi="SimSun" w:cstheme="minorHAnsi"/>
          <w:szCs w:val="18"/>
        </w:rPr>
        <w:t>”</w:t>
      </w:r>
      <w:r w:rsidRPr="00395F5B">
        <w:rPr>
          <w:rFonts w:cstheme="minorHAnsi"/>
        </w:rPr>
        <w:t>是指数据项的容器</w:t>
      </w:r>
      <w:proofErr w:type="gramEnd"/>
      <w:r w:rsidRPr="00395F5B">
        <w:rPr>
          <w:rFonts w:cstheme="minorHAnsi"/>
        </w:rPr>
        <w:t>，它是事务和查询规模的单位。</w:t>
      </w:r>
    </w:p>
    <w:p w14:paraId="6C7E0A3D" w14:textId="77777777" w:rsidR="0014750C" w:rsidRPr="00395F5B" w:rsidRDefault="0014750C" w:rsidP="0014750C">
      <w:pPr>
        <w:pStyle w:val="ProductList-Body"/>
        <w:rPr>
          <w:rFonts w:cstheme="minorHAnsi"/>
        </w:rPr>
      </w:pPr>
      <w:r w:rsidRPr="0079488A">
        <w:rPr>
          <w:rFonts w:ascii="SimSun" w:hAnsi="SimSun" w:cstheme="minorHAnsi"/>
          <w:spacing w:val="-2"/>
        </w:rPr>
        <w:t>“</w:t>
      </w:r>
      <w:r w:rsidRPr="00395F5B">
        <w:rPr>
          <w:rFonts w:cstheme="minorHAnsi"/>
          <w:b/>
          <w:color w:val="00188F"/>
        </w:rPr>
        <w:t>消耗的</w:t>
      </w:r>
      <w:r w:rsidRPr="00395F5B">
        <w:rPr>
          <w:rFonts w:cstheme="minorHAnsi"/>
          <w:b/>
          <w:color w:val="00188F"/>
        </w:rPr>
        <w:t xml:space="preserve"> RU </w:t>
      </w:r>
      <w:proofErr w:type="gramStart"/>
      <w:r w:rsidRPr="00395F5B">
        <w:rPr>
          <w:rFonts w:cstheme="minorHAnsi"/>
          <w:b/>
          <w:color w:val="00188F"/>
        </w:rPr>
        <w:t>数</w:t>
      </w:r>
      <w:r w:rsidRPr="008F51D2">
        <w:rPr>
          <w:rFonts w:ascii="SimSun" w:hAnsi="SimSun" w:cstheme="minorHAnsi"/>
          <w:szCs w:val="18"/>
        </w:rPr>
        <w:t>”</w:t>
      </w:r>
      <w:r w:rsidRPr="00395F5B">
        <w:rPr>
          <w:rFonts w:cstheme="minorHAnsi"/>
        </w:rPr>
        <w:t>是指在给定的一秒内</w:t>
      </w:r>
      <w:proofErr w:type="gramEnd"/>
      <w:r w:rsidRPr="00395F5B">
        <w:rPr>
          <w:rFonts w:cstheme="minorHAnsi"/>
        </w:rPr>
        <w:t>，</w:t>
      </w:r>
      <w:r w:rsidRPr="00395F5B">
        <w:rPr>
          <w:rFonts w:cstheme="minorHAnsi"/>
        </w:rPr>
        <w:t xml:space="preserve">Azure Cosmos DB </w:t>
      </w:r>
      <w:r w:rsidRPr="00395F5B">
        <w:rPr>
          <w:rFonts w:cstheme="minorHAnsi"/>
        </w:rPr>
        <w:t>容器处理全部请求所消耗的请求单位的总数。</w:t>
      </w:r>
    </w:p>
    <w:p w14:paraId="3A5BBB80" w14:textId="77777777" w:rsidR="0014750C" w:rsidRPr="00395F5B" w:rsidRDefault="0014750C" w:rsidP="0014750C">
      <w:pPr>
        <w:pStyle w:val="ProductList-Body"/>
        <w:spacing w:after="40"/>
        <w:rPr>
          <w:rFonts w:cstheme="minorHAnsi"/>
        </w:rPr>
      </w:pPr>
      <w:r w:rsidRPr="0079488A">
        <w:rPr>
          <w:rFonts w:ascii="SimSun" w:hAnsi="SimSun" w:cstheme="minorHAnsi"/>
          <w:spacing w:val="-2"/>
        </w:rPr>
        <w:t>“</w:t>
      </w:r>
      <w:proofErr w:type="gramStart"/>
      <w:r w:rsidRPr="00395F5B">
        <w:rPr>
          <w:rFonts w:cstheme="minorHAnsi"/>
          <w:b/>
          <w:color w:val="00188F"/>
        </w:rPr>
        <w:t>数据库帐户</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Azure Cosmos DB </w:t>
      </w:r>
      <w:r w:rsidRPr="00395F5B">
        <w:rPr>
          <w:rFonts w:cstheme="minorHAnsi"/>
        </w:rPr>
        <w:t>资源模型的顶级资源。一个</w:t>
      </w:r>
      <w:r w:rsidRPr="00395F5B">
        <w:rPr>
          <w:rFonts w:cstheme="minorHAnsi"/>
        </w:rPr>
        <w:t xml:space="preserve"> Azure Cosmos DB </w:t>
      </w:r>
      <w:r w:rsidRPr="00395F5B">
        <w:rPr>
          <w:rFonts w:cstheme="minorHAnsi"/>
        </w:rPr>
        <w:t>数据库帐户包含一个或多个数据库。</w:t>
      </w:r>
    </w:p>
    <w:p w14:paraId="6C34E25B" w14:textId="77777777" w:rsidR="0014750C" w:rsidRPr="00395F5B" w:rsidRDefault="0014750C" w:rsidP="0014750C">
      <w:pPr>
        <w:pStyle w:val="ProductList-Body"/>
        <w:spacing w:after="40"/>
        <w:rPr>
          <w:rFonts w:cstheme="minorHAnsi"/>
        </w:rPr>
      </w:pPr>
      <w:r w:rsidRPr="0079488A">
        <w:rPr>
          <w:rFonts w:ascii="SimSun" w:hAnsi="SimSun" w:cstheme="minorHAnsi"/>
          <w:spacing w:val="-2"/>
        </w:rPr>
        <w:t>“</w:t>
      </w:r>
      <w:proofErr w:type="gramStart"/>
      <w:r w:rsidRPr="00395F5B">
        <w:rPr>
          <w:rFonts w:cstheme="minorHAnsi"/>
          <w:b/>
          <w:color w:val="00188F"/>
        </w:rPr>
        <w:t>失败的请求数</w:t>
      </w:r>
      <w:r w:rsidRPr="008F51D2">
        <w:rPr>
          <w:rFonts w:ascii="SimSun" w:hAnsi="SimSun" w:cstheme="minorHAnsi"/>
          <w:szCs w:val="18"/>
        </w:rPr>
        <w:t>”</w:t>
      </w:r>
      <w:r w:rsidRPr="00395F5B">
        <w:rPr>
          <w:rFonts w:cstheme="minorHAnsi"/>
        </w:rPr>
        <w:t>是指在下表中记录的最大上限内</w:t>
      </w:r>
      <w:proofErr w:type="gramEnd"/>
      <w:r w:rsidRPr="00395F5B">
        <w:rPr>
          <w:rFonts w:cstheme="minorHAnsi"/>
        </w:rPr>
        <w:t>，总请求中返回错误代码或未能返回成功代码的请求数。</w:t>
      </w:r>
    </w:p>
    <w:p w14:paraId="43DCBA7D" w14:textId="77777777" w:rsidR="0014750C" w:rsidRPr="00395F5B" w:rsidRDefault="0014750C" w:rsidP="0014750C">
      <w:pPr>
        <w:pStyle w:val="ProductList-Body"/>
        <w:rPr>
          <w:rFonts w:cstheme="minorHAnsi"/>
        </w:rPr>
      </w:pPr>
      <w:r w:rsidRPr="0079488A">
        <w:rPr>
          <w:rFonts w:ascii="SimSun" w:hAnsi="SimSun" w:cstheme="minorHAnsi"/>
          <w:spacing w:val="-2"/>
        </w:rPr>
        <w:t>“</w:t>
      </w:r>
      <w:proofErr w:type="gramStart"/>
      <w:r w:rsidRPr="00395F5B">
        <w:rPr>
          <w:rFonts w:cstheme="minorHAnsi"/>
          <w:b/>
          <w:color w:val="00188F"/>
        </w:rPr>
        <w:t>失败的读取请求数</w:t>
      </w:r>
      <w:r w:rsidRPr="008F51D2">
        <w:rPr>
          <w:rFonts w:ascii="SimSun" w:hAnsi="SimSun" w:cstheme="minorHAnsi"/>
          <w:szCs w:val="18"/>
        </w:rPr>
        <w:t>”</w:t>
      </w:r>
      <w:r w:rsidRPr="00395F5B">
        <w:rPr>
          <w:rFonts w:cstheme="minorHAnsi"/>
        </w:rPr>
        <w:t>是指在下表中记录的最大上限内</w:t>
      </w:r>
      <w:proofErr w:type="gramEnd"/>
      <w:r w:rsidRPr="00395F5B">
        <w:rPr>
          <w:rFonts w:cstheme="minorHAnsi"/>
        </w:rPr>
        <w:t>，总读取请求中返回错误代码或未能返回成功代码的请求数。</w:t>
      </w:r>
    </w:p>
    <w:p w14:paraId="05EB29F3" w14:textId="77777777" w:rsidR="0014750C" w:rsidRPr="00395F5B" w:rsidRDefault="0014750C" w:rsidP="0014750C">
      <w:pPr>
        <w:pStyle w:val="ProductList-Body"/>
        <w:spacing w:after="40"/>
        <w:rPr>
          <w:rFonts w:cstheme="minorHAnsi"/>
        </w:rPr>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AEA4725" w14:textId="77777777" w:rsidTr="00C94E4B">
        <w:trPr>
          <w:tblHeader/>
        </w:trPr>
        <w:tc>
          <w:tcPr>
            <w:tcW w:w="5400" w:type="dxa"/>
            <w:shd w:val="clear" w:color="auto" w:fill="0072C6"/>
          </w:tcPr>
          <w:p w14:paraId="29B50F45"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操作</w:t>
            </w:r>
          </w:p>
        </w:tc>
        <w:tc>
          <w:tcPr>
            <w:tcW w:w="3960" w:type="dxa"/>
            <w:shd w:val="clear" w:color="auto" w:fill="0072C6"/>
          </w:tcPr>
          <w:p w14:paraId="22178231"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处理延迟最大上限</w:t>
            </w:r>
          </w:p>
        </w:tc>
      </w:tr>
      <w:tr w:rsidR="0014750C" w:rsidRPr="00395F5B" w14:paraId="02DBC2EE" w14:textId="77777777" w:rsidTr="00C94E4B">
        <w:tc>
          <w:tcPr>
            <w:tcW w:w="5400" w:type="dxa"/>
          </w:tcPr>
          <w:p w14:paraId="08B8633C" w14:textId="77777777" w:rsidR="0014750C" w:rsidRPr="00395F5B" w:rsidRDefault="0014750C" w:rsidP="00C94E4B">
            <w:pPr>
              <w:pStyle w:val="ProductList-OfferingBody"/>
              <w:rPr>
                <w:rFonts w:cstheme="minorHAnsi"/>
              </w:rPr>
            </w:pPr>
            <w:r w:rsidRPr="00395F5B">
              <w:rPr>
                <w:rFonts w:cstheme="minorHAnsi"/>
              </w:rPr>
              <w:t>资源操作</w:t>
            </w:r>
          </w:p>
        </w:tc>
        <w:tc>
          <w:tcPr>
            <w:tcW w:w="3960" w:type="dxa"/>
          </w:tcPr>
          <w:p w14:paraId="24C3B3F7" w14:textId="77777777" w:rsidR="0014750C" w:rsidRPr="00395F5B" w:rsidRDefault="0014750C" w:rsidP="00C94E4B">
            <w:pPr>
              <w:pStyle w:val="ProductList-OfferingBody"/>
              <w:rPr>
                <w:rFonts w:cstheme="minorHAnsi"/>
              </w:rPr>
            </w:pPr>
            <w:r w:rsidRPr="00395F5B">
              <w:rPr>
                <w:rFonts w:cstheme="minorHAnsi"/>
              </w:rPr>
              <w:t xml:space="preserve">5 </w:t>
            </w:r>
            <w:r w:rsidRPr="00395F5B">
              <w:rPr>
                <w:rFonts w:cstheme="minorHAnsi"/>
              </w:rPr>
              <w:t>秒</w:t>
            </w:r>
          </w:p>
        </w:tc>
      </w:tr>
      <w:tr w:rsidR="0014750C" w:rsidRPr="00395F5B" w14:paraId="22882E6A" w14:textId="77777777" w:rsidTr="00C94E4B">
        <w:tc>
          <w:tcPr>
            <w:tcW w:w="5400" w:type="dxa"/>
          </w:tcPr>
          <w:p w14:paraId="43D1E0C7" w14:textId="77777777" w:rsidR="0014750C" w:rsidRPr="00395F5B" w:rsidRDefault="0014750C" w:rsidP="00C94E4B">
            <w:pPr>
              <w:pStyle w:val="ProductList-OfferingBody"/>
              <w:rPr>
                <w:rFonts w:cstheme="minorHAnsi"/>
              </w:rPr>
            </w:pPr>
            <w:r w:rsidRPr="00395F5B">
              <w:rPr>
                <w:rFonts w:cstheme="minorHAnsi"/>
              </w:rPr>
              <w:t>媒体操作</w:t>
            </w:r>
          </w:p>
        </w:tc>
        <w:tc>
          <w:tcPr>
            <w:tcW w:w="3960" w:type="dxa"/>
          </w:tcPr>
          <w:p w14:paraId="65A91499" w14:textId="77777777" w:rsidR="0014750C" w:rsidRPr="00395F5B" w:rsidRDefault="0014750C" w:rsidP="00C94E4B">
            <w:pPr>
              <w:pStyle w:val="ProductList-OfferingBody"/>
              <w:rPr>
                <w:rFonts w:cstheme="minorHAnsi"/>
              </w:rPr>
            </w:pPr>
            <w:r w:rsidRPr="00395F5B">
              <w:rPr>
                <w:rFonts w:cstheme="minorHAnsi"/>
              </w:rPr>
              <w:t xml:space="preserve">60 </w:t>
            </w:r>
            <w:r w:rsidRPr="00395F5B">
              <w:rPr>
                <w:rFonts w:cstheme="minorHAnsi"/>
              </w:rPr>
              <w:t>秒</w:t>
            </w:r>
          </w:p>
        </w:tc>
      </w:tr>
    </w:tbl>
    <w:p w14:paraId="5D696382" w14:textId="77777777" w:rsidR="0014750C" w:rsidRPr="00395F5B" w:rsidRDefault="0014750C" w:rsidP="0014750C">
      <w:pPr>
        <w:spacing w:after="0" w:line="240" w:lineRule="auto"/>
        <w:rPr>
          <w:rFonts w:cstheme="minorHAnsi"/>
        </w:rPr>
      </w:pPr>
    </w:p>
    <w:p w14:paraId="2F1B6B9D"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预配的 RU</w:t>
      </w:r>
      <w:r w:rsidRPr="008F51D2">
        <w:rPr>
          <w:rFonts w:ascii="SimSun" w:hAnsi="SimSun" w:cstheme="minorHAnsi"/>
          <w:sz w:val="18"/>
          <w:szCs w:val="18"/>
        </w:rPr>
        <w:t>”</w:t>
      </w:r>
      <w:r w:rsidRPr="00395F5B">
        <w:rPr>
          <w:rFonts w:cstheme="minorHAnsi"/>
          <w:sz w:val="18"/>
        </w:rPr>
        <w:t xml:space="preserve">是指在给定的一秒内，为指定 Azure </w:t>
      </w:r>
      <w:r w:rsidRPr="00395F5B">
        <w:rPr>
          <w:rStyle w:val="ProductList-BodyChar"/>
          <w:rFonts w:cstheme="minorHAnsi"/>
        </w:rPr>
        <w:t>Cosmos DB</w:t>
      </w:r>
      <w:r w:rsidRPr="00395F5B">
        <w:rPr>
          <w:rFonts w:cstheme="minorHAnsi"/>
          <w:sz w:val="18"/>
        </w:rPr>
        <w:t xml:space="preserve"> 容器预配的所有请求单位。</w:t>
      </w:r>
    </w:p>
    <w:p w14:paraId="49FC2367"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bCs/>
          <w:color w:val="00188F"/>
          <w:sz w:val="18"/>
        </w:rPr>
        <w:t>预配的吞吐量资源</w:t>
      </w:r>
      <w:r w:rsidRPr="008F51D2">
        <w:rPr>
          <w:rFonts w:ascii="SimSun" w:hAnsi="SimSun" w:cstheme="minorHAnsi"/>
          <w:sz w:val="18"/>
          <w:szCs w:val="18"/>
        </w:rPr>
        <w:t>”</w:t>
      </w:r>
      <w:r w:rsidRPr="00395F5B">
        <w:rPr>
          <w:rFonts w:cstheme="minorHAnsi"/>
          <w:color w:val="000000" w:themeColor="text1"/>
          <w:sz w:val="18"/>
        </w:rPr>
        <w:t>是在预配的吞吐量模式中预配的 Azure Cosmos DB 容器，按预配的 RU 数量计费。</w:t>
      </w:r>
    </w:p>
    <w:p w14:paraId="68E6F730"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率受限请求数</w:t>
      </w:r>
      <w:r w:rsidRPr="008F51D2">
        <w:rPr>
          <w:rFonts w:ascii="SimSun" w:hAnsi="SimSun" w:cstheme="minorHAnsi"/>
          <w:sz w:val="18"/>
          <w:szCs w:val="18"/>
        </w:rPr>
        <w:t>”</w:t>
      </w:r>
      <w:r w:rsidRPr="00395F5B">
        <w:rPr>
          <w:rFonts w:cstheme="minorHAnsi"/>
          <w:sz w:val="18"/>
        </w:rPr>
        <w:t>是指从 Azure Cosmos DB 容器返回 429 状态代码的请求数，表示在给定的一秒内消耗的 RU 数超过了容器中某分区预配的 RU 数。</w:t>
      </w:r>
    </w:p>
    <w:p w14:paraId="7FA5E54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请求单位</w:t>
      </w:r>
      <w:r w:rsidRPr="00395F5B">
        <w:rPr>
          <w:rFonts w:cstheme="minorHAnsi"/>
          <w:b/>
          <w:color w:val="00188F"/>
        </w:rPr>
        <w:t xml:space="preserve"> (RU</w:t>
      </w:r>
      <w:proofErr w:type="gramStart"/>
      <w:r w:rsidRPr="00395F5B">
        <w:rPr>
          <w:rFonts w:cstheme="minorHAnsi"/>
          <w:b/>
          <w:color w:val="00188F"/>
        </w:rPr>
        <w:t>)</w:t>
      </w:r>
      <w:r w:rsidRPr="00986AA3">
        <w:rPr>
          <w:rFonts w:ascii="SimSun" w:hAnsi="SimSun" w:cstheme="minorHAnsi"/>
          <w:szCs w:val="18"/>
        </w:rPr>
        <w:t xml:space="preserve"> </w:t>
      </w:r>
      <w:r w:rsidRPr="008F51D2">
        <w:rPr>
          <w:rFonts w:ascii="SimSun" w:hAnsi="SimSun" w:cstheme="minorHAnsi"/>
          <w:szCs w:val="18"/>
        </w:rPr>
        <w:t>”</w:t>
      </w:r>
      <w:r w:rsidRPr="00395F5B">
        <w:rPr>
          <w:rFonts w:cstheme="minorHAnsi"/>
        </w:rPr>
        <w:t>是</w:t>
      </w:r>
      <w:proofErr w:type="gramEnd"/>
      <w:r w:rsidRPr="00395F5B">
        <w:rPr>
          <w:rFonts w:cstheme="minorHAnsi"/>
        </w:rPr>
        <w:t xml:space="preserve"> Azure Cosmos</w:t>
      </w:r>
      <w:r w:rsidRPr="00395F5B">
        <w:rPr>
          <w:rStyle w:val="ProductList-BodyChar"/>
          <w:rFonts w:cstheme="minorHAnsi"/>
        </w:rPr>
        <w:t xml:space="preserve"> DB</w:t>
      </w:r>
      <w:r w:rsidRPr="00395F5B">
        <w:rPr>
          <w:rFonts w:cstheme="minorHAnsi"/>
        </w:rPr>
        <w:t xml:space="preserve"> </w:t>
      </w:r>
      <w:r w:rsidRPr="00395F5B">
        <w:rPr>
          <w:rFonts w:cstheme="minorHAnsi"/>
        </w:rPr>
        <w:t>吞吐量的度量。</w:t>
      </w:r>
    </w:p>
    <w:p w14:paraId="1A5A6DED"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资源</w:t>
      </w:r>
      <w:r w:rsidRPr="008F51D2">
        <w:rPr>
          <w:rFonts w:ascii="SimSun" w:hAnsi="SimSun" w:cstheme="minorHAnsi"/>
          <w:szCs w:val="18"/>
        </w:rPr>
        <w:t>”</w:t>
      </w:r>
      <w:r w:rsidRPr="00395F5B">
        <w:rPr>
          <w:rFonts w:cstheme="minorHAnsi"/>
        </w:rPr>
        <w:t>是与数据库帐户关联的一组</w:t>
      </w:r>
      <w:proofErr w:type="gramEnd"/>
      <w:r w:rsidRPr="00395F5B">
        <w:rPr>
          <w:rFonts w:cstheme="minorHAnsi"/>
        </w:rPr>
        <w:t xml:space="preserve"> URI </w:t>
      </w:r>
      <w:r w:rsidRPr="00395F5B">
        <w:rPr>
          <w:rFonts w:cstheme="minorHAnsi"/>
        </w:rPr>
        <w:t>可寻址实体。</w:t>
      </w:r>
    </w:p>
    <w:p w14:paraId="1A37E45B"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bCs/>
          <w:color w:val="00188F"/>
        </w:rPr>
        <w:t>无服务器资源</w:t>
      </w:r>
      <w:r w:rsidRPr="008F51D2">
        <w:rPr>
          <w:rFonts w:ascii="SimSun" w:hAnsi="SimSun" w:cstheme="minorHAnsi"/>
          <w:szCs w:val="18"/>
        </w:rPr>
        <w:t>”</w:t>
      </w:r>
      <w:r w:rsidRPr="00395F5B">
        <w:rPr>
          <w:rFonts w:cstheme="minorHAnsi"/>
          <w:color w:val="000000" w:themeColor="text1"/>
        </w:rPr>
        <w:t>是在无服务器模式中配置的</w:t>
      </w:r>
      <w:proofErr w:type="gramEnd"/>
      <w:r w:rsidRPr="00395F5B">
        <w:rPr>
          <w:rFonts w:cstheme="minorHAnsi"/>
          <w:color w:val="000000" w:themeColor="text1"/>
        </w:rPr>
        <w:t xml:space="preserve"> Azure Cosmos DB </w:t>
      </w:r>
      <w:r w:rsidRPr="00395F5B">
        <w:rPr>
          <w:rFonts w:cstheme="minorHAnsi"/>
          <w:color w:val="000000" w:themeColor="text1"/>
        </w:rPr>
        <w:t>容器，按使用的</w:t>
      </w:r>
      <w:r w:rsidRPr="00395F5B">
        <w:rPr>
          <w:rFonts w:cstheme="minorHAnsi"/>
          <w:color w:val="000000" w:themeColor="text1"/>
        </w:rPr>
        <w:t xml:space="preserve"> RU </w:t>
      </w:r>
      <w:r w:rsidRPr="00395F5B">
        <w:rPr>
          <w:rFonts w:cstheme="minorHAnsi"/>
          <w:color w:val="000000" w:themeColor="text1"/>
        </w:rPr>
        <w:t>数量计费。</w:t>
      </w:r>
    </w:p>
    <w:p w14:paraId="6D4046EE"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成功的请求数</w:t>
      </w:r>
      <w:r w:rsidRPr="008F51D2">
        <w:rPr>
          <w:rFonts w:ascii="SimSun" w:hAnsi="SimSun" w:cstheme="minorHAnsi"/>
          <w:szCs w:val="18"/>
        </w:rPr>
        <w:t>”</w:t>
      </w:r>
      <w:r w:rsidRPr="00395F5B">
        <w:rPr>
          <w:rFonts w:cstheme="minorHAnsi"/>
        </w:rPr>
        <w:t>通过总请求数减去失败的请求数计算得出</w:t>
      </w:r>
      <w:proofErr w:type="gramEnd"/>
      <w:r w:rsidRPr="00395F5B">
        <w:rPr>
          <w:rFonts w:cstheme="minorHAnsi"/>
        </w:rPr>
        <w:t>。</w:t>
      </w:r>
    </w:p>
    <w:p w14:paraId="55EE0A6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总读取请求数</w:t>
      </w:r>
      <w:r w:rsidRPr="008F51D2">
        <w:rPr>
          <w:rFonts w:ascii="SimSun" w:hAnsi="SimSun" w:cstheme="minorHAnsi"/>
          <w:szCs w:val="18"/>
        </w:rPr>
        <w:t>”</w:t>
      </w:r>
      <w:r w:rsidRPr="00395F5B">
        <w:rPr>
          <w:rFonts w:cstheme="minorHAnsi"/>
        </w:rPr>
        <w:t>是指在一个帐单月份期间指定的</w:t>
      </w:r>
      <w:proofErr w:type="gramEnd"/>
      <w:r w:rsidRPr="00395F5B">
        <w:rPr>
          <w:rFonts w:cstheme="minorHAnsi"/>
        </w:rPr>
        <w:t xml:space="preserve"> Azure </w:t>
      </w:r>
      <w:r w:rsidRPr="00395F5B">
        <w:rPr>
          <w:rFonts w:cstheme="minorHAnsi"/>
        </w:rPr>
        <w:t>订阅中的一小时时间间隔内对资源发出的所有读取请求数（包括速率受限请求数和所有失败的请求数）。</w:t>
      </w:r>
    </w:p>
    <w:p w14:paraId="2812DC1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总请求数</w:t>
      </w:r>
      <w:r w:rsidRPr="008F51D2">
        <w:rPr>
          <w:rFonts w:ascii="SimSun" w:hAnsi="SimSun" w:cstheme="minorHAnsi"/>
          <w:szCs w:val="18"/>
        </w:rPr>
        <w:t>”</w:t>
      </w:r>
      <w:r w:rsidRPr="00395F5B">
        <w:rPr>
          <w:rFonts w:cstheme="minorHAnsi"/>
        </w:rPr>
        <w:t>是指在一个帐单月份期间指定的</w:t>
      </w:r>
      <w:proofErr w:type="gramEnd"/>
      <w:r w:rsidRPr="00395F5B">
        <w:rPr>
          <w:rFonts w:cstheme="minorHAnsi"/>
        </w:rPr>
        <w:t xml:space="preserve"> Azure </w:t>
      </w:r>
      <w:r w:rsidRPr="00395F5B">
        <w:rPr>
          <w:rFonts w:cstheme="minorHAnsi"/>
        </w:rPr>
        <w:t>订阅中的一小时时间间隔内对资源发出的所有请求数（包括率受限请求数和所有失败的请求数）。</w:t>
      </w:r>
    </w:p>
    <w:p w14:paraId="7691B4FE" w14:textId="77777777" w:rsidR="0014750C" w:rsidRPr="00395F5B" w:rsidRDefault="0014750C" w:rsidP="0014750C">
      <w:pPr>
        <w:pStyle w:val="ProductList-Body"/>
        <w:rPr>
          <w:rFonts w:cstheme="minorHAnsi"/>
        </w:rPr>
      </w:pPr>
    </w:p>
    <w:p w14:paraId="4ED96A49" w14:textId="77777777" w:rsidR="0014750C" w:rsidRPr="00395F5B" w:rsidRDefault="0014750C" w:rsidP="0014750C">
      <w:pPr>
        <w:pStyle w:val="ProductList-Body"/>
        <w:rPr>
          <w:rFonts w:cstheme="minorHAnsi"/>
        </w:rPr>
      </w:pPr>
      <w:r w:rsidRPr="00395F5B">
        <w:rPr>
          <w:rFonts w:cstheme="minorHAnsi"/>
          <w:b/>
          <w:color w:val="00188F"/>
        </w:rPr>
        <w:t>可用性</w:t>
      </w:r>
      <w:r w:rsidRPr="00395F5B">
        <w:rPr>
          <w:rFonts w:cstheme="minorHAnsi"/>
          <w:b/>
          <w:color w:val="00188F"/>
        </w:rPr>
        <w:t xml:space="preserve"> SLA</w:t>
      </w:r>
    </w:p>
    <w:p w14:paraId="05CF4FA9" w14:textId="77777777" w:rsidR="0014750C" w:rsidRPr="00F10DD3" w:rsidRDefault="0014750C" w:rsidP="0014750C">
      <w:pPr>
        <w:pStyle w:val="ProductList-Body"/>
        <w:ind w:left="360"/>
        <w:rPr>
          <w:rFonts w:cstheme="minorHAnsi"/>
          <w:spacing w:val="-2"/>
        </w:rPr>
      </w:pPr>
      <w:r w:rsidRPr="0079488A">
        <w:rPr>
          <w:rFonts w:ascii="SimSun" w:hAnsi="SimSun" w:cstheme="minorHAnsi"/>
          <w:spacing w:val="-2"/>
          <w:szCs w:val="18"/>
        </w:rPr>
        <w:t>“</w:t>
      </w:r>
      <w:proofErr w:type="gramStart"/>
      <w:r w:rsidRPr="00F10DD3">
        <w:rPr>
          <w:rFonts w:cstheme="minorHAnsi"/>
          <w:b/>
          <w:color w:val="0072C6"/>
          <w:spacing w:val="-2"/>
        </w:rPr>
        <w:t>读取错误率</w:t>
      </w:r>
      <w:r w:rsidRPr="008F51D2">
        <w:rPr>
          <w:rFonts w:ascii="SimSun" w:hAnsi="SimSun" w:cstheme="minorHAnsi"/>
          <w:szCs w:val="18"/>
        </w:rPr>
        <w:t>”</w:t>
      </w:r>
      <w:r w:rsidRPr="00F10DD3">
        <w:rPr>
          <w:rFonts w:cstheme="minorHAnsi"/>
          <w:spacing w:val="-2"/>
        </w:rPr>
        <w:t>的计算方式如下</w:t>
      </w:r>
      <w:proofErr w:type="gramEnd"/>
      <w:r w:rsidRPr="00F10DD3">
        <w:rPr>
          <w:rFonts w:cstheme="minorHAnsi"/>
          <w:spacing w:val="-2"/>
        </w:rPr>
        <w:t>：一个指定</w:t>
      </w:r>
      <w:r w:rsidRPr="00F10DD3">
        <w:rPr>
          <w:rFonts w:cstheme="minorHAnsi"/>
          <w:spacing w:val="-2"/>
        </w:rPr>
        <w:t xml:space="preserve"> Azure </w:t>
      </w:r>
      <w:r w:rsidRPr="00F10DD3">
        <w:rPr>
          <w:rFonts w:cstheme="minorHAnsi"/>
          <w:spacing w:val="-2"/>
        </w:rPr>
        <w:t>订阅中的所有资源在指定的一小时时间间隔内产生的失败读取请求总数除以总读取请求数。如果在指定的一小时时间间隔内的总读取请求数为零，则该时间间隔的读取错误率为</w:t>
      </w:r>
      <w:r w:rsidRPr="00F10DD3">
        <w:rPr>
          <w:rFonts w:cstheme="minorHAnsi"/>
          <w:spacing w:val="-2"/>
        </w:rPr>
        <w:t xml:space="preserve"> 0%</w:t>
      </w:r>
      <w:r w:rsidRPr="00F10DD3">
        <w:rPr>
          <w:rFonts w:cstheme="minorHAnsi"/>
          <w:spacing w:val="-2"/>
        </w:rPr>
        <w:t>。</w:t>
      </w:r>
    </w:p>
    <w:p w14:paraId="7D2FB166"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错误率</w:t>
      </w:r>
      <w:r w:rsidRPr="008F51D2">
        <w:rPr>
          <w:rFonts w:ascii="SimSun" w:hAnsi="SimSun" w:cstheme="minorHAnsi"/>
          <w:szCs w:val="18"/>
        </w:rPr>
        <w:t>”</w:t>
      </w:r>
      <w:r w:rsidRPr="00395F5B">
        <w:rPr>
          <w:rFonts w:cstheme="minorHAnsi"/>
        </w:rPr>
        <w:t>的计算方式如下</w:t>
      </w:r>
      <w:proofErr w:type="gramEnd"/>
      <w:r w:rsidRPr="00395F5B">
        <w:rPr>
          <w:rFonts w:cstheme="minorHAnsi"/>
        </w:rPr>
        <w:t>：一个指定</w:t>
      </w:r>
      <w:r w:rsidRPr="00395F5B">
        <w:rPr>
          <w:rFonts w:cstheme="minorHAnsi"/>
        </w:rPr>
        <w:t xml:space="preserve"> Azure </w:t>
      </w:r>
      <w:r w:rsidRPr="00395F5B">
        <w:rPr>
          <w:rFonts w:cstheme="minorHAnsi"/>
        </w:rPr>
        <w:t>订阅中的所有资源在指定的一小时时间间隔内产生的失败请求总数除以总请求数。如果在指定的一小时时间间隔内的总请求数为零，则该时间间隔的错误率为</w:t>
      </w:r>
      <w:r w:rsidRPr="00395F5B">
        <w:rPr>
          <w:rFonts w:cstheme="minorHAnsi"/>
        </w:rPr>
        <w:t xml:space="preserve"> 0%</w:t>
      </w:r>
      <w:r w:rsidRPr="00395F5B">
        <w:rPr>
          <w:rFonts w:cstheme="minorHAnsi"/>
        </w:rPr>
        <w:t>。</w:t>
      </w:r>
    </w:p>
    <w:p w14:paraId="29B5A04D" w14:textId="77777777" w:rsidR="0014750C" w:rsidRPr="00395F5B" w:rsidRDefault="0014750C" w:rsidP="0014750C">
      <w:pPr>
        <w:pStyle w:val="ProductList-Body"/>
        <w:ind w:left="360"/>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color w:val="0072C6"/>
        </w:rPr>
        <w:t>平均错误率</w:t>
      </w:r>
      <w:r w:rsidRPr="008F51D2">
        <w:rPr>
          <w:rFonts w:ascii="SimSun" w:hAnsi="SimSun" w:cstheme="minorHAnsi"/>
          <w:szCs w:val="18"/>
        </w:rPr>
        <w:t>”</w:t>
      </w:r>
      <w:r w:rsidRPr="00395F5B">
        <w:rPr>
          <w:rFonts w:cstheme="minorHAnsi"/>
        </w:rPr>
        <w:t>是指此帐单月份中每个小时的错误率总和除以此帐单月份内的总小时数。</w:t>
      </w:r>
    </w:p>
    <w:p w14:paraId="37D36265" w14:textId="77777777" w:rsidR="0014750C" w:rsidRPr="00395F5B" w:rsidRDefault="0014750C" w:rsidP="0014750C">
      <w:pPr>
        <w:pStyle w:val="ProductList-Body"/>
        <w:ind w:left="360"/>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color w:val="0072C6"/>
        </w:rPr>
        <w:t>平均读取错误率</w:t>
      </w:r>
      <w:r w:rsidRPr="008F51D2">
        <w:rPr>
          <w:rFonts w:ascii="SimSun" w:hAnsi="SimSun" w:cstheme="minorHAnsi"/>
          <w:szCs w:val="18"/>
        </w:rPr>
        <w:t>”</w:t>
      </w:r>
      <w:r w:rsidRPr="00395F5B">
        <w:rPr>
          <w:rFonts w:cstheme="minorHAnsi"/>
        </w:rPr>
        <w:t>是指此帐单月份中每个小时的读取错误率总和除以此帐单月份内的总小时数。</w:t>
      </w:r>
    </w:p>
    <w:p w14:paraId="43728DEA" w14:textId="77777777" w:rsidR="0014750C" w:rsidRPr="00395F5B" w:rsidRDefault="0014750C" w:rsidP="0014750C">
      <w:pPr>
        <w:pStyle w:val="ProductList-Body"/>
        <w:ind w:left="360"/>
        <w:rPr>
          <w:rFonts w:cstheme="minorHAnsi"/>
        </w:rPr>
      </w:pPr>
      <w:r w:rsidRPr="00395F5B">
        <w:rPr>
          <w:rFonts w:cstheme="minorHAnsi"/>
        </w:rPr>
        <w:t xml:space="preserve">Azure Cosmos DB </w:t>
      </w:r>
      <w:proofErr w:type="gramStart"/>
      <w:r w:rsidRPr="00395F5B">
        <w:rPr>
          <w:rFonts w:cstheme="minorHAnsi"/>
        </w:rPr>
        <w:t>服务的</w:t>
      </w:r>
      <w:r w:rsidRPr="0079488A">
        <w:rPr>
          <w:rFonts w:ascii="SimSun" w:hAnsi="SimSun" w:cstheme="minorHAnsi"/>
          <w:spacing w:val="-2"/>
          <w:szCs w:val="18"/>
        </w:rPr>
        <w:t>“</w:t>
      </w:r>
      <w:proofErr w:type="gramEnd"/>
      <w:r w:rsidRPr="00395F5B">
        <w:rPr>
          <w:rFonts w:cstheme="minorHAnsi"/>
          <w:b/>
          <w:color w:val="0072C6"/>
        </w:rPr>
        <w:t>每月可用性百分比（单个区域）</w:t>
      </w:r>
      <w:r w:rsidRPr="008F51D2">
        <w:rPr>
          <w:rFonts w:ascii="SimSun" w:hAnsi="SimSun" w:cstheme="minorHAnsi"/>
          <w:szCs w:val="18"/>
        </w:rPr>
        <w:t>”</w:t>
      </w:r>
      <w:r w:rsidRPr="00395F5B">
        <w:rPr>
          <w:rFonts w:cstheme="minorHAnsi"/>
        </w:rPr>
        <w:t>通过以下方式计算：</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订阅在一个帐单月份中的平均错误率，其中该服务通过配置有五种一致性水平中任意一种的单个区域的数据库帐户进行部署。</w:t>
      </w:r>
    </w:p>
    <w:p w14:paraId="1CBB1FF4" w14:textId="77777777" w:rsidR="0014750C" w:rsidRPr="00395F5B" w:rsidRDefault="0014750C" w:rsidP="0014750C">
      <w:pPr>
        <w:pStyle w:val="ProductList-Body"/>
        <w:ind w:left="360"/>
        <w:rPr>
          <w:rFonts w:cstheme="minorHAnsi"/>
        </w:rPr>
      </w:pPr>
      <w:r w:rsidRPr="00395F5B">
        <w:rPr>
          <w:rFonts w:cstheme="minorHAnsi"/>
        </w:rPr>
        <w:t>每月可用性百分比计算公式如下所示：</w:t>
      </w:r>
    </w:p>
    <w:p w14:paraId="51C5943A" w14:textId="77777777" w:rsidR="0014750C" w:rsidRPr="00395F5B" w:rsidRDefault="0014750C" w:rsidP="0014750C">
      <w:pPr>
        <w:pStyle w:val="ProductList-Body"/>
        <w:rPr>
          <w:rFonts w:cstheme="minorHAnsi"/>
        </w:rPr>
      </w:pPr>
    </w:p>
    <w:p w14:paraId="23D464F1" w14:textId="77777777" w:rsidR="0014750C" w:rsidRPr="00395F5B" w:rsidRDefault="0014750C" w:rsidP="0014750C">
      <w:pPr>
        <w:pStyle w:val="ListParagraph"/>
        <w:rPr>
          <w:rFonts w:cstheme="minorHAnsi"/>
        </w:rPr>
      </w:pPr>
      <m:oMathPara>
        <m:oMath>
          <m:r>
            <m:rPr>
              <m:nor/>
            </m:rPr>
            <w:rPr>
              <w:rFonts w:ascii="Cambria Math" w:cstheme="minorHAnsi" w:hint="eastAsia"/>
              <w:i/>
              <w:sz w:val="18"/>
              <w:szCs w:val="18"/>
            </w:rPr>
            <m:t xml:space="preserve">100% - </m:t>
          </m:r>
          <m:r>
            <m:rPr>
              <m:nor/>
            </m:rPr>
            <w:rPr>
              <w:rFonts w:ascii="Cambria Math" w:cstheme="minorHAnsi" w:hint="eastAsia"/>
              <w:i/>
              <w:sz w:val="18"/>
              <w:szCs w:val="18"/>
            </w:rPr>
            <m:t>平均错误率</m:t>
          </m:r>
          <m:r>
            <m:rPr>
              <m:nor/>
            </m:rPr>
            <w:rPr>
              <w:rFonts w:cstheme="minorHAnsi"/>
              <w:i/>
              <w:sz w:val="18"/>
              <w:szCs w:val="18"/>
            </w:rPr>
            <m:t xml:space="preserve"> </m:t>
          </m:r>
        </m:oMath>
      </m:oMathPara>
    </w:p>
    <w:p w14:paraId="26312C4C" w14:textId="77777777" w:rsidR="0014750C" w:rsidRPr="00395F5B" w:rsidRDefault="0014750C" w:rsidP="0014750C">
      <w:pPr>
        <w:pStyle w:val="ProductList-Body"/>
        <w:keepNext/>
        <w:ind w:left="360"/>
        <w:rPr>
          <w:rFonts w:cstheme="minorHAnsi"/>
        </w:rPr>
      </w:pPr>
      <w:r w:rsidRPr="00395F5B">
        <w:rPr>
          <w:rFonts w:cstheme="minorHAnsi"/>
          <w:b/>
          <w:color w:val="0072C6"/>
        </w:rPr>
        <w:t>预配的吞吐量资源的服务额度</w:t>
      </w:r>
      <w:r w:rsidRPr="00395F5B">
        <w:rPr>
          <w:rFonts w:cstheme="minorHAnsi"/>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12BFD069" w14:textId="77777777" w:rsidTr="00C94E4B">
        <w:trPr>
          <w:tblHeader/>
        </w:trPr>
        <w:tc>
          <w:tcPr>
            <w:tcW w:w="5220" w:type="dxa"/>
            <w:shd w:val="clear" w:color="auto" w:fill="0072C6"/>
          </w:tcPr>
          <w:p w14:paraId="477D22A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每月可用性百分比</w:t>
            </w:r>
          </w:p>
        </w:tc>
        <w:tc>
          <w:tcPr>
            <w:tcW w:w="3780" w:type="dxa"/>
            <w:shd w:val="clear" w:color="auto" w:fill="0072C6"/>
          </w:tcPr>
          <w:p w14:paraId="26A7E9C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83524E9" w14:textId="77777777" w:rsidTr="00C94E4B">
        <w:tc>
          <w:tcPr>
            <w:tcW w:w="5220" w:type="dxa"/>
          </w:tcPr>
          <w:p w14:paraId="63AAF534"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780" w:type="dxa"/>
          </w:tcPr>
          <w:p w14:paraId="308DBA6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3EF0B36" w14:textId="77777777" w:rsidTr="00C94E4B">
        <w:tc>
          <w:tcPr>
            <w:tcW w:w="5220" w:type="dxa"/>
          </w:tcPr>
          <w:p w14:paraId="39D5E586"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5DD3083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48DD94F" w14:textId="77777777" w:rsidR="0014750C" w:rsidRPr="00395F5B" w:rsidRDefault="0014750C" w:rsidP="0014750C">
      <w:pPr>
        <w:pStyle w:val="ProductList-Body"/>
        <w:rPr>
          <w:rFonts w:cstheme="minorHAnsi"/>
        </w:rPr>
      </w:pPr>
    </w:p>
    <w:p w14:paraId="50D65223" w14:textId="77777777" w:rsidR="0014750C" w:rsidRPr="00395F5B" w:rsidRDefault="0014750C" w:rsidP="0014750C">
      <w:pPr>
        <w:pStyle w:val="ProductList-Body"/>
        <w:keepNext/>
        <w:ind w:left="360"/>
        <w:rPr>
          <w:rFonts w:cstheme="minorHAnsi"/>
        </w:rPr>
      </w:pPr>
      <w:r w:rsidRPr="00395F5B">
        <w:rPr>
          <w:rFonts w:cstheme="minorHAnsi"/>
          <w:b/>
          <w:color w:val="0072C6"/>
        </w:rPr>
        <w:t>无服务器资源的服务额度</w:t>
      </w:r>
      <w:r w:rsidRPr="00395F5B">
        <w:rPr>
          <w:rFonts w:cstheme="minorHAnsi"/>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34F0BC33" w14:textId="77777777" w:rsidTr="00C94E4B">
        <w:trPr>
          <w:tblHeader/>
        </w:trPr>
        <w:tc>
          <w:tcPr>
            <w:tcW w:w="5220" w:type="dxa"/>
            <w:shd w:val="clear" w:color="auto" w:fill="0072C6"/>
          </w:tcPr>
          <w:p w14:paraId="4919E98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每月可用性百分比</w:t>
            </w:r>
          </w:p>
        </w:tc>
        <w:tc>
          <w:tcPr>
            <w:tcW w:w="3780" w:type="dxa"/>
            <w:shd w:val="clear" w:color="auto" w:fill="0072C6"/>
          </w:tcPr>
          <w:p w14:paraId="0220873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7CFC10F" w14:textId="77777777" w:rsidTr="00C94E4B">
        <w:tc>
          <w:tcPr>
            <w:tcW w:w="5220" w:type="dxa"/>
          </w:tcPr>
          <w:p w14:paraId="1270BB3C"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780" w:type="dxa"/>
          </w:tcPr>
          <w:p w14:paraId="09CBBAF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079D137" w14:textId="77777777" w:rsidTr="00C94E4B">
        <w:tc>
          <w:tcPr>
            <w:tcW w:w="5220" w:type="dxa"/>
          </w:tcPr>
          <w:p w14:paraId="282E52E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142F952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C5BC880" w14:textId="77777777" w:rsidR="0014750C" w:rsidRPr="00395F5B" w:rsidRDefault="0014750C" w:rsidP="0014750C">
      <w:pPr>
        <w:pStyle w:val="ProductList-Body"/>
        <w:rPr>
          <w:rFonts w:cstheme="minorHAnsi"/>
        </w:rPr>
      </w:pPr>
    </w:p>
    <w:p w14:paraId="4827C612" w14:textId="77777777" w:rsidR="0014750C" w:rsidRPr="00395F5B" w:rsidRDefault="0014750C" w:rsidP="0014750C">
      <w:pPr>
        <w:pStyle w:val="ProductList-Body"/>
        <w:ind w:left="360"/>
        <w:rPr>
          <w:rFonts w:cstheme="minorHAnsi"/>
        </w:rPr>
      </w:pPr>
      <w:r w:rsidRPr="00395F5B">
        <w:rPr>
          <w:rFonts w:cstheme="minorHAnsi"/>
        </w:rPr>
        <w:t xml:space="preserve">Azure Cosmos DB </w:t>
      </w:r>
      <w:proofErr w:type="gramStart"/>
      <w:r w:rsidRPr="00395F5B">
        <w:rPr>
          <w:rFonts w:cstheme="minorHAnsi"/>
        </w:rPr>
        <w:t>服务的</w:t>
      </w:r>
      <w:r w:rsidRPr="0079488A">
        <w:rPr>
          <w:rFonts w:ascii="SimSun" w:hAnsi="SimSun" w:cstheme="minorHAnsi"/>
          <w:spacing w:val="-2"/>
          <w:szCs w:val="18"/>
        </w:rPr>
        <w:t>“</w:t>
      </w:r>
      <w:proofErr w:type="gramEnd"/>
      <w:r w:rsidRPr="00395F5B">
        <w:rPr>
          <w:rFonts w:cstheme="minorHAnsi"/>
          <w:b/>
          <w:bCs/>
          <w:color w:val="00188F"/>
        </w:rPr>
        <w:t>每月可用性百分比，配置有可用性区域的单个区域</w:t>
      </w:r>
      <w:r w:rsidRPr="00395F5B">
        <w:rPr>
          <w:rFonts w:cstheme="minorHAnsi"/>
          <w:b/>
          <w:bCs/>
          <w:color w:val="00188F"/>
        </w:rPr>
        <w:t xml:space="preserve"> (SR-AZ)</w:t>
      </w:r>
      <w:r w:rsidRPr="00986AA3">
        <w:rPr>
          <w:rFonts w:ascii="SimSun" w:hAnsi="SimSun" w:cstheme="minorHAnsi"/>
          <w:b/>
          <w:bCs/>
          <w:color w:val="00188F"/>
        </w:rPr>
        <w:t>”</w:t>
      </w:r>
      <w:r w:rsidRPr="00395F5B">
        <w:rPr>
          <w:rFonts w:cstheme="minorHAnsi"/>
          <w:color w:val="000000" w:themeColor="text1"/>
        </w:rPr>
        <w:t>通过以下方式计算：</w:t>
      </w:r>
      <w:r w:rsidRPr="00395F5B">
        <w:rPr>
          <w:rFonts w:cstheme="minorHAnsi"/>
          <w:color w:val="000000" w:themeColor="text1"/>
        </w:rPr>
        <w:t xml:space="preserve">100% </w:t>
      </w:r>
      <w:r w:rsidRPr="00395F5B">
        <w:rPr>
          <w:rFonts w:cstheme="minorHAnsi"/>
          <w:color w:val="000000" w:themeColor="text1"/>
        </w:rPr>
        <w:t>减去指定</w:t>
      </w:r>
      <w:r w:rsidRPr="00395F5B">
        <w:rPr>
          <w:rFonts w:cstheme="minorHAnsi"/>
          <w:color w:val="000000" w:themeColor="text1"/>
        </w:rPr>
        <w:t xml:space="preserve"> Microsoft Azure </w:t>
      </w:r>
      <w:r w:rsidRPr="00395F5B">
        <w:rPr>
          <w:rFonts w:cstheme="minorHAnsi"/>
          <w:color w:val="000000" w:themeColor="text1"/>
        </w:rPr>
        <w:t>订阅在一个帐单月份中的平均错误率，其中该服务通过配置有可用性区域和五种一致性水平中任意一种的单个区域的</w:t>
      </w:r>
      <w:r w:rsidRPr="00395F5B">
        <w:rPr>
          <w:rFonts w:cstheme="minorHAnsi"/>
          <w:color w:val="000000" w:themeColor="text1"/>
        </w:rPr>
        <w:t xml:space="preserve"> Cosmos DB </w:t>
      </w:r>
      <w:r w:rsidRPr="00395F5B">
        <w:rPr>
          <w:rFonts w:cstheme="minorHAnsi"/>
          <w:color w:val="000000" w:themeColor="text1"/>
        </w:rPr>
        <w:t>数据库帐户进行部署。</w:t>
      </w:r>
    </w:p>
    <w:p w14:paraId="38E6713D" w14:textId="77777777" w:rsidR="0014750C" w:rsidRPr="00395F5B" w:rsidRDefault="0014750C" w:rsidP="0014750C">
      <w:pPr>
        <w:pStyle w:val="ProductList-Body"/>
        <w:ind w:left="360"/>
        <w:rPr>
          <w:rFonts w:cstheme="minorHAnsi"/>
        </w:rPr>
      </w:pPr>
      <w:r w:rsidRPr="00395F5B">
        <w:rPr>
          <w:rFonts w:cstheme="minorHAnsi"/>
          <w:color w:val="000000" w:themeColor="text1"/>
        </w:rPr>
        <w:lastRenderedPageBreak/>
        <w:t>每月可用性百分比计算公式如下所示：</w:t>
      </w:r>
    </w:p>
    <w:p w14:paraId="7B92FCAF" w14:textId="77777777" w:rsidR="0014750C" w:rsidRPr="00395F5B" w:rsidRDefault="0014750C" w:rsidP="0014750C">
      <w:pPr>
        <w:pStyle w:val="ProductList-Body"/>
        <w:rPr>
          <w:rFonts w:cstheme="minorHAnsi"/>
        </w:rPr>
      </w:pPr>
    </w:p>
    <w:p w14:paraId="50F4C95F" w14:textId="77777777" w:rsidR="0014750C" w:rsidRPr="00395F5B" w:rsidRDefault="0014750C" w:rsidP="0014750C">
      <w:pPr>
        <w:pStyle w:val="ListParagraph"/>
        <w:rPr>
          <w:rFonts w:cstheme="minorHAnsi"/>
        </w:rPr>
      </w:pPr>
      <m:oMathPara>
        <m:oMath>
          <m:r>
            <m:rPr>
              <m:nor/>
            </m:rPr>
            <w:rPr>
              <w:rFonts w:ascii="Cambria Math" w:cstheme="minorHAnsi" w:hint="eastAsia"/>
              <w:i/>
              <w:sz w:val="18"/>
              <w:szCs w:val="18"/>
            </w:rPr>
            <m:t xml:space="preserve">100% - </m:t>
          </m:r>
          <m:r>
            <m:rPr>
              <m:nor/>
            </m:rPr>
            <w:rPr>
              <w:rFonts w:ascii="Cambria Math" w:cstheme="minorHAnsi" w:hint="eastAsia"/>
              <w:i/>
              <w:sz w:val="18"/>
              <w:szCs w:val="18"/>
            </w:rPr>
            <m:t>平均错误率</m:t>
          </m:r>
        </m:oMath>
      </m:oMathPara>
    </w:p>
    <w:p w14:paraId="59DE2ED5" w14:textId="77777777" w:rsidR="0014750C" w:rsidRPr="00395F5B" w:rsidRDefault="0014750C" w:rsidP="0014750C">
      <w:pPr>
        <w:pStyle w:val="ProductList-Body"/>
        <w:keepNext/>
        <w:ind w:left="360"/>
        <w:rPr>
          <w:rFonts w:cstheme="minorHAnsi"/>
        </w:rPr>
      </w:pPr>
      <w:r w:rsidRPr="00395F5B">
        <w:rPr>
          <w:rFonts w:cstheme="minorHAnsi"/>
          <w:b/>
          <w:color w:val="0072C6"/>
        </w:rPr>
        <w:t>预配的吞吐量资源的服务额度</w:t>
      </w:r>
      <w:r w:rsidRPr="008E2B9A">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39918914" w14:textId="77777777" w:rsidTr="00C94E4B">
        <w:trPr>
          <w:tblHeader/>
        </w:trPr>
        <w:tc>
          <w:tcPr>
            <w:tcW w:w="5220" w:type="dxa"/>
            <w:shd w:val="clear" w:color="auto" w:fill="0072C6"/>
          </w:tcPr>
          <w:p w14:paraId="3BB77BB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每月可用性百分比</w:t>
            </w:r>
            <w:r w:rsidRPr="00395F5B">
              <w:rPr>
                <w:rFonts w:cstheme="minorHAnsi"/>
                <w:color w:val="FFFFFF" w:themeColor="background1"/>
              </w:rPr>
              <w:t xml:space="preserve"> (SR-AZ)</w:t>
            </w:r>
          </w:p>
        </w:tc>
        <w:tc>
          <w:tcPr>
            <w:tcW w:w="3780" w:type="dxa"/>
            <w:shd w:val="clear" w:color="auto" w:fill="0072C6"/>
          </w:tcPr>
          <w:p w14:paraId="0913041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791FC31" w14:textId="77777777" w:rsidTr="00C94E4B">
        <w:tc>
          <w:tcPr>
            <w:tcW w:w="5220" w:type="dxa"/>
          </w:tcPr>
          <w:p w14:paraId="1F44951E" w14:textId="77777777" w:rsidR="0014750C" w:rsidRPr="00395F5B" w:rsidRDefault="0014750C" w:rsidP="00C94E4B">
            <w:pPr>
              <w:pStyle w:val="ProductList-OfferingBody"/>
              <w:jc w:val="center"/>
              <w:rPr>
                <w:rFonts w:cstheme="minorHAnsi"/>
              </w:rPr>
            </w:pPr>
            <w:r w:rsidRPr="00395F5B">
              <w:rPr>
                <w:rFonts w:cstheme="minorHAnsi"/>
              </w:rPr>
              <w:t>&lt; 99.995%</w:t>
            </w:r>
          </w:p>
        </w:tc>
        <w:tc>
          <w:tcPr>
            <w:tcW w:w="3780" w:type="dxa"/>
          </w:tcPr>
          <w:p w14:paraId="2519530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568CB3B" w14:textId="77777777" w:rsidTr="00C94E4B">
        <w:tc>
          <w:tcPr>
            <w:tcW w:w="5220" w:type="dxa"/>
          </w:tcPr>
          <w:p w14:paraId="1684D1C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00714B7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0495659" w14:textId="77777777" w:rsidR="0014750C" w:rsidRPr="00395F5B" w:rsidRDefault="0014750C" w:rsidP="0014750C">
      <w:pPr>
        <w:pStyle w:val="ProductList-Body"/>
        <w:rPr>
          <w:rFonts w:cstheme="minorHAnsi"/>
        </w:rPr>
      </w:pPr>
    </w:p>
    <w:p w14:paraId="48827759" w14:textId="77777777" w:rsidR="0014750C" w:rsidRPr="00395F5B" w:rsidRDefault="0014750C" w:rsidP="0014750C">
      <w:pPr>
        <w:pStyle w:val="ProductList-Body"/>
        <w:keepNext/>
        <w:ind w:left="360"/>
        <w:rPr>
          <w:rFonts w:cstheme="minorHAnsi"/>
        </w:rPr>
      </w:pPr>
      <w:r w:rsidRPr="00395F5B">
        <w:rPr>
          <w:rFonts w:cstheme="minorHAnsi"/>
          <w:b/>
          <w:color w:val="0072C6"/>
        </w:rPr>
        <w:t>无服务器资源的服务额度</w:t>
      </w:r>
      <w:r w:rsidRPr="006700E5">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1037583F" w14:textId="77777777" w:rsidTr="00C94E4B">
        <w:trPr>
          <w:tblHeader/>
        </w:trPr>
        <w:tc>
          <w:tcPr>
            <w:tcW w:w="5220" w:type="dxa"/>
            <w:shd w:val="clear" w:color="auto" w:fill="0072C6"/>
          </w:tcPr>
          <w:p w14:paraId="50297FD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每月可用性百分比</w:t>
            </w:r>
            <w:r w:rsidRPr="00395F5B">
              <w:rPr>
                <w:rFonts w:cstheme="minorHAnsi"/>
                <w:color w:val="FFFFFF" w:themeColor="background1"/>
              </w:rPr>
              <w:t xml:space="preserve"> (SR-AZ)</w:t>
            </w:r>
          </w:p>
        </w:tc>
        <w:tc>
          <w:tcPr>
            <w:tcW w:w="3780" w:type="dxa"/>
            <w:shd w:val="clear" w:color="auto" w:fill="0072C6"/>
          </w:tcPr>
          <w:p w14:paraId="631AA4F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0909EEB" w14:textId="77777777" w:rsidTr="00C94E4B">
        <w:tc>
          <w:tcPr>
            <w:tcW w:w="5220" w:type="dxa"/>
          </w:tcPr>
          <w:p w14:paraId="36412B6D"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780" w:type="dxa"/>
          </w:tcPr>
          <w:p w14:paraId="7D2BB37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184DF15" w14:textId="77777777" w:rsidTr="00C94E4B">
        <w:tc>
          <w:tcPr>
            <w:tcW w:w="5220" w:type="dxa"/>
          </w:tcPr>
          <w:p w14:paraId="172D6A5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4454BA8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16EDCC7" w14:textId="77777777" w:rsidR="0014750C" w:rsidRPr="00395F5B" w:rsidRDefault="0014750C" w:rsidP="0014750C">
      <w:pPr>
        <w:pStyle w:val="ProductList-Body"/>
        <w:ind w:left="360"/>
        <w:rPr>
          <w:rFonts w:cstheme="minorHAnsi"/>
        </w:rPr>
      </w:pPr>
    </w:p>
    <w:p w14:paraId="7518A851" w14:textId="77777777" w:rsidR="0014750C" w:rsidRPr="00395F5B" w:rsidRDefault="0014750C" w:rsidP="0014750C">
      <w:pPr>
        <w:pStyle w:val="ProductList-Body"/>
        <w:ind w:left="360"/>
        <w:rPr>
          <w:rFonts w:cstheme="minorHAnsi"/>
        </w:rPr>
      </w:pPr>
      <w:r w:rsidRPr="00395F5B">
        <w:rPr>
          <w:rFonts w:cstheme="minorHAnsi"/>
        </w:rPr>
        <w:t xml:space="preserve">Azure Cosmos DB </w:t>
      </w:r>
      <w:proofErr w:type="gramStart"/>
      <w:r w:rsidRPr="00395F5B">
        <w:rPr>
          <w:rFonts w:cstheme="minorHAnsi"/>
        </w:rPr>
        <w:t>服务</w:t>
      </w:r>
      <w:r w:rsidRPr="0079488A">
        <w:rPr>
          <w:rFonts w:ascii="SimSun" w:hAnsi="SimSun" w:cstheme="minorHAnsi"/>
          <w:spacing w:val="-2"/>
          <w:szCs w:val="18"/>
        </w:rPr>
        <w:t>“</w:t>
      </w:r>
      <w:proofErr w:type="gramEnd"/>
      <w:r w:rsidRPr="00395F5B">
        <w:rPr>
          <w:rFonts w:cstheme="minorHAnsi"/>
          <w:b/>
          <w:color w:val="0072C6"/>
        </w:rPr>
        <w:t>每月读取可用性百分比（多个区域）</w:t>
      </w:r>
      <w:r w:rsidRPr="008F51D2">
        <w:rPr>
          <w:rFonts w:ascii="SimSun" w:hAnsi="SimSun" w:cstheme="minorHAnsi"/>
          <w:szCs w:val="18"/>
        </w:rPr>
        <w:t>”</w:t>
      </w:r>
      <w:r w:rsidRPr="00395F5B">
        <w:rPr>
          <w:rFonts w:cstheme="minorHAnsi"/>
        </w:rPr>
        <w:t>通过以下方式计算：</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订阅在一个帐单月份中的平均读取错误率，其中该服务通过配置为跨两个或多个区域的数据库帐户进行部署。</w:t>
      </w:r>
    </w:p>
    <w:p w14:paraId="4DFE118D" w14:textId="77777777" w:rsidR="0014750C" w:rsidRPr="00395F5B" w:rsidRDefault="0014750C" w:rsidP="0014750C">
      <w:pPr>
        <w:pStyle w:val="ProductList-Body"/>
        <w:ind w:left="360"/>
        <w:rPr>
          <w:rFonts w:cstheme="minorHAnsi"/>
        </w:rPr>
      </w:pPr>
      <w:r w:rsidRPr="00395F5B">
        <w:rPr>
          <w:rFonts w:cstheme="minorHAnsi"/>
        </w:rPr>
        <w:t>每月读取可用性百分比计算公式如下所示：</w:t>
      </w:r>
    </w:p>
    <w:p w14:paraId="26F43E3E" w14:textId="77777777" w:rsidR="0014750C" w:rsidRPr="00395F5B" w:rsidRDefault="0014750C" w:rsidP="0014750C">
      <w:pPr>
        <w:pStyle w:val="ProductList-Body"/>
        <w:ind w:left="360"/>
        <w:rPr>
          <w:rFonts w:cstheme="minorHAnsi"/>
        </w:rPr>
      </w:pPr>
    </w:p>
    <w:p w14:paraId="03049935" w14:textId="77777777" w:rsidR="0014750C" w:rsidRPr="00395F5B" w:rsidRDefault="0014750C" w:rsidP="0014750C">
      <w:pPr>
        <w:pStyle w:val="ListParagraph"/>
        <w:jc w:val="center"/>
        <w:rPr>
          <w:rFonts w:cstheme="minorHAnsi"/>
        </w:rPr>
      </w:pPr>
      <w:r w:rsidRPr="00395F5B">
        <w:rPr>
          <w:rFonts w:cstheme="minorHAnsi"/>
          <w:i/>
          <w:sz w:val="18"/>
          <w:szCs w:val="18"/>
        </w:rPr>
        <w:t xml:space="preserve">100% - </w:t>
      </w:r>
      <w:r w:rsidRPr="00395F5B">
        <w:rPr>
          <w:rFonts w:cstheme="minorHAnsi"/>
          <w:i/>
          <w:sz w:val="18"/>
          <w:szCs w:val="18"/>
        </w:rPr>
        <w:t>平均读取错误率</w:t>
      </w:r>
    </w:p>
    <w:p w14:paraId="62764112" w14:textId="77777777" w:rsidR="0014750C" w:rsidRPr="00395F5B" w:rsidRDefault="0014750C" w:rsidP="0014750C">
      <w:pPr>
        <w:pStyle w:val="ProductList-Body"/>
        <w:ind w:left="360"/>
        <w:rPr>
          <w:rFonts w:cstheme="minorHAnsi"/>
        </w:rPr>
      </w:pPr>
      <w:r w:rsidRPr="00395F5B">
        <w:rPr>
          <w:rFonts w:cstheme="minorHAnsi"/>
          <w:b/>
          <w:color w:val="0072C6"/>
        </w:rPr>
        <w:t>预配的吞吐量资源的服务额度</w:t>
      </w:r>
      <w:r w:rsidRPr="000967A3">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3F60A092" w14:textId="77777777" w:rsidTr="00C94E4B">
        <w:trPr>
          <w:tblHeader/>
        </w:trPr>
        <w:tc>
          <w:tcPr>
            <w:tcW w:w="5220" w:type="dxa"/>
            <w:shd w:val="clear" w:color="auto" w:fill="0072C6"/>
          </w:tcPr>
          <w:p w14:paraId="6DAB3FE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每月读取可用性百分比</w:t>
            </w:r>
          </w:p>
        </w:tc>
        <w:tc>
          <w:tcPr>
            <w:tcW w:w="3780" w:type="dxa"/>
            <w:shd w:val="clear" w:color="auto" w:fill="0072C6"/>
          </w:tcPr>
          <w:p w14:paraId="5DC08FF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1DA1167" w14:textId="77777777" w:rsidTr="00C94E4B">
        <w:tc>
          <w:tcPr>
            <w:tcW w:w="5220" w:type="dxa"/>
          </w:tcPr>
          <w:p w14:paraId="78FCDBB3" w14:textId="77777777" w:rsidR="0014750C" w:rsidRPr="00395F5B" w:rsidRDefault="0014750C" w:rsidP="00C94E4B">
            <w:pPr>
              <w:pStyle w:val="ProductList-OfferingBody"/>
              <w:jc w:val="center"/>
              <w:rPr>
                <w:rFonts w:cstheme="minorHAnsi"/>
              </w:rPr>
            </w:pPr>
            <w:r w:rsidRPr="00395F5B">
              <w:rPr>
                <w:rFonts w:cstheme="minorHAnsi"/>
              </w:rPr>
              <w:t>&lt; 99.999%</w:t>
            </w:r>
          </w:p>
        </w:tc>
        <w:tc>
          <w:tcPr>
            <w:tcW w:w="3780" w:type="dxa"/>
          </w:tcPr>
          <w:p w14:paraId="178559F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5CF037B" w14:textId="77777777" w:rsidTr="00C94E4B">
        <w:tc>
          <w:tcPr>
            <w:tcW w:w="5220" w:type="dxa"/>
          </w:tcPr>
          <w:p w14:paraId="55DA9C1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3EA3325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1C55149" w14:textId="77777777" w:rsidR="0014750C" w:rsidRPr="00395F5B" w:rsidRDefault="0014750C" w:rsidP="0014750C">
      <w:pPr>
        <w:pStyle w:val="ProductList-Body"/>
        <w:rPr>
          <w:rFonts w:cstheme="minorHAnsi"/>
        </w:rPr>
      </w:pPr>
    </w:p>
    <w:p w14:paraId="49CC41EC" w14:textId="77777777" w:rsidR="0014750C" w:rsidRPr="00395F5B" w:rsidRDefault="0014750C" w:rsidP="0014750C">
      <w:pPr>
        <w:pStyle w:val="ProductList-Body"/>
        <w:keepNext/>
        <w:ind w:left="360"/>
        <w:rPr>
          <w:rFonts w:cstheme="minorHAnsi"/>
        </w:rPr>
      </w:pPr>
      <w:r w:rsidRPr="00395F5B">
        <w:rPr>
          <w:rFonts w:cstheme="minorHAnsi"/>
          <w:b/>
          <w:color w:val="0072C6"/>
        </w:rPr>
        <w:t>无服务器资源的服务额度</w:t>
      </w:r>
      <w:r w:rsidRPr="00D905EA">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14465CFD" w14:textId="77777777" w:rsidTr="00C94E4B">
        <w:trPr>
          <w:tblHeader/>
        </w:trPr>
        <w:tc>
          <w:tcPr>
            <w:tcW w:w="5220" w:type="dxa"/>
            <w:shd w:val="clear" w:color="auto" w:fill="0072C6"/>
          </w:tcPr>
          <w:p w14:paraId="3C09E3D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每月读取可用性百分比</w:t>
            </w:r>
          </w:p>
        </w:tc>
        <w:tc>
          <w:tcPr>
            <w:tcW w:w="3780" w:type="dxa"/>
            <w:shd w:val="clear" w:color="auto" w:fill="0072C6"/>
          </w:tcPr>
          <w:p w14:paraId="627742B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AF90603" w14:textId="77777777" w:rsidTr="00C94E4B">
        <w:tc>
          <w:tcPr>
            <w:tcW w:w="5220" w:type="dxa"/>
          </w:tcPr>
          <w:p w14:paraId="6A6A23D5"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780" w:type="dxa"/>
          </w:tcPr>
          <w:p w14:paraId="04ED9EF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9B79BA2" w14:textId="77777777" w:rsidTr="00C94E4B">
        <w:tc>
          <w:tcPr>
            <w:tcW w:w="5220" w:type="dxa"/>
          </w:tcPr>
          <w:p w14:paraId="2E685A1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7455C6C6"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3DA5983" w14:textId="77777777" w:rsidR="0014750C" w:rsidRPr="00395F5B" w:rsidRDefault="0014750C" w:rsidP="0014750C">
      <w:pPr>
        <w:pStyle w:val="ProductList-Body"/>
        <w:rPr>
          <w:rFonts w:cstheme="minorHAnsi"/>
        </w:rPr>
      </w:pPr>
    </w:p>
    <w:p w14:paraId="5AA8D140" w14:textId="77777777" w:rsidR="0014750C" w:rsidRPr="00E3656E" w:rsidRDefault="0014750C" w:rsidP="0014750C">
      <w:pPr>
        <w:pStyle w:val="ProductList-Body"/>
        <w:ind w:left="360"/>
        <w:rPr>
          <w:rFonts w:cstheme="minorHAnsi"/>
          <w:spacing w:val="-2"/>
        </w:rPr>
      </w:pPr>
      <w:r w:rsidRPr="00E3656E">
        <w:rPr>
          <w:rFonts w:cstheme="minorHAnsi"/>
          <w:spacing w:val="-2"/>
        </w:rPr>
        <w:t xml:space="preserve">Azure Cosmos DB </w:t>
      </w:r>
      <w:proofErr w:type="gramStart"/>
      <w:r w:rsidRPr="00E3656E">
        <w:rPr>
          <w:rFonts w:cstheme="minorHAnsi"/>
          <w:spacing w:val="-2"/>
        </w:rPr>
        <w:t>服务</w:t>
      </w:r>
      <w:r w:rsidRPr="0079488A">
        <w:rPr>
          <w:rFonts w:ascii="SimSun" w:hAnsi="SimSun" w:cstheme="minorHAnsi"/>
          <w:spacing w:val="-2"/>
          <w:szCs w:val="18"/>
        </w:rPr>
        <w:t>“</w:t>
      </w:r>
      <w:proofErr w:type="gramEnd"/>
      <w:r w:rsidRPr="00E3656E">
        <w:rPr>
          <w:rFonts w:cstheme="minorHAnsi"/>
          <w:b/>
          <w:color w:val="0072C6"/>
          <w:spacing w:val="-2"/>
        </w:rPr>
        <w:t>每月多重写入位置可用性百分比</w:t>
      </w:r>
      <w:r w:rsidRPr="008F51D2">
        <w:rPr>
          <w:rFonts w:ascii="SimSun" w:hAnsi="SimSun" w:cstheme="minorHAnsi"/>
          <w:szCs w:val="18"/>
        </w:rPr>
        <w:t>”</w:t>
      </w:r>
      <w:r w:rsidRPr="00E3656E">
        <w:rPr>
          <w:rFonts w:cstheme="minorHAnsi"/>
          <w:spacing w:val="-2"/>
        </w:rPr>
        <w:t>通过以下方式计算：</w:t>
      </w:r>
      <w:r w:rsidRPr="00E3656E">
        <w:rPr>
          <w:rFonts w:cstheme="minorHAnsi"/>
          <w:spacing w:val="-2"/>
        </w:rPr>
        <w:t xml:space="preserve">100% </w:t>
      </w:r>
      <w:r w:rsidRPr="00E3656E">
        <w:rPr>
          <w:rFonts w:cstheme="minorHAnsi"/>
          <w:spacing w:val="-2"/>
        </w:rPr>
        <w:t>减去指定</w:t>
      </w:r>
      <w:r w:rsidRPr="00E3656E">
        <w:rPr>
          <w:rFonts w:cstheme="minorHAnsi"/>
          <w:spacing w:val="-2"/>
        </w:rPr>
        <w:t xml:space="preserve"> Microsoft Azure </w:t>
      </w:r>
      <w:r w:rsidRPr="00E3656E">
        <w:rPr>
          <w:rFonts w:cstheme="minorHAnsi"/>
          <w:spacing w:val="-2"/>
        </w:rPr>
        <w:t>订阅在一个帐单月份中的平均错误率，其中该服务可通过配置为跨多个</w:t>
      </w:r>
      <w:r w:rsidRPr="00E3656E">
        <w:rPr>
          <w:rFonts w:cstheme="minorHAnsi"/>
          <w:spacing w:val="-2"/>
        </w:rPr>
        <w:t xml:space="preserve"> Azure </w:t>
      </w:r>
      <w:r w:rsidRPr="00E3656E">
        <w:rPr>
          <w:rFonts w:cstheme="minorHAnsi"/>
          <w:spacing w:val="-2"/>
        </w:rPr>
        <w:t>区域有多个可写位置的数据库帐户进行部署。</w:t>
      </w:r>
    </w:p>
    <w:p w14:paraId="19707C36" w14:textId="77777777" w:rsidR="0014750C" w:rsidRPr="00395F5B" w:rsidRDefault="0014750C" w:rsidP="0014750C">
      <w:pPr>
        <w:pStyle w:val="ProductList-Body"/>
        <w:ind w:left="360"/>
        <w:rPr>
          <w:rFonts w:cstheme="minorHAnsi"/>
        </w:rPr>
      </w:pPr>
      <w:r w:rsidRPr="00395F5B">
        <w:rPr>
          <w:rFonts w:cstheme="minorHAnsi"/>
        </w:rPr>
        <w:t>每月可用性百分比计算公式如下所示：</w:t>
      </w:r>
    </w:p>
    <w:p w14:paraId="0B59F60B" w14:textId="77777777" w:rsidR="0014750C" w:rsidRPr="00395F5B" w:rsidRDefault="0014750C" w:rsidP="0014750C">
      <w:pPr>
        <w:pStyle w:val="ProductList-Body"/>
        <w:ind w:left="360"/>
        <w:rPr>
          <w:rFonts w:cstheme="minorHAnsi"/>
        </w:rPr>
      </w:pPr>
    </w:p>
    <w:p w14:paraId="1540AFFB" w14:textId="77777777" w:rsidR="0014750C" w:rsidRPr="00395F5B" w:rsidRDefault="0014750C" w:rsidP="0014750C">
      <w:pPr>
        <w:pStyle w:val="ListParagraph"/>
        <w:jc w:val="center"/>
        <w:rPr>
          <w:rFonts w:cstheme="minorHAnsi"/>
        </w:rPr>
      </w:pPr>
      <w:r w:rsidRPr="00395F5B">
        <w:rPr>
          <w:rFonts w:cstheme="minorHAnsi"/>
          <w:i/>
          <w:sz w:val="18"/>
          <w:szCs w:val="18"/>
        </w:rPr>
        <w:t>每月正常服务时间</w:t>
      </w:r>
      <w:r w:rsidRPr="00395F5B">
        <w:rPr>
          <w:rFonts w:cstheme="minorHAnsi"/>
          <w:i/>
          <w:sz w:val="18"/>
          <w:szCs w:val="18"/>
        </w:rPr>
        <w:t xml:space="preserve"> % = 100% - </w:t>
      </w:r>
      <w:r w:rsidRPr="00395F5B">
        <w:rPr>
          <w:rFonts w:cstheme="minorHAnsi"/>
          <w:i/>
          <w:sz w:val="18"/>
          <w:szCs w:val="18"/>
        </w:rPr>
        <w:t>平均错误率</w:t>
      </w:r>
    </w:p>
    <w:p w14:paraId="6DABFB8F" w14:textId="77777777" w:rsidR="0014750C" w:rsidRPr="00395F5B" w:rsidRDefault="0014750C" w:rsidP="0014750C">
      <w:pPr>
        <w:pStyle w:val="ProductList-Body"/>
        <w:ind w:left="360"/>
        <w:rPr>
          <w:rFonts w:cstheme="minorHAnsi"/>
        </w:rPr>
      </w:pPr>
      <w:r w:rsidRPr="00395F5B">
        <w:rPr>
          <w:rFonts w:cstheme="minorHAnsi"/>
          <w:b/>
          <w:color w:val="0072C6"/>
        </w:rPr>
        <w:t>预配的吞吐量资源的服务额度</w:t>
      </w:r>
      <w:r w:rsidRPr="002727C4">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70CA8687" w14:textId="77777777" w:rsidTr="00C94E4B">
        <w:trPr>
          <w:tblHeader/>
        </w:trPr>
        <w:tc>
          <w:tcPr>
            <w:tcW w:w="5220" w:type="dxa"/>
            <w:shd w:val="clear" w:color="auto" w:fill="0072C6"/>
          </w:tcPr>
          <w:p w14:paraId="79DE92C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每月多重写入位置可用性百分比</w:t>
            </w:r>
          </w:p>
        </w:tc>
        <w:tc>
          <w:tcPr>
            <w:tcW w:w="3780" w:type="dxa"/>
            <w:shd w:val="clear" w:color="auto" w:fill="0072C6"/>
          </w:tcPr>
          <w:p w14:paraId="6AB304C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62B2C97" w14:textId="77777777" w:rsidTr="00C94E4B">
        <w:tc>
          <w:tcPr>
            <w:tcW w:w="5220" w:type="dxa"/>
          </w:tcPr>
          <w:p w14:paraId="2497D325" w14:textId="77777777" w:rsidR="0014750C" w:rsidRPr="00395F5B" w:rsidRDefault="0014750C" w:rsidP="00C94E4B">
            <w:pPr>
              <w:pStyle w:val="ProductList-OfferingBody"/>
              <w:jc w:val="center"/>
              <w:rPr>
                <w:rFonts w:cstheme="minorHAnsi"/>
              </w:rPr>
            </w:pPr>
            <w:r w:rsidRPr="00395F5B">
              <w:rPr>
                <w:rFonts w:cstheme="minorHAnsi"/>
              </w:rPr>
              <w:t>&lt; 99.999%</w:t>
            </w:r>
          </w:p>
        </w:tc>
        <w:tc>
          <w:tcPr>
            <w:tcW w:w="3780" w:type="dxa"/>
          </w:tcPr>
          <w:p w14:paraId="6F8BEDB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3D0E2B6" w14:textId="77777777" w:rsidTr="00C94E4B">
        <w:tc>
          <w:tcPr>
            <w:tcW w:w="5220" w:type="dxa"/>
          </w:tcPr>
          <w:p w14:paraId="215A962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2B3FA60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F96323D" w14:textId="77777777" w:rsidR="0014750C" w:rsidRPr="00395F5B" w:rsidRDefault="0014750C" w:rsidP="0014750C">
      <w:pPr>
        <w:pStyle w:val="ProductList-Body"/>
        <w:rPr>
          <w:rFonts w:cstheme="minorHAnsi"/>
        </w:rPr>
      </w:pPr>
    </w:p>
    <w:p w14:paraId="00122B00" w14:textId="77777777" w:rsidR="0014750C" w:rsidRPr="00395F5B" w:rsidRDefault="0014750C" w:rsidP="0014750C">
      <w:pPr>
        <w:pStyle w:val="ProductList-Body"/>
        <w:ind w:left="360"/>
        <w:rPr>
          <w:rFonts w:cstheme="minorHAnsi"/>
        </w:rPr>
      </w:pPr>
      <w:r w:rsidRPr="00395F5B">
        <w:rPr>
          <w:rFonts w:cstheme="minorHAnsi"/>
          <w:b/>
          <w:color w:val="0072C6"/>
        </w:rPr>
        <w:t>无服务器资源的服务额度</w:t>
      </w:r>
      <w:r w:rsidRPr="009357C6">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01B4995A" w14:textId="77777777" w:rsidTr="00C94E4B">
        <w:trPr>
          <w:tblHeader/>
        </w:trPr>
        <w:tc>
          <w:tcPr>
            <w:tcW w:w="5220" w:type="dxa"/>
            <w:shd w:val="clear" w:color="auto" w:fill="0072C6"/>
          </w:tcPr>
          <w:p w14:paraId="5408547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每月多重写入位置可用性百分比</w:t>
            </w:r>
          </w:p>
        </w:tc>
        <w:tc>
          <w:tcPr>
            <w:tcW w:w="3780" w:type="dxa"/>
            <w:shd w:val="clear" w:color="auto" w:fill="0072C6"/>
          </w:tcPr>
          <w:p w14:paraId="5E9E808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9981252" w14:textId="77777777" w:rsidTr="00C94E4B">
        <w:tc>
          <w:tcPr>
            <w:tcW w:w="5220" w:type="dxa"/>
          </w:tcPr>
          <w:p w14:paraId="086BC5ED"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780" w:type="dxa"/>
          </w:tcPr>
          <w:p w14:paraId="2994B95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3B66D55" w14:textId="77777777" w:rsidTr="00C94E4B">
        <w:tc>
          <w:tcPr>
            <w:tcW w:w="5220" w:type="dxa"/>
          </w:tcPr>
          <w:p w14:paraId="6A03B3C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2B15F07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88D0B88" w14:textId="77777777" w:rsidR="0014750C" w:rsidRPr="00395F5B" w:rsidRDefault="0014750C" w:rsidP="0014750C">
      <w:pPr>
        <w:pStyle w:val="ProductList-Body"/>
        <w:rPr>
          <w:rFonts w:cstheme="minorHAnsi"/>
        </w:rPr>
      </w:pPr>
    </w:p>
    <w:p w14:paraId="260015FB" w14:textId="77777777" w:rsidR="0014750C" w:rsidRPr="00395F5B" w:rsidRDefault="0014750C" w:rsidP="0014750C">
      <w:pPr>
        <w:pStyle w:val="ProductList-Body"/>
        <w:tabs>
          <w:tab w:val="clear" w:pos="360"/>
        </w:tabs>
        <w:rPr>
          <w:rFonts w:cstheme="minorHAnsi"/>
        </w:rPr>
      </w:pPr>
      <w:r w:rsidRPr="00395F5B">
        <w:rPr>
          <w:rFonts w:cstheme="minorHAnsi"/>
          <w:b/>
          <w:color w:val="00188F"/>
        </w:rPr>
        <w:t>吞吐量</w:t>
      </w:r>
      <w:r w:rsidRPr="00395F5B">
        <w:rPr>
          <w:rFonts w:cstheme="minorHAnsi"/>
          <w:b/>
          <w:color w:val="00188F"/>
        </w:rPr>
        <w:t xml:space="preserve"> SLA</w:t>
      </w:r>
    </w:p>
    <w:p w14:paraId="6C581326"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吞吐量失败请求数</w:t>
      </w:r>
      <w:r w:rsidRPr="008F51D2">
        <w:rPr>
          <w:rFonts w:ascii="SimSun" w:hAnsi="SimSun" w:cstheme="minorHAnsi"/>
          <w:szCs w:val="18"/>
        </w:rPr>
        <w:t>”</w:t>
      </w:r>
      <w:r w:rsidRPr="00395F5B">
        <w:rPr>
          <w:rFonts w:cstheme="minorHAnsi"/>
        </w:rPr>
        <w:t>是指在给定的一秒内</w:t>
      </w:r>
      <w:proofErr w:type="gramEnd"/>
      <w:r w:rsidRPr="00395F5B">
        <w:rPr>
          <w:rFonts w:cstheme="minorHAnsi"/>
        </w:rPr>
        <w:t>，消耗的</w:t>
      </w:r>
      <w:r w:rsidRPr="00395F5B">
        <w:rPr>
          <w:rFonts w:cstheme="minorHAnsi"/>
        </w:rPr>
        <w:t xml:space="preserve"> RU </w:t>
      </w:r>
      <w:r w:rsidRPr="00395F5B">
        <w:rPr>
          <w:rFonts w:cstheme="minorHAnsi"/>
        </w:rPr>
        <w:t>数尚未超过容器中某分区预配的</w:t>
      </w:r>
      <w:r w:rsidRPr="00395F5B">
        <w:rPr>
          <w:rFonts w:cstheme="minorHAnsi"/>
        </w:rPr>
        <w:t xml:space="preserve"> RU </w:t>
      </w:r>
      <w:r w:rsidRPr="00395F5B">
        <w:rPr>
          <w:rFonts w:cstheme="minorHAnsi"/>
        </w:rPr>
        <w:t>数时，导致出现错误代码的率受限请求数。</w:t>
      </w:r>
    </w:p>
    <w:p w14:paraId="09E39843"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错误率</w:t>
      </w:r>
      <w:r w:rsidRPr="008F51D2">
        <w:rPr>
          <w:rFonts w:ascii="SimSun" w:hAnsi="SimSun" w:cstheme="minorHAnsi"/>
          <w:szCs w:val="18"/>
        </w:rPr>
        <w:t>”</w:t>
      </w:r>
      <w:r w:rsidRPr="00395F5B">
        <w:rPr>
          <w:rFonts w:cstheme="minorHAnsi"/>
        </w:rPr>
        <w:t>的计算方式如下</w:t>
      </w:r>
      <w:proofErr w:type="gramEnd"/>
      <w:r w:rsidRPr="00395F5B">
        <w:rPr>
          <w:rFonts w:cstheme="minorHAnsi"/>
        </w:rPr>
        <w:t>：一个指定</w:t>
      </w:r>
      <w:r w:rsidRPr="00395F5B">
        <w:rPr>
          <w:rFonts w:cstheme="minorHAnsi"/>
        </w:rPr>
        <w:t xml:space="preserve"> Azure </w:t>
      </w:r>
      <w:r w:rsidRPr="00395F5B">
        <w:rPr>
          <w:rFonts w:cstheme="minorHAnsi"/>
        </w:rPr>
        <w:t>订阅中的所有资源在指定的一小时时间间隔内产生的吞吐量失败请求总数除以总请求数。如果在指定的一小时时间间隔内的总请求数为零，则该时间间隔的错误率为</w:t>
      </w:r>
      <w:r w:rsidRPr="00395F5B">
        <w:rPr>
          <w:rFonts w:cstheme="minorHAnsi"/>
        </w:rPr>
        <w:t xml:space="preserve"> 0%</w:t>
      </w:r>
      <w:r w:rsidRPr="00395F5B">
        <w:rPr>
          <w:rFonts w:cstheme="minorHAnsi"/>
        </w:rPr>
        <w:t>。</w:t>
      </w:r>
    </w:p>
    <w:p w14:paraId="7B54F4C3" w14:textId="77777777" w:rsidR="0014750C" w:rsidRPr="00395F5B" w:rsidRDefault="0014750C" w:rsidP="0014750C">
      <w:pPr>
        <w:pStyle w:val="ProductList-Body"/>
        <w:ind w:left="360"/>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color w:val="0072C6"/>
        </w:rPr>
        <w:t>平均错误率</w:t>
      </w:r>
      <w:r w:rsidRPr="008F51D2">
        <w:rPr>
          <w:rFonts w:ascii="SimSun" w:hAnsi="SimSun" w:cstheme="minorHAnsi"/>
          <w:szCs w:val="18"/>
        </w:rPr>
        <w:t>”</w:t>
      </w:r>
      <w:r w:rsidRPr="00395F5B">
        <w:rPr>
          <w:rFonts w:cstheme="minorHAnsi"/>
        </w:rPr>
        <w:t>是指此帐单月份中每个小时的错误率总和除以此帐单月份内的总小时数。</w:t>
      </w:r>
    </w:p>
    <w:p w14:paraId="053EE669" w14:textId="77777777" w:rsidR="0014750C" w:rsidRPr="00395F5B" w:rsidRDefault="0014750C" w:rsidP="0014750C">
      <w:pPr>
        <w:pStyle w:val="ProductList-Body"/>
        <w:ind w:left="360"/>
        <w:rPr>
          <w:rFonts w:cstheme="minorHAnsi"/>
        </w:rPr>
      </w:pPr>
      <w:r w:rsidRPr="00395F5B">
        <w:rPr>
          <w:rFonts w:cstheme="minorHAnsi"/>
        </w:rPr>
        <w:t xml:space="preserve">Azure Cosmos </w:t>
      </w:r>
      <w:r w:rsidRPr="00395F5B">
        <w:rPr>
          <w:rStyle w:val="ProductList-BodyChar"/>
          <w:rFonts w:cstheme="minorHAnsi"/>
        </w:rPr>
        <w:t>DB</w:t>
      </w:r>
      <w:r w:rsidRPr="00395F5B">
        <w:rPr>
          <w:rFonts w:cstheme="minorHAnsi"/>
        </w:rPr>
        <w:t xml:space="preserve"> </w:t>
      </w:r>
      <w:proofErr w:type="gramStart"/>
      <w:r w:rsidRPr="00395F5B">
        <w:rPr>
          <w:rFonts w:cstheme="minorHAnsi"/>
        </w:rPr>
        <w:t>服务的</w:t>
      </w:r>
      <w:r w:rsidRPr="0079488A">
        <w:rPr>
          <w:rFonts w:ascii="SimSun" w:hAnsi="SimSun" w:cstheme="minorHAnsi"/>
          <w:spacing w:val="-2"/>
          <w:szCs w:val="18"/>
        </w:rPr>
        <w:t>“</w:t>
      </w:r>
      <w:proofErr w:type="gramEnd"/>
      <w:r w:rsidRPr="00395F5B">
        <w:rPr>
          <w:rFonts w:cstheme="minorHAnsi"/>
          <w:b/>
          <w:color w:val="0072C6"/>
        </w:rPr>
        <w:t>每月吞吐量百分比</w:t>
      </w:r>
      <w:r w:rsidRPr="008F51D2">
        <w:rPr>
          <w:rFonts w:ascii="SimSun" w:hAnsi="SimSun" w:cstheme="minorHAnsi"/>
          <w:szCs w:val="18"/>
        </w:rPr>
        <w:t>”</w:t>
      </w:r>
      <w:r w:rsidRPr="00395F5B">
        <w:rPr>
          <w:rFonts w:cstheme="minorHAnsi"/>
        </w:rPr>
        <w:t>通过以下方式计算：</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订阅在一个帐单月份中的平均错误率。</w:t>
      </w:r>
    </w:p>
    <w:p w14:paraId="591A1080" w14:textId="77777777" w:rsidR="0014750C" w:rsidRPr="00395F5B" w:rsidRDefault="0014750C" w:rsidP="0014750C">
      <w:pPr>
        <w:pStyle w:val="ProductList-Body"/>
        <w:ind w:left="360"/>
        <w:rPr>
          <w:rFonts w:cstheme="minorHAnsi"/>
        </w:rPr>
      </w:pPr>
      <w:r w:rsidRPr="00395F5B">
        <w:rPr>
          <w:rFonts w:cstheme="minorHAnsi"/>
        </w:rPr>
        <w:lastRenderedPageBreak/>
        <w:t>每月吞吐量百分比计算公式如下所示：</w:t>
      </w:r>
    </w:p>
    <w:p w14:paraId="57F7EDD8" w14:textId="77777777" w:rsidR="0014750C" w:rsidRPr="00395F5B" w:rsidRDefault="0014750C" w:rsidP="0014750C">
      <w:pPr>
        <w:pStyle w:val="ProductList-Body"/>
        <w:ind w:left="360"/>
        <w:rPr>
          <w:rFonts w:cstheme="minorHAnsi"/>
        </w:rPr>
      </w:pPr>
    </w:p>
    <w:p w14:paraId="5D6C4E29" w14:textId="77777777" w:rsidR="0014750C" w:rsidRPr="00395F5B" w:rsidRDefault="0014750C" w:rsidP="0014750C">
      <w:pPr>
        <w:pStyle w:val="ProductList-Body"/>
        <w:rPr>
          <w:rFonts w:cstheme="minorHAnsi"/>
        </w:rPr>
      </w:pPr>
      <m:oMathPara>
        <m:oMath>
          <m:r>
            <m:rPr>
              <m:nor/>
            </m:rPr>
            <w:rPr>
              <w:rFonts w:ascii="Cambria Math" w:cstheme="minorHAnsi" w:hint="eastAsia"/>
              <w:i/>
              <w:szCs w:val="18"/>
            </w:rPr>
            <m:t xml:space="preserve">100% - </m:t>
          </m:r>
          <m:r>
            <m:rPr>
              <m:nor/>
            </m:rPr>
            <w:rPr>
              <w:rFonts w:ascii="Cambria Math" w:cstheme="minorHAnsi" w:hint="eastAsia"/>
              <w:i/>
              <w:szCs w:val="18"/>
            </w:rPr>
            <m:t>平均错误率</m:t>
          </m:r>
          <m:r>
            <m:rPr>
              <m:nor/>
            </m:rPr>
            <w:rPr>
              <w:rFonts w:cstheme="minorHAnsi"/>
              <w:i/>
              <w:szCs w:val="18"/>
            </w:rPr>
            <m:t xml:space="preserve"> </m:t>
          </m:r>
        </m:oMath>
      </m:oMathPara>
    </w:p>
    <w:p w14:paraId="1EFF5ACE" w14:textId="77777777" w:rsidR="0014750C" w:rsidRPr="00395F5B" w:rsidRDefault="0014750C" w:rsidP="0014750C">
      <w:pPr>
        <w:pStyle w:val="ProductList-Body"/>
        <w:keepNext/>
        <w:ind w:left="360"/>
        <w:rPr>
          <w:rFonts w:cstheme="minorHAnsi"/>
        </w:rPr>
      </w:pPr>
      <w:r w:rsidRPr="00395F5B">
        <w:rPr>
          <w:rFonts w:cstheme="minorHAnsi"/>
          <w:b/>
          <w:color w:val="0072C6"/>
        </w:rPr>
        <w:t>预配的吞吐量资源的服务额度</w:t>
      </w:r>
      <w:r w:rsidRPr="00F11C2D">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1D7623B3" w14:textId="77777777" w:rsidTr="00C94E4B">
        <w:trPr>
          <w:tblHeader/>
        </w:trPr>
        <w:tc>
          <w:tcPr>
            <w:tcW w:w="5220" w:type="dxa"/>
            <w:shd w:val="clear" w:color="auto" w:fill="0072C6"/>
          </w:tcPr>
          <w:p w14:paraId="454B577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每月吞吐量百分比</w:t>
            </w:r>
          </w:p>
        </w:tc>
        <w:tc>
          <w:tcPr>
            <w:tcW w:w="3780" w:type="dxa"/>
            <w:shd w:val="clear" w:color="auto" w:fill="0072C6"/>
          </w:tcPr>
          <w:p w14:paraId="766861A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D1E4501" w14:textId="77777777" w:rsidTr="00C94E4B">
        <w:tc>
          <w:tcPr>
            <w:tcW w:w="5220" w:type="dxa"/>
          </w:tcPr>
          <w:p w14:paraId="58444525"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780" w:type="dxa"/>
          </w:tcPr>
          <w:p w14:paraId="4E1D825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92049F7" w14:textId="77777777" w:rsidTr="00C94E4B">
        <w:tc>
          <w:tcPr>
            <w:tcW w:w="5220" w:type="dxa"/>
          </w:tcPr>
          <w:p w14:paraId="6D4A2BC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517F3BA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6C24979" w14:textId="77777777" w:rsidR="0014750C" w:rsidRPr="00395F5B" w:rsidRDefault="0014750C" w:rsidP="0014750C">
      <w:pPr>
        <w:pStyle w:val="ProductList-Body"/>
        <w:rPr>
          <w:rFonts w:cstheme="minorHAnsi"/>
        </w:rPr>
      </w:pPr>
    </w:p>
    <w:p w14:paraId="66895808" w14:textId="77777777" w:rsidR="0014750C" w:rsidRPr="00395F5B" w:rsidRDefault="0014750C" w:rsidP="0014750C">
      <w:pPr>
        <w:pStyle w:val="ProductList-Body"/>
        <w:tabs>
          <w:tab w:val="clear" w:pos="360"/>
        </w:tabs>
        <w:rPr>
          <w:rFonts w:cstheme="minorHAnsi"/>
        </w:rPr>
      </w:pPr>
      <w:r w:rsidRPr="00395F5B">
        <w:rPr>
          <w:rFonts w:cstheme="minorHAnsi"/>
          <w:b/>
          <w:color w:val="00188F"/>
        </w:rPr>
        <w:t>一致性</w:t>
      </w:r>
      <w:r w:rsidRPr="00395F5B">
        <w:rPr>
          <w:rFonts w:cstheme="minorHAnsi"/>
          <w:b/>
          <w:color w:val="00188F"/>
        </w:rPr>
        <w:t xml:space="preserve"> SLA</w:t>
      </w:r>
    </w:p>
    <w:p w14:paraId="3E032A23"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K</w:t>
      </w:r>
      <w:r w:rsidRPr="008F51D2">
        <w:rPr>
          <w:rFonts w:ascii="SimSun" w:hAnsi="SimSun" w:cstheme="minorHAnsi"/>
          <w:szCs w:val="18"/>
        </w:rPr>
        <w:t>”</w:t>
      </w:r>
      <w:r w:rsidRPr="00395F5B">
        <w:rPr>
          <w:rFonts w:cstheme="minorHAnsi"/>
        </w:rPr>
        <w:t>是读取滞后于写入的某一指定数据项的版本数</w:t>
      </w:r>
      <w:proofErr w:type="gramEnd"/>
      <w:r w:rsidRPr="00395F5B">
        <w:rPr>
          <w:rFonts w:cstheme="minorHAnsi"/>
        </w:rPr>
        <w:t>。</w:t>
      </w:r>
    </w:p>
    <w:p w14:paraId="1A744487"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T</w:t>
      </w:r>
      <w:r w:rsidRPr="008F51D2">
        <w:rPr>
          <w:rFonts w:ascii="SimSun" w:hAnsi="SimSun" w:cstheme="minorHAnsi"/>
          <w:szCs w:val="18"/>
        </w:rPr>
        <w:t>”</w:t>
      </w:r>
      <w:r w:rsidRPr="00395F5B">
        <w:rPr>
          <w:rFonts w:cstheme="minorHAnsi"/>
        </w:rPr>
        <w:t>是指某一指定的时间间隔</w:t>
      </w:r>
      <w:proofErr w:type="gramEnd"/>
      <w:r w:rsidRPr="00395F5B">
        <w:rPr>
          <w:rFonts w:cstheme="minorHAnsi"/>
        </w:rPr>
        <w:t>。</w:t>
      </w:r>
    </w:p>
    <w:p w14:paraId="7975B147"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一致性水平</w:t>
      </w:r>
      <w:r w:rsidRPr="008F51D2">
        <w:rPr>
          <w:rFonts w:ascii="SimSun" w:hAnsi="SimSun" w:cstheme="minorHAnsi"/>
          <w:szCs w:val="18"/>
        </w:rPr>
        <w:t>”</w:t>
      </w:r>
      <w:r w:rsidRPr="00395F5B">
        <w:rPr>
          <w:rFonts w:cstheme="minorHAnsi"/>
        </w:rPr>
        <w:t>是指用于支持一致性保障的特定读取请求的设置</w:t>
      </w:r>
      <w:proofErr w:type="gramEnd"/>
      <w:r w:rsidRPr="00395F5B">
        <w:rPr>
          <w:rFonts w:cstheme="minorHAnsi"/>
        </w:rPr>
        <w:t>。下表记录了和一致性水平相关的保证。请注意，会话、有限过期、一致前缀和最终一致性水平均为</w:t>
      </w:r>
      <w:r w:rsidRPr="0079488A">
        <w:rPr>
          <w:rFonts w:ascii="SimSun" w:hAnsi="SimSun" w:cstheme="minorHAnsi"/>
          <w:spacing w:val="-2"/>
          <w:szCs w:val="18"/>
        </w:rPr>
        <w:t>“</w:t>
      </w:r>
      <w:r w:rsidRPr="00395F5B">
        <w:rPr>
          <w:rFonts w:cstheme="minorHAnsi"/>
        </w:rPr>
        <w:t>松散</w:t>
      </w:r>
      <w:r w:rsidRPr="008F51D2">
        <w:rPr>
          <w:rFonts w:ascii="SimSun" w:hAnsi="SimSun" w:cstheme="minorHAnsi"/>
          <w:szCs w:val="18"/>
        </w:rPr>
        <w:t>”</w:t>
      </w:r>
      <w:r w:rsidRPr="00395F5B">
        <w:rPr>
          <w:rFonts w:cstheme="minorHAnsi"/>
        </w:rPr>
        <w:t>的一致性水平。</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55CCE803" w14:textId="77777777" w:rsidTr="00C94E4B">
        <w:trPr>
          <w:tblHeader/>
        </w:trPr>
        <w:tc>
          <w:tcPr>
            <w:tcW w:w="5220" w:type="dxa"/>
            <w:shd w:val="clear" w:color="auto" w:fill="0072C6"/>
          </w:tcPr>
          <w:p w14:paraId="331EE083"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一致性水平</w:t>
            </w:r>
          </w:p>
        </w:tc>
        <w:tc>
          <w:tcPr>
            <w:tcW w:w="3780" w:type="dxa"/>
            <w:shd w:val="clear" w:color="auto" w:fill="0072C6"/>
          </w:tcPr>
          <w:p w14:paraId="4297D4D6"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一致性保证</w:t>
            </w:r>
          </w:p>
        </w:tc>
      </w:tr>
      <w:tr w:rsidR="0014750C" w:rsidRPr="00395F5B" w14:paraId="450DAD08" w14:textId="77777777" w:rsidTr="00C94E4B">
        <w:tc>
          <w:tcPr>
            <w:tcW w:w="5220" w:type="dxa"/>
          </w:tcPr>
          <w:p w14:paraId="30EDA5DD" w14:textId="77777777" w:rsidR="0014750C" w:rsidRPr="00395F5B" w:rsidRDefault="0014750C" w:rsidP="00C94E4B">
            <w:pPr>
              <w:pStyle w:val="ProductList-OfferingBody"/>
              <w:rPr>
                <w:rFonts w:cstheme="minorHAnsi"/>
              </w:rPr>
            </w:pPr>
            <w:r w:rsidRPr="00395F5B">
              <w:rPr>
                <w:rFonts w:cstheme="minorHAnsi"/>
              </w:rPr>
              <w:t>强</w:t>
            </w:r>
          </w:p>
        </w:tc>
        <w:tc>
          <w:tcPr>
            <w:tcW w:w="3780" w:type="dxa"/>
          </w:tcPr>
          <w:p w14:paraId="2800E2E8" w14:textId="77777777" w:rsidR="0014750C" w:rsidRPr="00395F5B" w:rsidRDefault="0014750C" w:rsidP="00C94E4B">
            <w:pPr>
              <w:pStyle w:val="ProductList-OfferingBody"/>
              <w:rPr>
                <w:rFonts w:cstheme="minorHAnsi"/>
              </w:rPr>
            </w:pPr>
            <w:r w:rsidRPr="00395F5B">
              <w:rPr>
                <w:rFonts w:cstheme="minorHAnsi"/>
              </w:rPr>
              <w:t>可线性化</w:t>
            </w:r>
          </w:p>
        </w:tc>
      </w:tr>
      <w:tr w:rsidR="0014750C" w:rsidRPr="00395F5B" w14:paraId="07397F8E" w14:textId="77777777" w:rsidTr="00C94E4B">
        <w:tc>
          <w:tcPr>
            <w:tcW w:w="5220" w:type="dxa"/>
          </w:tcPr>
          <w:p w14:paraId="38B3E213" w14:textId="77777777" w:rsidR="0014750C" w:rsidRPr="00395F5B" w:rsidRDefault="0014750C" w:rsidP="00C94E4B">
            <w:pPr>
              <w:pStyle w:val="ProductList-OfferingBody"/>
              <w:rPr>
                <w:rFonts w:cstheme="minorHAnsi"/>
              </w:rPr>
            </w:pPr>
            <w:r w:rsidRPr="00395F5B">
              <w:rPr>
                <w:rFonts w:cstheme="minorHAnsi"/>
              </w:rPr>
              <w:t>会话</w:t>
            </w:r>
          </w:p>
        </w:tc>
        <w:tc>
          <w:tcPr>
            <w:tcW w:w="3780" w:type="dxa"/>
          </w:tcPr>
          <w:p w14:paraId="67F4C865" w14:textId="77777777" w:rsidR="0014750C" w:rsidRPr="00395F5B" w:rsidRDefault="0014750C" w:rsidP="00C94E4B">
            <w:pPr>
              <w:pStyle w:val="ProductList-OfferingBody"/>
              <w:rPr>
                <w:rFonts w:cstheme="minorHAnsi"/>
              </w:rPr>
            </w:pPr>
            <w:r w:rsidRPr="00395F5B">
              <w:rPr>
                <w:rFonts w:cstheme="minorHAnsi"/>
              </w:rPr>
              <w:t>读取您自己的写入（在写入区域内）</w:t>
            </w:r>
          </w:p>
          <w:p w14:paraId="34B8AE32" w14:textId="77777777" w:rsidR="0014750C" w:rsidRPr="00395F5B" w:rsidRDefault="0014750C" w:rsidP="00C94E4B">
            <w:pPr>
              <w:pStyle w:val="ProductList-Body"/>
              <w:rPr>
                <w:rFonts w:cstheme="minorHAnsi"/>
              </w:rPr>
            </w:pPr>
            <w:r w:rsidRPr="00395F5B">
              <w:rPr>
                <w:rFonts w:cstheme="minorHAnsi"/>
                <w:sz w:val="16"/>
                <w:szCs w:val="16"/>
              </w:rPr>
              <w:t>单调读取</w:t>
            </w:r>
          </w:p>
          <w:p w14:paraId="2BFF9666" w14:textId="77777777" w:rsidR="0014750C" w:rsidRPr="00395F5B" w:rsidRDefault="0014750C" w:rsidP="00C94E4B">
            <w:pPr>
              <w:pStyle w:val="ProductList-Body"/>
              <w:rPr>
                <w:rFonts w:cstheme="minorHAnsi"/>
              </w:rPr>
            </w:pPr>
            <w:r w:rsidRPr="00395F5B">
              <w:rPr>
                <w:rFonts w:cstheme="minorHAnsi"/>
                <w:sz w:val="16"/>
                <w:szCs w:val="16"/>
              </w:rPr>
              <w:t>一致前缀</w:t>
            </w:r>
          </w:p>
        </w:tc>
      </w:tr>
      <w:tr w:rsidR="0014750C" w:rsidRPr="00395F5B" w14:paraId="5314C9E0" w14:textId="77777777" w:rsidTr="00C94E4B">
        <w:tc>
          <w:tcPr>
            <w:tcW w:w="5220" w:type="dxa"/>
          </w:tcPr>
          <w:p w14:paraId="43DF1C6A" w14:textId="77777777" w:rsidR="0014750C" w:rsidRPr="00395F5B" w:rsidRDefault="0014750C" w:rsidP="00C94E4B">
            <w:pPr>
              <w:pStyle w:val="ProductList-OfferingBody"/>
              <w:rPr>
                <w:rFonts w:cstheme="minorHAnsi"/>
              </w:rPr>
            </w:pPr>
            <w:r w:rsidRPr="00395F5B">
              <w:rPr>
                <w:rFonts w:cstheme="minorHAnsi"/>
              </w:rPr>
              <w:t>有限过期</w:t>
            </w:r>
          </w:p>
        </w:tc>
        <w:tc>
          <w:tcPr>
            <w:tcW w:w="3780" w:type="dxa"/>
          </w:tcPr>
          <w:p w14:paraId="6151E054" w14:textId="77777777" w:rsidR="0014750C" w:rsidRPr="00395F5B" w:rsidRDefault="0014750C" w:rsidP="00C94E4B">
            <w:pPr>
              <w:pStyle w:val="ProductList-OfferingBody"/>
              <w:rPr>
                <w:rFonts w:cstheme="minorHAnsi"/>
              </w:rPr>
            </w:pPr>
            <w:r w:rsidRPr="00395F5B">
              <w:rPr>
                <w:rFonts w:cstheme="minorHAnsi"/>
              </w:rPr>
              <w:t>读取您自己的写入（在写入区域内）</w:t>
            </w:r>
          </w:p>
          <w:p w14:paraId="1D17DDD8" w14:textId="77777777" w:rsidR="0014750C" w:rsidRPr="00395F5B" w:rsidRDefault="0014750C" w:rsidP="00C94E4B">
            <w:pPr>
              <w:pStyle w:val="ProductList-Body"/>
              <w:rPr>
                <w:rFonts w:cstheme="minorHAnsi"/>
              </w:rPr>
            </w:pPr>
            <w:r w:rsidRPr="00395F5B">
              <w:rPr>
                <w:rFonts w:cstheme="minorHAnsi"/>
                <w:sz w:val="16"/>
                <w:szCs w:val="16"/>
              </w:rPr>
              <w:t>单调读取（在某一区域内）</w:t>
            </w:r>
          </w:p>
          <w:p w14:paraId="37A66D74" w14:textId="77777777" w:rsidR="0014750C" w:rsidRPr="00395F5B" w:rsidRDefault="0014750C" w:rsidP="00C94E4B">
            <w:pPr>
              <w:pStyle w:val="ProductList-OfferingBody"/>
              <w:rPr>
                <w:rFonts w:cstheme="minorHAnsi"/>
              </w:rPr>
            </w:pPr>
            <w:r w:rsidRPr="00395F5B">
              <w:rPr>
                <w:rFonts w:cstheme="minorHAnsi"/>
                <w:szCs w:val="16"/>
              </w:rPr>
              <w:t>一致前缀</w:t>
            </w:r>
          </w:p>
          <w:p w14:paraId="06C1C7A5" w14:textId="77777777" w:rsidR="0014750C" w:rsidRPr="00395F5B" w:rsidRDefault="0014750C" w:rsidP="00C94E4B">
            <w:pPr>
              <w:pStyle w:val="ProductList-Body"/>
              <w:rPr>
                <w:rFonts w:cstheme="minorHAnsi"/>
                <w:sz w:val="16"/>
                <w:szCs w:val="16"/>
              </w:rPr>
            </w:pPr>
            <w:r w:rsidRPr="00395F5B">
              <w:rPr>
                <w:rFonts w:cstheme="minorHAnsi"/>
                <w:sz w:val="16"/>
                <w:szCs w:val="16"/>
              </w:rPr>
              <w:t>过期界限</w:t>
            </w:r>
            <w:r w:rsidRPr="00395F5B">
              <w:rPr>
                <w:rFonts w:cstheme="minorHAnsi"/>
                <w:sz w:val="16"/>
                <w:szCs w:val="16"/>
              </w:rPr>
              <w:t xml:space="preserve"> &lt; K,T</w:t>
            </w:r>
          </w:p>
        </w:tc>
      </w:tr>
      <w:tr w:rsidR="0014750C" w:rsidRPr="00395F5B" w14:paraId="2A4E6CF0" w14:textId="77777777" w:rsidTr="00C94E4B">
        <w:tc>
          <w:tcPr>
            <w:tcW w:w="5220" w:type="dxa"/>
          </w:tcPr>
          <w:p w14:paraId="5F917469" w14:textId="77777777" w:rsidR="0014750C" w:rsidRPr="00395F5B" w:rsidRDefault="0014750C" w:rsidP="00C94E4B">
            <w:pPr>
              <w:pStyle w:val="ProductList-OfferingBody"/>
              <w:rPr>
                <w:rFonts w:cstheme="minorHAnsi"/>
              </w:rPr>
            </w:pPr>
            <w:r w:rsidRPr="00395F5B">
              <w:rPr>
                <w:rFonts w:cstheme="minorHAnsi"/>
              </w:rPr>
              <w:t>一致前缀</w:t>
            </w:r>
          </w:p>
        </w:tc>
        <w:tc>
          <w:tcPr>
            <w:tcW w:w="3780" w:type="dxa"/>
          </w:tcPr>
          <w:p w14:paraId="6A2BB868" w14:textId="77777777" w:rsidR="0014750C" w:rsidRPr="00395F5B" w:rsidRDefault="0014750C" w:rsidP="00C94E4B">
            <w:pPr>
              <w:pStyle w:val="ProductList-OfferingBody"/>
              <w:rPr>
                <w:rFonts w:cstheme="minorHAnsi"/>
              </w:rPr>
            </w:pPr>
            <w:r w:rsidRPr="00395F5B">
              <w:rPr>
                <w:rFonts w:cstheme="minorHAnsi"/>
              </w:rPr>
              <w:t>一致前缀</w:t>
            </w:r>
          </w:p>
        </w:tc>
      </w:tr>
      <w:tr w:rsidR="0014750C" w:rsidRPr="00395F5B" w14:paraId="3829DEAF" w14:textId="77777777" w:rsidTr="00C94E4B">
        <w:tc>
          <w:tcPr>
            <w:tcW w:w="5220" w:type="dxa"/>
          </w:tcPr>
          <w:p w14:paraId="1DB5F008" w14:textId="77777777" w:rsidR="0014750C" w:rsidRPr="00395F5B" w:rsidRDefault="0014750C" w:rsidP="00C94E4B">
            <w:pPr>
              <w:pStyle w:val="ProductList-OfferingBody"/>
              <w:rPr>
                <w:rFonts w:cstheme="minorHAnsi"/>
              </w:rPr>
            </w:pPr>
            <w:r w:rsidRPr="00395F5B">
              <w:rPr>
                <w:rFonts w:cstheme="minorHAnsi"/>
              </w:rPr>
              <w:t>最终</w:t>
            </w:r>
          </w:p>
        </w:tc>
        <w:tc>
          <w:tcPr>
            <w:tcW w:w="3780" w:type="dxa"/>
          </w:tcPr>
          <w:p w14:paraId="67C62943" w14:textId="77777777" w:rsidR="0014750C" w:rsidRPr="00395F5B" w:rsidRDefault="0014750C" w:rsidP="00C94E4B">
            <w:pPr>
              <w:pStyle w:val="ProductList-OfferingBody"/>
              <w:rPr>
                <w:rFonts w:cstheme="minorHAnsi"/>
              </w:rPr>
            </w:pPr>
            <w:r w:rsidRPr="00395F5B">
              <w:rPr>
                <w:rFonts w:cstheme="minorHAnsi"/>
              </w:rPr>
              <w:t>最终</w:t>
            </w:r>
          </w:p>
        </w:tc>
      </w:tr>
    </w:tbl>
    <w:p w14:paraId="3950B644" w14:textId="77777777" w:rsidR="0014750C" w:rsidRPr="00395F5B" w:rsidRDefault="0014750C" w:rsidP="0014750C">
      <w:pPr>
        <w:pStyle w:val="ProductList-Body"/>
        <w:ind w:left="360"/>
        <w:rPr>
          <w:rFonts w:cstheme="minorHAnsi"/>
        </w:rPr>
      </w:pPr>
    </w:p>
    <w:p w14:paraId="686D2E9C"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一致性违反率</w:t>
      </w:r>
      <w:r w:rsidRPr="008F51D2">
        <w:rPr>
          <w:rFonts w:ascii="SimSun" w:hAnsi="SimSun" w:cstheme="minorHAnsi"/>
          <w:szCs w:val="18"/>
        </w:rPr>
        <w:t>”</w:t>
      </w:r>
      <w:r w:rsidRPr="00395F5B">
        <w:rPr>
          <w:rFonts w:cstheme="minorHAnsi"/>
        </w:rPr>
        <w:t>是指某一指定的</w:t>
      </w:r>
      <w:proofErr w:type="gramEnd"/>
      <w:r w:rsidRPr="00395F5B">
        <w:rPr>
          <w:rFonts w:cstheme="minorHAnsi"/>
        </w:rPr>
        <w:t xml:space="preserve"> Azure </w:t>
      </w:r>
      <w:r w:rsidRPr="00395F5B">
        <w:rPr>
          <w:rFonts w:cstheme="minorHAnsi"/>
        </w:rPr>
        <w:t>订阅中的所有资源在给定的一小时时间间隔内，针对所选一致性水平执行一致性保证时未能交付的成功请求数，除以总请求数。如果指定的一小时时间间隔内的</w:t>
      </w:r>
      <w:r w:rsidRPr="0079488A">
        <w:rPr>
          <w:rFonts w:ascii="SimSun" w:hAnsi="SimSun" w:cstheme="minorHAnsi"/>
          <w:spacing w:val="-2"/>
          <w:szCs w:val="18"/>
        </w:rPr>
        <w:t>“</w:t>
      </w:r>
      <w:r w:rsidRPr="00395F5B">
        <w:rPr>
          <w:rFonts w:cstheme="minorHAnsi"/>
        </w:rPr>
        <w:t>总请求数</w:t>
      </w:r>
      <w:r w:rsidRPr="008F51D2">
        <w:rPr>
          <w:rFonts w:ascii="SimSun" w:hAnsi="SimSun" w:cstheme="minorHAnsi"/>
          <w:szCs w:val="18"/>
        </w:rPr>
        <w:t>”</w:t>
      </w:r>
      <w:r w:rsidRPr="00395F5B">
        <w:rPr>
          <w:rFonts w:cstheme="minorHAnsi"/>
        </w:rPr>
        <w:t>为零，则该时间间隔的</w:t>
      </w:r>
      <w:r w:rsidRPr="0079488A">
        <w:rPr>
          <w:rFonts w:ascii="SimSun" w:hAnsi="SimSun" w:cstheme="minorHAnsi"/>
          <w:spacing w:val="-2"/>
          <w:szCs w:val="18"/>
        </w:rPr>
        <w:t>“</w:t>
      </w:r>
      <w:r w:rsidRPr="00395F5B">
        <w:rPr>
          <w:rFonts w:cstheme="minorHAnsi"/>
        </w:rPr>
        <w:t>一致性违反率</w:t>
      </w:r>
      <w:r w:rsidRPr="008F51D2">
        <w:rPr>
          <w:rFonts w:ascii="SimSun" w:hAnsi="SimSun" w:cstheme="minorHAnsi"/>
          <w:szCs w:val="18"/>
        </w:rPr>
        <w:t>”</w:t>
      </w:r>
      <w:r w:rsidRPr="00395F5B">
        <w:rPr>
          <w:rFonts w:cstheme="minorHAnsi"/>
        </w:rPr>
        <w:t>为</w:t>
      </w:r>
      <w:r w:rsidRPr="00395F5B">
        <w:rPr>
          <w:rFonts w:cstheme="minorHAnsi"/>
        </w:rPr>
        <w:t xml:space="preserve"> 0%</w:t>
      </w:r>
      <w:r w:rsidRPr="00395F5B">
        <w:rPr>
          <w:rFonts w:cstheme="minorHAnsi"/>
        </w:rPr>
        <w:t>。</w:t>
      </w:r>
    </w:p>
    <w:p w14:paraId="3FA203B1" w14:textId="77777777" w:rsidR="0014750C" w:rsidRPr="00395F5B" w:rsidRDefault="0014750C" w:rsidP="0014750C">
      <w:pPr>
        <w:pStyle w:val="ProductList-Body"/>
        <w:ind w:left="360"/>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color w:val="0072C6"/>
        </w:rPr>
        <w:t>平均一致性违反率</w:t>
      </w:r>
      <w:r w:rsidRPr="008F51D2">
        <w:rPr>
          <w:rFonts w:ascii="SimSun" w:hAnsi="SimSun" w:cstheme="minorHAnsi"/>
          <w:szCs w:val="18"/>
        </w:rPr>
        <w:t>”</w:t>
      </w:r>
      <w:r w:rsidRPr="00395F5B">
        <w:rPr>
          <w:rFonts w:cstheme="minorHAnsi"/>
        </w:rPr>
        <w:t>是指此帐单月份中每个小时的一致性违反率总和除以此帐单月份内的总小时数。</w:t>
      </w:r>
    </w:p>
    <w:p w14:paraId="45748227" w14:textId="77777777" w:rsidR="0014750C" w:rsidRPr="00395F5B" w:rsidRDefault="0014750C" w:rsidP="0014750C">
      <w:pPr>
        <w:pStyle w:val="ProductList-Body"/>
        <w:ind w:left="360"/>
        <w:rPr>
          <w:rFonts w:cstheme="minorHAnsi"/>
        </w:rPr>
      </w:pPr>
      <w:r w:rsidRPr="00395F5B">
        <w:rPr>
          <w:rFonts w:cstheme="minorHAnsi"/>
        </w:rPr>
        <w:t>Azure Cosmos</w:t>
      </w:r>
      <w:r w:rsidRPr="00395F5B">
        <w:rPr>
          <w:rStyle w:val="ProductList-BodyChar"/>
          <w:rFonts w:cstheme="minorHAnsi"/>
        </w:rPr>
        <w:t xml:space="preserve"> DB</w:t>
      </w:r>
      <w:r w:rsidRPr="00395F5B">
        <w:rPr>
          <w:rFonts w:cstheme="minorHAnsi"/>
        </w:rPr>
        <w:t xml:space="preserve"> </w:t>
      </w:r>
      <w:proofErr w:type="gramStart"/>
      <w:r w:rsidRPr="00395F5B">
        <w:rPr>
          <w:rFonts w:cstheme="minorHAnsi"/>
        </w:rPr>
        <w:t>服务的</w:t>
      </w:r>
      <w:r w:rsidRPr="0079488A">
        <w:rPr>
          <w:rFonts w:ascii="SimSun" w:hAnsi="SimSun" w:cstheme="minorHAnsi"/>
          <w:spacing w:val="-2"/>
          <w:szCs w:val="18"/>
        </w:rPr>
        <w:t>“</w:t>
      </w:r>
      <w:proofErr w:type="gramEnd"/>
      <w:r w:rsidRPr="00395F5B">
        <w:rPr>
          <w:rFonts w:cstheme="minorHAnsi"/>
          <w:b/>
          <w:color w:val="0072C6"/>
        </w:rPr>
        <w:t>每月一致性状态百分比</w:t>
      </w:r>
      <w:r w:rsidRPr="008F51D2">
        <w:rPr>
          <w:rFonts w:ascii="SimSun" w:hAnsi="SimSun" w:cstheme="minorHAnsi"/>
          <w:szCs w:val="18"/>
        </w:rPr>
        <w:t>”</w:t>
      </w:r>
      <w:r w:rsidRPr="00395F5B">
        <w:rPr>
          <w:rFonts w:cstheme="minorHAnsi"/>
        </w:rPr>
        <w:t>通过以下方式计算：</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订阅在一个帐单月份中的平均一致性违反率。</w:t>
      </w:r>
    </w:p>
    <w:p w14:paraId="21B1FEBE" w14:textId="77777777" w:rsidR="0014750C" w:rsidRPr="00395F5B" w:rsidRDefault="0014750C" w:rsidP="0014750C">
      <w:pPr>
        <w:pStyle w:val="ProductList-Body"/>
        <w:ind w:left="360"/>
        <w:rPr>
          <w:rFonts w:cstheme="minorHAnsi"/>
        </w:rPr>
      </w:pPr>
      <w:r w:rsidRPr="00395F5B">
        <w:rPr>
          <w:rFonts w:cstheme="minorHAnsi"/>
          <w:b/>
          <w:color w:val="0072C6"/>
        </w:rPr>
        <w:t>每月一致性百分比</w:t>
      </w:r>
      <w:r w:rsidRPr="00395F5B">
        <w:rPr>
          <w:rFonts w:cstheme="minorHAnsi"/>
        </w:rPr>
        <w:t>：</w:t>
      </w:r>
      <w:r w:rsidRPr="00395F5B">
        <w:rPr>
          <w:rFonts w:cstheme="minorHAnsi"/>
        </w:rPr>
        <w:t>Azure Cosmos</w:t>
      </w:r>
      <w:r w:rsidRPr="00395F5B">
        <w:rPr>
          <w:rStyle w:val="ProductList-BodyChar"/>
          <w:rFonts w:cstheme="minorHAnsi"/>
        </w:rPr>
        <w:t xml:space="preserve"> DB</w:t>
      </w:r>
      <w:r w:rsidRPr="00395F5B">
        <w:rPr>
          <w:rFonts w:cstheme="minorHAnsi"/>
        </w:rPr>
        <w:t xml:space="preserve"> </w:t>
      </w:r>
      <w:r w:rsidRPr="00395F5B">
        <w:rPr>
          <w:rFonts w:cstheme="minorHAnsi"/>
        </w:rPr>
        <w:t>服务的</w:t>
      </w:r>
      <w:r w:rsidRPr="0079488A">
        <w:rPr>
          <w:rFonts w:ascii="SimSun" w:hAnsi="SimSun" w:cstheme="minorHAnsi"/>
          <w:spacing w:val="-2"/>
          <w:szCs w:val="18"/>
        </w:rPr>
        <w:t>“</w:t>
      </w:r>
      <w:r w:rsidRPr="00395F5B">
        <w:rPr>
          <w:rFonts w:cstheme="minorHAnsi"/>
        </w:rPr>
        <w:t>每月一致性百分比</w:t>
      </w:r>
      <w:r w:rsidRPr="008F51D2">
        <w:rPr>
          <w:rFonts w:ascii="SimSun" w:hAnsi="SimSun" w:cstheme="minorHAnsi"/>
          <w:szCs w:val="18"/>
        </w:rPr>
        <w:t>”</w:t>
      </w:r>
      <w:r w:rsidRPr="00395F5B">
        <w:rPr>
          <w:rFonts w:cstheme="minorHAnsi"/>
        </w:rPr>
        <w:t>通过以下方式计算：</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订阅在一个帐单月份中的平均一致性违反率。</w:t>
      </w:r>
    </w:p>
    <w:p w14:paraId="44867A11" w14:textId="77777777" w:rsidR="0014750C" w:rsidRDefault="0014750C" w:rsidP="0014750C">
      <w:pPr>
        <w:pStyle w:val="ProductList-Body"/>
        <w:ind w:left="360"/>
        <w:rPr>
          <w:rFonts w:cstheme="minorHAnsi"/>
        </w:rPr>
      </w:pPr>
      <w:r w:rsidRPr="00395F5B">
        <w:rPr>
          <w:rFonts w:cstheme="minorHAnsi"/>
        </w:rPr>
        <w:t>每月一致性百分比计算公式如下所示：</w:t>
      </w:r>
    </w:p>
    <w:p w14:paraId="7605BD1B" w14:textId="77777777" w:rsidR="0014750C" w:rsidRPr="00395F5B" w:rsidRDefault="0014750C" w:rsidP="0014750C">
      <w:pPr>
        <w:pStyle w:val="ProductList-Body"/>
        <w:rPr>
          <w:rFonts w:cstheme="minorHAnsi"/>
        </w:rPr>
      </w:pPr>
    </w:p>
    <w:p w14:paraId="5534BA54" w14:textId="77777777" w:rsidR="0014750C" w:rsidRPr="00395F5B" w:rsidRDefault="0014750C" w:rsidP="0014750C">
      <w:pPr>
        <w:pStyle w:val="ListParagraph"/>
        <w:rPr>
          <w:rFonts w:cstheme="minorHAnsi"/>
        </w:rPr>
      </w:pPr>
      <m:oMathPara>
        <m:oMath>
          <m:r>
            <m:rPr>
              <m:nor/>
            </m:rPr>
            <w:rPr>
              <w:rFonts w:ascii="Cambria Math" w:cstheme="minorHAnsi" w:hint="eastAsia"/>
              <w:i/>
              <w:sz w:val="18"/>
              <w:szCs w:val="18"/>
            </w:rPr>
            <m:t xml:space="preserve">100% - </m:t>
          </m:r>
          <m:r>
            <m:rPr>
              <m:nor/>
            </m:rPr>
            <w:rPr>
              <w:rFonts w:ascii="Cambria Math" w:cstheme="minorHAnsi" w:hint="eastAsia"/>
              <w:i/>
              <w:sz w:val="18"/>
              <w:szCs w:val="18"/>
            </w:rPr>
            <m:t>平均一致性违反率</m:t>
          </m:r>
          <m:r>
            <m:rPr>
              <m:nor/>
            </m:rPr>
            <w:rPr>
              <w:rFonts w:cstheme="minorHAnsi"/>
              <w:i/>
              <w:sz w:val="18"/>
              <w:szCs w:val="18"/>
            </w:rPr>
            <m:t xml:space="preserve"> </m:t>
          </m:r>
        </m:oMath>
      </m:oMathPara>
    </w:p>
    <w:p w14:paraId="62DD1CBA" w14:textId="77777777" w:rsidR="0014750C" w:rsidRPr="00395F5B" w:rsidRDefault="0014750C" w:rsidP="0014750C">
      <w:pPr>
        <w:pStyle w:val="ProductList-Body"/>
        <w:keepNext/>
        <w:ind w:left="360"/>
        <w:rPr>
          <w:rFonts w:cstheme="minorHAnsi"/>
        </w:rPr>
      </w:pPr>
      <w:r w:rsidRPr="00395F5B">
        <w:rPr>
          <w:rFonts w:cstheme="minorHAnsi"/>
          <w:b/>
          <w:color w:val="0072C6"/>
        </w:rPr>
        <w:t>服务额度</w:t>
      </w:r>
      <w:r w:rsidRPr="006F2160">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2C44A6C1" w14:textId="77777777" w:rsidTr="00C94E4B">
        <w:trPr>
          <w:tblHeader/>
        </w:trPr>
        <w:tc>
          <w:tcPr>
            <w:tcW w:w="5220" w:type="dxa"/>
            <w:shd w:val="clear" w:color="auto" w:fill="0072C6"/>
          </w:tcPr>
          <w:p w14:paraId="57A4013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一致性状态百分比</w:t>
            </w:r>
          </w:p>
        </w:tc>
        <w:tc>
          <w:tcPr>
            <w:tcW w:w="3780" w:type="dxa"/>
            <w:shd w:val="clear" w:color="auto" w:fill="0072C6"/>
          </w:tcPr>
          <w:p w14:paraId="49CF2ED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F216980" w14:textId="77777777" w:rsidTr="00C94E4B">
        <w:tc>
          <w:tcPr>
            <w:tcW w:w="5220" w:type="dxa"/>
          </w:tcPr>
          <w:p w14:paraId="60BDF9E0"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780" w:type="dxa"/>
          </w:tcPr>
          <w:p w14:paraId="7327F65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B171459" w14:textId="77777777" w:rsidTr="00C94E4B">
        <w:tc>
          <w:tcPr>
            <w:tcW w:w="5220" w:type="dxa"/>
          </w:tcPr>
          <w:p w14:paraId="1FD938E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6B67E05C"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F74559B" w14:textId="77777777" w:rsidR="0014750C" w:rsidRPr="00395F5B" w:rsidRDefault="0014750C" w:rsidP="0014750C">
      <w:pPr>
        <w:pStyle w:val="ProductList-Body"/>
        <w:rPr>
          <w:rFonts w:cstheme="minorHAnsi"/>
        </w:rPr>
      </w:pPr>
    </w:p>
    <w:p w14:paraId="7D04C26B" w14:textId="77777777" w:rsidR="0014750C" w:rsidRPr="00395F5B" w:rsidRDefault="0014750C" w:rsidP="0014750C">
      <w:pPr>
        <w:pStyle w:val="ProductList-Body"/>
        <w:tabs>
          <w:tab w:val="clear" w:pos="360"/>
        </w:tabs>
        <w:rPr>
          <w:rFonts w:cstheme="minorHAnsi"/>
        </w:rPr>
      </w:pPr>
      <w:r w:rsidRPr="00395F5B">
        <w:rPr>
          <w:rFonts w:cstheme="minorHAnsi"/>
          <w:b/>
          <w:color w:val="00188F"/>
        </w:rPr>
        <w:t>延迟</w:t>
      </w:r>
      <w:r w:rsidRPr="00395F5B">
        <w:rPr>
          <w:rFonts w:cstheme="minorHAnsi"/>
          <w:b/>
          <w:color w:val="00188F"/>
        </w:rPr>
        <w:t xml:space="preserve"> SLA</w:t>
      </w:r>
    </w:p>
    <w:p w14:paraId="3AA37C08"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应用程序</w:t>
      </w:r>
      <w:r w:rsidRPr="008F51D2">
        <w:rPr>
          <w:rFonts w:ascii="SimSun" w:hAnsi="SimSun" w:cstheme="minorHAnsi"/>
          <w:szCs w:val="18"/>
        </w:rPr>
        <w:t>”</w:t>
      </w:r>
      <w:r w:rsidRPr="00395F5B">
        <w:rPr>
          <w:rFonts w:cstheme="minorHAnsi"/>
        </w:rPr>
        <w:t>是指在启用了加速网络的本地</w:t>
      </w:r>
      <w:proofErr w:type="gramEnd"/>
      <w:r w:rsidRPr="00395F5B">
        <w:rPr>
          <w:rFonts w:cstheme="minorHAnsi"/>
        </w:rPr>
        <w:t xml:space="preserve"> Azure </w:t>
      </w:r>
      <w:r w:rsidRPr="00395F5B">
        <w:rPr>
          <w:rFonts w:cstheme="minorHAnsi"/>
        </w:rPr>
        <w:t>区域中部署，且在一个帐单月份中为指定的</w:t>
      </w:r>
      <w:r w:rsidRPr="00395F5B">
        <w:rPr>
          <w:rFonts w:cstheme="minorHAnsi"/>
        </w:rPr>
        <w:t xml:space="preserve"> Microsoft Azure </w:t>
      </w:r>
      <w:r w:rsidRPr="00395F5B">
        <w:rPr>
          <w:rFonts w:cstheme="minorHAnsi"/>
        </w:rPr>
        <w:t>订阅使用配置有</w:t>
      </w:r>
      <w:r w:rsidRPr="00395F5B">
        <w:rPr>
          <w:rFonts w:cstheme="minorHAnsi"/>
        </w:rPr>
        <w:t xml:space="preserve"> TCP </w:t>
      </w:r>
      <w:r w:rsidRPr="00395F5B">
        <w:rPr>
          <w:rFonts w:cstheme="minorHAnsi"/>
        </w:rPr>
        <w:t>直连的</w:t>
      </w:r>
      <w:r w:rsidRPr="00395F5B">
        <w:rPr>
          <w:rFonts w:cstheme="minorHAnsi"/>
        </w:rPr>
        <w:t xml:space="preserve"> Azure Cosmos </w:t>
      </w:r>
      <w:r w:rsidRPr="00395F5B">
        <w:rPr>
          <w:rStyle w:val="ProductList-BodyChar"/>
          <w:rFonts w:cstheme="minorHAnsi"/>
        </w:rPr>
        <w:t>DB</w:t>
      </w:r>
      <w:r w:rsidRPr="00395F5B">
        <w:rPr>
          <w:rFonts w:cstheme="minorHAnsi"/>
        </w:rPr>
        <w:t xml:space="preserve"> </w:t>
      </w:r>
      <w:r w:rsidRPr="00395F5B">
        <w:rPr>
          <w:rFonts w:cstheme="minorHAnsi"/>
        </w:rPr>
        <w:t>客户端</w:t>
      </w:r>
      <w:r w:rsidRPr="00395F5B">
        <w:rPr>
          <w:rFonts w:cstheme="minorHAnsi"/>
        </w:rPr>
        <w:t xml:space="preserve"> SDK </w:t>
      </w:r>
      <w:r w:rsidRPr="00395F5B">
        <w:rPr>
          <w:rFonts w:cstheme="minorHAnsi"/>
        </w:rPr>
        <w:t>的</w:t>
      </w:r>
      <w:r w:rsidRPr="00395F5B">
        <w:rPr>
          <w:rFonts w:cstheme="minorHAnsi"/>
        </w:rPr>
        <w:t xml:space="preserve"> Azure Cosmos </w:t>
      </w:r>
      <w:r w:rsidRPr="00395F5B">
        <w:rPr>
          <w:rStyle w:val="ProductList-BodyChar"/>
          <w:rFonts w:cstheme="minorHAnsi"/>
        </w:rPr>
        <w:t>DB</w:t>
      </w:r>
      <w:r w:rsidRPr="00395F5B">
        <w:rPr>
          <w:rFonts w:cstheme="minorHAnsi"/>
        </w:rPr>
        <w:t xml:space="preserve"> </w:t>
      </w:r>
      <w:r w:rsidRPr="00395F5B">
        <w:rPr>
          <w:rFonts w:cstheme="minorHAnsi"/>
        </w:rPr>
        <w:t>应用程序。</w:t>
      </w:r>
    </w:p>
    <w:p w14:paraId="2CDA0DCF"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N</w:t>
      </w:r>
      <w:r w:rsidRPr="008F51D2">
        <w:rPr>
          <w:rFonts w:ascii="SimSun" w:hAnsi="SimSun" w:cstheme="minorHAnsi"/>
          <w:szCs w:val="18"/>
        </w:rPr>
        <w:t>”</w:t>
      </w:r>
      <w:r w:rsidRPr="00395F5B">
        <w:rPr>
          <w:rFonts w:cstheme="minorHAnsi"/>
        </w:rPr>
        <w:t>是指在给定的一小时内</w:t>
      </w:r>
      <w:proofErr w:type="gramEnd"/>
      <w:r w:rsidRPr="00395F5B">
        <w:rPr>
          <w:rFonts w:cstheme="minorHAnsi"/>
        </w:rPr>
        <w:t>，指定的应用以小于或等于</w:t>
      </w:r>
      <w:r w:rsidRPr="00395F5B">
        <w:rPr>
          <w:rFonts w:cstheme="minorHAnsi"/>
        </w:rPr>
        <w:t xml:space="preserve"> 1 KB </w:t>
      </w:r>
      <w:r w:rsidRPr="00395F5B">
        <w:rPr>
          <w:rFonts w:cstheme="minorHAnsi"/>
        </w:rPr>
        <w:t>的有效载荷执行数据项读取或写入操作的成功请求数。</w:t>
      </w:r>
    </w:p>
    <w:p w14:paraId="44507BF1"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S</w:t>
      </w:r>
      <w:r w:rsidRPr="008F51D2">
        <w:rPr>
          <w:rFonts w:ascii="SimSun" w:hAnsi="SimSun" w:cstheme="minorHAnsi"/>
          <w:szCs w:val="18"/>
        </w:rPr>
        <w:t>”</w:t>
      </w:r>
      <w:r w:rsidRPr="00395F5B">
        <w:rPr>
          <w:rFonts w:cstheme="minorHAnsi"/>
        </w:rPr>
        <w:t>是指在给定一小时内</w:t>
      </w:r>
      <w:proofErr w:type="gramEnd"/>
      <w:r w:rsidRPr="00395F5B">
        <w:rPr>
          <w:rFonts w:cstheme="minorHAnsi"/>
        </w:rPr>
        <w:t>，以小于或等于</w:t>
      </w:r>
      <w:r w:rsidRPr="00395F5B">
        <w:rPr>
          <w:rFonts w:cstheme="minorHAnsi"/>
        </w:rPr>
        <w:t xml:space="preserve"> 1 KB </w:t>
      </w:r>
      <w:r w:rsidRPr="00395F5B">
        <w:rPr>
          <w:rFonts w:cstheme="minorHAnsi"/>
        </w:rPr>
        <w:t>的有效载荷执行数据项读取或写入操作的指定应用依延迟性升序排列的成功请求响应次数。</w:t>
      </w:r>
    </w:p>
    <w:p w14:paraId="5EAF99CD" w14:textId="77777777" w:rsidR="0014750C" w:rsidRPr="00395F5B" w:rsidRDefault="0014750C" w:rsidP="0014750C">
      <w:pPr>
        <w:pStyle w:val="ListParagraph"/>
        <w:spacing w:after="0" w:line="240" w:lineRule="auto"/>
        <w:ind w:left="360"/>
        <w:rPr>
          <w:rFonts w:cstheme="minorHAnsi"/>
        </w:rPr>
      </w:pPr>
      <w:r w:rsidRPr="0079488A">
        <w:rPr>
          <w:rFonts w:ascii="SimSun" w:hAnsi="SimSun" w:cstheme="minorHAnsi"/>
          <w:spacing w:val="-2"/>
          <w:sz w:val="18"/>
          <w:szCs w:val="18"/>
        </w:rPr>
        <w:t>“</w:t>
      </w:r>
      <w:r w:rsidRPr="00395F5B">
        <w:rPr>
          <w:rStyle w:val="ProductList-BodyChar"/>
          <w:rFonts w:cstheme="minorHAnsi"/>
          <w:b/>
          <w:color w:val="0072C6"/>
        </w:rPr>
        <w:t>序数排列</w:t>
      </w:r>
      <w:r w:rsidRPr="008F51D2">
        <w:rPr>
          <w:rFonts w:ascii="SimSun" w:hAnsi="SimSun" w:cstheme="minorHAnsi"/>
          <w:sz w:val="18"/>
          <w:szCs w:val="18"/>
        </w:rPr>
        <w:t>”</w:t>
      </w:r>
      <w:r w:rsidRPr="00395F5B">
        <w:rPr>
          <w:rStyle w:val="ProductList-BodyChar"/>
          <w:rFonts w:cstheme="minorHAnsi"/>
        </w:rPr>
        <w:t>是指第</w:t>
      </w:r>
      <w:r w:rsidRPr="00395F5B">
        <w:rPr>
          <w:rStyle w:val="ProductList-BodyChar"/>
          <w:rFonts w:cstheme="minorHAnsi"/>
        </w:rPr>
        <w:t xml:space="preserve"> 99 </w:t>
      </w:r>
      <w:r w:rsidRPr="00395F5B">
        <w:rPr>
          <w:rStyle w:val="ProductList-BodyChar"/>
          <w:rFonts w:cstheme="minorHAnsi"/>
        </w:rPr>
        <w:t>个百分位数，最接近的序数排列方法公式如下</w:t>
      </w:r>
      <w:r w:rsidRPr="00395F5B">
        <w:rPr>
          <w:rFonts w:cstheme="minorHAnsi"/>
          <w:sz w:val="18"/>
          <w:szCs w:val="18"/>
        </w:rPr>
        <w:t>：</w:t>
      </w:r>
    </w:p>
    <w:p w14:paraId="11AC31BB" w14:textId="77777777" w:rsidR="0014750C" w:rsidRPr="00395F5B" w:rsidRDefault="0014750C" w:rsidP="0014750C">
      <w:pPr>
        <w:pStyle w:val="ListParagraph"/>
        <w:spacing w:after="0" w:line="240" w:lineRule="auto"/>
        <w:ind w:left="360"/>
        <w:rPr>
          <w:rFonts w:cstheme="minorHAnsi"/>
        </w:rPr>
      </w:pPr>
    </w:p>
    <w:p w14:paraId="15FC87C3" w14:textId="77777777" w:rsidR="0014750C" w:rsidRPr="00395F5B" w:rsidRDefault="0014750C" w:rsidP="0014750C">
      <w:pPr>
        <w:pStyle w:val="ListParagraph"/>
        <w:ind w:left="360"/>
        <w:rPr>
          <w:rFonts w:cstheme="minorHAnsi"/>
        </w:rPr>
      </w:pPr>
      <m:oMathPara>
        <m:oMath>
          <m:r>
            <w:rPr>
              <w:rFonts w:ascii="Cambria Math" w:hAnsi="Cambria Math" w:cstheme="minorHAnsi" w:hint="eastAsia"/>
              <w:sz w:val="18"/>
              <w:szCs w:val="18"/>
            </w:rPr>
            <m:t>序数排列</m:t>
          </m:r>
          <m:r>
            <w:rPr>
              <w:rFonts w:ascii="Cambria Math" w:hAnsi="Cambria Math" w:cstheme="minorHAnsi"/>
              <w:sz w:val="18"/>
              <w:szCs w:val="18"/>
            </w:rPr>
            <m:t xml:space="preserve">= </m:t>
          </m:r>
          <m:f>
            <m:fPr>
              <m:ctrlPr>
                <w:rPr>
                  <w:rFonts w:ascii="Cambria Math" w:hAnsi="Cambria Math" w:cstheme="minorHAnsi"/>
                  <w:i/>
                  <w:sz w:val="18"/>
                  <w:szCs w:val="18"/>
                </w:rPr>
              </m:ctrlPr>
            </m:fPr>
            <m:num>
              <m:r>
                <w:rPr>
                  <w:rFonts w:ascii="Cambria Math" w:hAnsi="Cambria Math" w:cstheme="minorHAnsi"/>
                  <w:sz w:val="18"/>
                  <w:szCs w:val="18"/>
                </w:rPr>
                <m:t>99</m:t>
              </m:r>
            </m:num>
            <m:den>
              <m:r>
                <m:rPr>
                  <m:nor/>
                </m:rPr>
                <w:rPr>
                  <w:rFonts w:cstheme="minorHAnsi"/>
                  <w:i/>
                  <w:sz w:val="18"/>
                  <w:szCs w:val="18"/>
                </w:rPr>
                <m:t>100</m:t>
              </m:r>
            </m:den>
          </m:f>
          <m:r>
            <w:rPr>
              <w:rFonts w:ascii="Cambria Math" w:hAnsi="Cambria Math" w:cstheme="minorHAnsi"/>
              <w:sz w:val="18"/>
              <w:szCs w:val="18"/>
            </w:rPr>
            <m:t xml:space="preserve"> x N</m:t>
          </m:r>
        </m:oMath>
      </m:oMathPara>
    </w:p>
    <w:p w14:paraId="13F0F97E"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r w:rsidRPr="00395F5B">
        <w:rPr>
          <w:rFonts w:cstheme="minorHAnsi"/>
          <w:b/>
          <w:color w:val="0072C6"/>
        </w:rPr>
        <w:t xml:space="preserve">P99 </w:t>
      </w:r>
      <w:proofErr w:type="gramStart"/>
      <w:r w:rsidRPr="00395F5B">
        <w:rPr>
          <w:rFonts w:cstheme="minorHAnsi"/>
          <w:b/>
          <w:color w:val="0072C6"/>
        </w:rPr>
        <w:t>延迟</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S </w:t>
      </w:r>
      <w:r w:rsidRPr="00395F5B">
        <w:rPr>
          <w:rFonts w:cstheme="minorHAnsi"/>
        </w:rPr>
        <w:t>序数排列的值。</w:t>
      </w:r>
    </w:p>
    <w:p w14:paraId="1EA00C59"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lastRenderedPageBreak/>
        <w:t>“</w:t>
      </w:r>
      <w:proofErr w:type="gramStart"/>
      <w:r w:rsidRPr="00395F5B">
        <w:rPr>
          <w:rFonts w:cstheme="minorHAnsi"/>
          <w:b/>
          <w:color w:val="0072C6"/>
        </w:rPr>
        <w:t>过度延迟小时数</w:t>
      </w:r>
      <w:r w:rsidRPr="008F51D2">
        <w:rPr>
          <w:rFonts w:ascii="SimSun" w:hAnsi="SimSun" w:cstheme="minorHAnsi"/>
          <w:szCs w:val="18"/>
        </w:rPr>
        <w:t>”</w:t>
      </w:r>
      <w:r w:rsidRPr="00395F5B">
        <w:rPr>
          <w:rFonts w:cstheme="minorHAnsi"/>
        </w:rPr>
        <w:t>是指应用程序提交的成功请求会导致数据项读取</w:t>
      </w:r>
      <w:proofErr w:type="gramEnd"/>
      <w:r w:rsidRPr="00395F5B">
        <w:rPr>
          <w:rFonts w:cstheme="minorHAnsi"/>
        </w:rPr>
        <w:t xml:space="preserve"> P99 </w:t>
      </w:r>
      <w:r w:rsidRPr="00395F5B">
        <w:rPr>
          <w:rFonts w:cstheme="minorHAnsi"/>
        </w:rPr>
        <w:t>延迟大于或等于</w:t>
      </w:r>
      <w:r w:rsidRPr="00395F5B">
        <w:rPr>
          <w:rFonts w:cstheme="minorHAnsi"/>
        </w:rPr>
        <w:t xml:space="preserve"> 10 </w:t>
      </w:r>
      <w:r w:rsidRPr="00395F5B">
        <w:rPr>
          <w:rFonts w:cstheme="minorHAnsi"/>
        </w:rPr>
        <w:t>毫秒或数据项写入</w:t>
      </w:r>
      <w:r w:rsidRPr="00395F5B">
        <w:rPr>
          <w:rFonts w:cstheme="minorHAnsi"/>
        </w:rPr>
        <w:t xml:space="preserve"> P99 </w:t>
      </w:r>
      <w:r w:rsidRPr="00395F5B">
        <w:rPr>
          <w:rFonts w:cstheme="minorHAnsi"/>
        </w:rPr>
        <w:t>延迟大于或等于</w:t>
      </w:r>
      <w:r w:rsidRPr="00395F5B">
        <w:rPr>
          <w:rFonts w:cstheme="minorHAnsi"/>
        </w:rPr>
        <w:t xml:space="preserve"> 10 </w:t>
      </w:r>
      <w:r w:rsidRPr="00395F5B">
        <w:rPr>
          <w:rFonts w:cstheme="minorHAnsi"/>
        </w:rPr>
        <w:t>毫秒的一小时时间间隔总数。如果在指定的一小时时间间隔内的</w:t>
      </w:r>
      <w:r w:rsidRPr="0079488A">
        <w:rPr>
          <w:rFonts w:ascii="SimSun" w:hAnsi="SimSun" w:cstheme="minorHAnsi"/>
          <w:spacing w:val="-2"/>
          <w:szCs w:val="18"/>
        </w:rPr>
        <w:t>“</w:t>
      </w:r>
      <w:r w:rsidRPr="00395F5B">
        <w:rPr>
          <w:rFonts w:cstheme="minorHAnsi"/>
        </w:rPr>
        <w:t>成功请求数</w:t>
      </w:r>
      <w:r w:rsidRPr="008F51D2">
        <w:rPr>
          <w:rFonts w:ascii="SimSun" w:hAnsi="SimSun" w:cstheme="minorHAnsi"/>
          <w:szCs w:val="18"/>
        </w:rPr>
        <w:t>”</w:t>
      </w:r>
      <w:r w:rsidRPr="00395F5B">
        <w:rPr>
          <w:rFonts w:cstheme="minorHAnsi"/>
        </w:rPr>
        <w:t>为零，则该时间间隔的</w:t>
      </w:r>
      <w:r w:rsidRPr="0079488A">
        <w:rPr>
          <w:rFonts w:ascii="SimSun" w:hAnsi="SimSun" w:cstheme="minorHAnsi"/>
          <w:spacing w:val="-2"/>
          <w:szCs w:val="18"/>
        </w:rPr>
        <w:t>“</w:t>
      </w:r>
      <w:r w:rsidRPr="00395F5B">
        <w:rPr>
          <w:rFonts w:cstheme="minorHAnsi"/>
        </w:rPr>
        <w:t>过度延迟小时数</w:t>
      </w:r>
      <w:r w:rsidRPr="008F51D2">
        <w:rPr>
          <w:rFonts w:ascii="SimSun" w:hAnsi="SimSun" w:cstheme="minorHAnsi"/>
          <w:szCs w:val="18"/>
        </w:rPr>
        <w:t>”</w:t>
      </w:r>
      <w:r w:rsidRPr="00395F5B">
        <w:rPr>
          <w:rFonts w:cstheme="minorHAnsi"/>
        </w:rPr>
        <w:t>为</w:t>
      </w:r>
      <w:r w:rsidRPr="00395F5B">
        <w:rPr>
          <w:rFonts w:cstheme="minorHAnsi"/>
        </w:rPr>
        <w:t xml:space="preserve"> 0</w:t>
      </w:r>
      <w:r w:rsidRPr="00395F5B">
        <w:rPr>
          <w:rFonts w:cstheme="minorHAnsi"/>
        </w:rPr>
        <w:t>。</w:t>
      </w:r>
    </w:p>
    <w:p w14:paraId="7D06874C" w14:textId="77777777" w:rsidR="0014750C" w:rsidRPr="00395F5B" w:rsidRDefault="0014750C" w:rsidP="0014750C">
      <w:pPr>
        <w:pStyle w:val="ProductList-Body"/>
        <w:ind w:left="360"/>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color w:val="0072C6"/>
        </w:rPr>
        <w:t>平均过度延迟率</w:t>
      </w:r>
      <w:r w:rsidRPr="008F51D2">
        <w:rPr>
          <w:rFonts w:ascii="SimSun" w:hAnsi="SimSun" w:cstheme="minorHAnsi"/>
          <w:szCs w:val="18"/>
        </w:rPr>
        <w:t>”</w:t>
      </w:r>
      <w:r w:rsidRPr="00395F5B">
        <w:rPr>
          <w:rFonts w:cstheme="minorHAnsi"/>
        </w:rPr>
        <w:t>是指此帐单月份中过度延迟小时数总和除以此帐单月份内的总小时数。</w:t>
      </w:r>
    </w:p>
    <w:p w14:paraId="7E816E0F" w14:textId="77777777" w:rsidR="0014750C" w:rsidRPr="00395F5B" w:rsidRDefault="0014750C" w:rsidP="0014750C">
      <w:pPr>
        <w:pStyle w:val="ProductList-Body"/>
        <w:ind w:left="360"/>
        <w:rPr>
          <w:rFonts w:cstheme="minorHAnsi"/>
        </w:rPr>
      </w:pPr>
      <w:r w:rsidRPr="00395F5B">
        <w:rPr>
          <w:rFonts w:cstheme="minorHAnsi"/>
        </w:rPr>
        <w:t>通过范围为单个</w:t>
      </w:r>
      <w:r w:rsidRPr="00395F5B">
        <w:rPr>
          <w:rFonts w:cstheme="minorHAnsi"/>
        </w:rPr>
        <w:t xml:space="preserve"> Azure </w:t>
      </w:r>
      <w:r w:rsidRPr="00395F5B">
        <w:rPr>
          <w:rFonts w:cstheme="minorHAnsi"/>
        </w:rPr>
        <w:t>区域且配置有五种一致性水平中的任何一致性水平的数据库帐户部署，或者跨越多个区域且配置有四种松散一致性水平中的任何一致性水平的数据库帐户部署的特定</w:t>
      </w:r>
      <w:r w:rsidRPr="00395F5B">
        <w:rPr>
          <w:rFonts w:cstheme="minorHAnsi"/>
        </w:rPr>
        <w:t xml:space="preserve"> </w:t>
      </w:r>
      <w:proofErr w:type="spellStart"/>
      <w:r w:rsidRPr="00395F5B">
        <w:rPr>
          <w:rFonts w:cstheme="minorHAnsi"/>
        </w:rPr>
        <w:t>Azure</w:t>
      </w:r>
      <w:proofErr w:type="spellEnd"/>
      <w:r w:rsidRPr="00395F5B">
        <w:rPr>
          <w:rFonts w:cstheme="minorHAnsi"/>
        </w:rPr>
        <w:t xml:space="preserve"> Cosmos</w:t>
      </w:r>
      <w:r w:rsidRPr="00395F5B">
        <w:rPr>
          <w:rStyle w:val="ProductList-BodyChar"/>
          <w:rFonts w:cstheme="minorHAnsi"/>
        </w:rPr>
        <w:t xml:space="preserve"> DB</w:t>
      </w:r>
      <w:r w:rsidRPr="00395F5B">
        <w:rPr>
          <w:rFonts w:cstheme="minorHAnsi"/>
        </w:rPr>
        <w:t xml:space="preserve"> </w:t>
      </w:r>
      <w:r w:rsidRPr="00395F5B">
        <w:rPr>
          <w:rFonts w:cstheme="minorHAnsi"/>
        </w:rPr>
        <w:t>应用程序的</w:t>
      </w:r>
      <w:r w:rsidRPr="0079488A">
        <w:rPr>
          <w:rFonts w:ascii="SimSun" w:hAnsi="SimSun" w:cstheme="minorHAnsi"/>
          <w:spacing w:val="-2"/>
          <w:szCs w:val="18"/>
        </w:rPr>
        <w:t>“</w:t>
      </w:r>
      <w:r w:rsidRPr="00395F5B">
        <w:rPr>
          <w:rFonts w:cstheme="minorHAnsi"/>
          <w:b/>
          <w:color w:val="0072C6"/>
        </w:rPr>
        <w:t>每月</w:t>
      </w:r>
      <w:r w:rsidRPr="00395F5B">
        <w:rPr>
          <w:rFonts w:cstheme="minorHAnsi"/>
          <w:b/>
          <w:color w:val="0072C6"/>
        </w:rPr>
        <w:t xml:space="preserve"> P99 </w:t>
      </w:r>
      <w:r w:rsidRPr="00395F5B">
        <w:rPr>
          <w:rFonts w:cstheme="minorHAnsi"/>
          <w:b/>
          <w:color w:val="0072C6"/>
        </w:rPr>
        <w:t>延迟状态百分比</w:t>
      </w:r>
      <w:r w:rsidRPr="008F51D2">
        <w:rPr>
          <w:rFonts w:ascii="SimSun" w:hAnsi="SimSun" w:cstheme="minorHAnsi"/>
          <w:szCs w:val="18"/>
        </w:rPr>
        <w:t>”</w:t>
      </w:r>
      <w:r w:rsidRPr="00395F5B">
        <w:rPr>
          <w:rFonts w:cstheme="minorHAnsi"/>
        </w:rPr>
        <w:t>计算方式为</w:t>
      </w:r>
      <w:r w:rsidRPr="00395F5B">
        <w:rPr>
          <w:rFonts w:cstheme="minorHAnsi"/>
        </w:rPr>
        <w:t xml:space="preserve"> 100% </w:t>
      </w:r>
      <w:r w:rsidRPr="00395F5B">
        <w:rPr>
          <w:rFonts w:cstheme="minorHAnsi"/>
        </w:rPr>
        <w:t>减去特定</w:t>
      </w:r>
      <w:r w:rsidRPr="00395F5B">
        <w:rPr>
          <w:rFonts w:cstheme="minorHAnsi"/>
        </w:rPr>
        <w:t xml:space="preserve"> Microsoft Azure </w:t>
      </w:r>
      <w:r w:rsidRPr="00395F5B">
        <w:rPr>
          <w:rFonts w:cstheme="minorHAnsi"/>
        </w:rPr>
        <w:t>订阅在一个帐单月份中的平均过度延迟率。</w:t>
      </w:r>
    </w:p>
    <w:p w14:paraId="4668349A" w14:textId="77777777" w:rsidR="0014750C" w:rsidRPr="00395F5B" w:rsidRDefault="0014750C" w:rsidP="0014750C">
      <w:pPr>
        <w:pStyle w:val="ProductList-Body"/>
        <w:ind w:left="360"/>
        <w:rPr>
          <w:rFonts w:cstheme="minorHAnsi"/>
        </w:rPr>
      </w:pPr>
      <w:r w:rsidRPr="00395F5B">
        <w:rPr>
          <w:rFonts w:cstheme="minorHAnsi"/>
        </w:rPr>
        <w:t>每月</w:t>
      </w:r>
      <w:r w:rsidRPr="00395F5B">
        <w:rPr>
          <w:rFonts w:cstheme="minorHAnsi"/>
        </w:rPr>
        <w:t xml:space="preserve"> P99 </w:t>
      </w:r>
      <w:r w:rsidRPr="00395F5B">
        <w:rPr>
          <w:rFonts w:cstheme="minorHAnsi"/>
        </w:rPr>
        <w:t>延迟状态百分比计算公式如下所示：</w:t>
      </w:r>
    </w:p>
    <w:p w14:paraId="26B6DB3A" w14:textId="77777777" w:rsidR="0014750C" w:rsidRPr="00395F5B" w:rsidRDefault="0014750C" w:rsidP="0014750C">
      <w:pPr>
        <w:pStyle w:val="ProductList-Body"/>
        <w:ind w:left="360"/>
        <w:rPr>
          <w:rFonts w:cstheme="minorHAnsi"/>
        </w:rPr>
      </w:pPr>
    </w:p>
    <w:p w14:paraId="50050D65" w14:textId="77777777" w:rsidR="0014750C" w:rsidRPr="00395F5B" w:rsidRDefault="0014750C" w:rsidP="0014750C">
      <w:pPr>
        <w:pStyle w:val="ProductList-Body"/>
        <w:rPr>
          <w:rFonts w:cstheme="minorHAnsi"/>
        </w:rPr>
      </w:pPr>
      <m:oMathPara>
        <m:oMath>
          <m:r>
            <m:rPr>
              <m:nor/>
            </m:rPr>
            <w:rPr>
              <w:rFonts w:ascii="Cambria Math" w:cstheme="minorHAnsi" w:hint="eastAsia"/>
              <w:i/>
              <w:szCs w:val="18"/>
            </w:rPr>
            <m:t xml:space="preserve">100% - </m:t>
          </m:r>
          <m:r>
            <m:rPr>
              <m:nor/>
            </m:rPr>
            <w:rPr>
              <w:rFonts w:ascii="Cambria Math" w:cstheme="minorHAnsi" w:hint="eastAsia"/>
              <w:i/>
              <w:szCs w:val="18"/>
            </w:rPr>
            <m:t>平均过度延迟率</m:t>
          </m:r>
          <m:r>
            <m:rPr>
              <m:nor/>
            </m:rPr>
            <w:rPr>
              <w:rFonts w:cstheme="minorHAnsi"/>
              <w:i/>
              <w:szCs w:val="18"/>
            </w:rPr>
            <m:t xml:space="preserve"> </m:t>
          </m:r>
        </m:oMath>
      </m:oMathPara>
    </w:p>
    <w:p w14:paraId="6CDFC6E9" w14:textId="77777777" w:rsidR="0014750C" w:rsidRPr="00395F5B" w:rsidRDefault="0014750C" w:rsidP="0014750C">
      <w:pPr>
        <w:pStyle w:val="ProductList-Body"/>
        <w:keepNext/>
        <w:ind w:left="360"/>
        <w:rPr>
          <w:rFonts w:cstheme="minorHAnsi"/>
        </w:rPr>
      </w:pPr>
    </w:p>
    <w:p w14:paraId="5FDED613" w14:textId="77777777" w:rsidR="0014750C" w:rsidRPr="00395F5B" w:rsidRDefault="0014750C" w:rsidP="0014750C">
      <w:pPr>
        <w:pStyle w:val="ProductList-Body"/>
        <w:keepNext/>
        <w:ind w:left="360"/>
        <w:rPr>
          <w:rFonts w:cstheme="minorHAnsi"/>
        </w:rPr>
      </w:pPr>
      <w:r w:rsidRPr="00395F5B">
        <w:rPr>
          <w:rFonts w:cstheme="minorHAnsi"/>
          <w:b/>
          <w:color w:val="0072C6"/>
        </w:rPr>
        <w:t>预配的吞吐量资源的服务额度</w:t>
      </w:r>
      <w:r w:rsidRPr="00FA6EFF">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14750C" w:rsidRPr="00395F5B" w14:paraId="18513C1F" w14:textId="77777777" w:rsidTr="00C94E4B">
        <w:trPr>
          <w:tblHeader/>
        </w:trPr>
        <w:tc>
          <w:tcPr>
            <w:tcW w:w="5220" w:type="dxa"/>
            <w:shd w:val="clear" w:color="auto" w:fill="0072C6"/>
          </w:tcPr>
          <w:p w14:paraId="02C7737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w:t>
            </w:r>
            <w:r w:rsidRPr="00395F5B">
              <w:rPr>
                <w:rFonts w:cstheme="minorHAnsi"/>
                <w:color w:val="FFFFFF" w:themeColor="background1"/>
              </w:rPr>
              <w:t xml:space="preserve"> P99 </w:t>
            </w:r>
            <w:r w:rsidRPr="00395F5B">
              <w:rPr>
                <w:rFonts w:cstheme="minorHAnsi"/>
                <w:color w:val="FFFFFF" w:themeColor="background1"/>
              </w:rPr>
              <w:t>延迟状态百分比</w:t>
            </w:r>
          </w:p>
        </w:tc>
        <w:tc>
          <w:tcPr>
            <w:tcW w:w="3780" w:type="dxa"/>
            <w:shd w:val="clear" w:color="auto" w:fill="0072C6"/>
          </w:tcPr>
          <w:p w14:paraId="38A4760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2C1421F" w14:textId="77777777" w:rsidTr="00C94E4B">
        <w:tc>
          <w:tcPr>
            <w:tcW w:w="5220" w:type="dxa"/>
          </w:tcPr>
          <w:p w14:paraId="7F7C3D9C"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780" w:type="dxa"/>
          </w:tcPr>
          <w:p w14:paraId="5C548D6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EF22952" w14:textId="77777777" w:rsidTr="00C94E4B">
        <w:tc>
          <w:tcPr>
            <w:tcW w:w="5220" w:type="dxa"/>
          </w:tcPr>
          <w:p w14:paraId="3B125E5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780" w:type="dxa"/>
          </w:tcPr>
          <w:p w14:paraId="4ABA7A49"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206" w:name="_Toc513395510"/>
    <w:bookmarkStart w:id="207" w:name="_Hlk513540106"/>
    <w:p w14:paraId="5B2810B8"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2B164C45"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208" w:name="_Toc457821546"/>
      <w:bookmarkStart w:id="209" w:name="_Toc52348948"/>
      <w:bookmarkStart w:id="210" w:name="_Toc120626032"/>
      <w:bookmarkStart w:id="211" w:name="_Toc128507444"/>
      <w:bookmarkStart w:id="212" w:name="_Toc52348927"/>
      <w:r w:rsidRPr="00395F5B">
        <w:rPr>
          <w:rFonts w:asciiTheme="minorHAnsi" w:hAnsiTheme="minorHAnsi" w:cstheme="minorHAnsi"/>
        </w:rPr>
        <w:t>数据目录</w:t>
      </w:r>
      <w:bookmarkEnd w:id="208"/>
      <w:bookmarkEnd w:id="209"/>
      <w:bookmarkEnd w:id="210"/>
      <w:bookmarkEnd w:id="211"/>
    </w:p>
    <w:p w14:paraId="1178BC59" w14:textId="77777777" w:rsidR="0014750C" w:rsidRPr="00395F5B" w:rsidRDefault="0014750C" w:rsidP="0014750C">
      <w:pPr>
        <w:pStyle w:val="ProductList-Body"/>
        <w:spacing w:line="228" w:lineRule="auto"/>
        <w:rPr>
          <w:rFonts w:cstheme="minorHAnsi"/>
        </w:rPr>
      </w:pPr>
      <w:r w:rsidRPr="00395F5B">
        <w:rPr>
          <w:rFonts w:cstheme="minorHAnsi"/>
          <w:b/>
          <w:color w:val="00188F"/>
        </w:rPr>
        <w:t>附加定义</w:t>
      </w:r>
      <w:r w:rsidRPr="007A7625">
        <w:rPr>
          <w:rFonts w:cstheme="minorHAnsi"/>
          <w:b/>
          <w:bCs/>
        </w:rPr>
        <w:t>：</w:t>
      </w:r>
    </w:p>
    <w:p w14:paraId="5FDE6E88"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是指在一个帐单月份期间购买的数据目录的总分钟数</w:t>
      </w:r>
      <w:proofErr w:type="gramEnd"/>
      <w:r w:rsidRPr="00395F5B">
        <w:rPr>
          <w:rFonts w:cstheme="minorHAnsi"/>
        </w:rPr>
        <w:t>。</w:t>
      </w:r>
    </w:p>
    <w:p w14:paraId="73434D31"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proofErr w:type="gramStart"/>
      <w:r w:rsidRPr="00395F5B">
        <w:rPr>
          <w:rFonts w:cstheme="minorHAnsi"/>
          <w:b/>
          <w:color w:val="00188F"/>
        </w:rPr>
        <w:t>条目</w:t>
      </w:r>
      <w:r w:rsidRPr="008F51D2">
        <w:rPr>
          <w:rFonts w:ascii="SimSun" w:hAnsi="SimSun" w:cstheme="minorHAnsi"/>
          <w:szCs w:val="18"/>
        </w:rPr>
        <w:t>”</w:t>
      </w:r>
      <w:r w:rsidRPr="00395F5B">
        <w:rPr>
          <w:rFonts w:cstheme="minorHAnsi"/>
        </w:rPr>
        <w:t>是指数据目录</w:t>
      </w:r>
      <w:proofErr w:type="gramEnd"/>
      <w:r w:rsidRPr="00395F5B">
        <w:rPr>
          <w:rFonts w:cstheme="minorHAnsi"/>
        </w:rPr>
        <w:t>（例如表、视图、度量、群集或报告）中所有的目录对象注册。</w:t>
      </w:r>
    </w:p>
    <w:p w14:paraId="77F53F51"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是指在一个帐单月份期间与特定</w:t>
      </w:r>
      <w:proofErr w:type="gramEnd"/>
      <w:r w:rsidRPr="00395F5B">
        <w:rPr>
          <w:rFonts w:cstheme="minorHAnsi"/>
          <w:color w:val="000000" w:themeColor="text1"/>
        </w:rPr>
        <w:t xml:space="preserve"> Microsoft Azure </w:t>
      </w:r>
      <w:r w:rsidRPr="00395F5B">
        <w:rPr>
          <w:rFonts w:cstheme="minorHAnsi"/>
          <w:color w:val="000000" w:themeColor="text1"/>
        </w:rPr>
        <w:t>订阅相关的数据目录的部署分钟数之和。</w:t>
      </w:r>
    </w:p>
    <w:p w14:paraId="168B03A2" w14:textId="77777777" w:rsidR="0014750C" w:rsidRPr="00395F5B" w:rsidRDefault="0014750C" w:rsidP="0014750C">
      <w:pPr>
        <w:pStyle w:val="NormalWeb"/>
        <w:shd w:val="clear" w:color="auto" w:fill="FFFFFF"/>
        <w:spacing w:before="0" w:beforeAutospacing="0" w:after="0" w:afterAutospacing="0" w:line="228" w:lineRule="auto"/>
        <w:rPr>
          <w:rFonts w:asciiTheme="minorHAnsi" w:eastAsia="SimSun" w:hAnsiTheme="minorHAnsi" w:cstheme="minorHAnsi"/>
        </w:rPr>
      </w:pPr>
      <w:r w:rsidRPr="00395F5B">
        <w:rPr>
          <w:rFonts w:asciiTheme="minorHAnsi" w:eastAsia="SimSun" w:hAnsiTheme="minorHAnsi" w:cstheme="minorHAnsi"/>
          <w:b/>
          <w:color w:val="00188F"/>
          <w:sz w:val="18"/>
          <w:szCs w:val="22"/>
        </w:rPr>
        <w:t>停机时间</w:t>
      </w:r>
      <w:r w:rsidRPr="00F55611">
        <w:rPr>
          <w:rFonts w:asciiTheme="minorHAnsi" w:eastAsia="SimSun" w:hAnsiTheme="minorHAnsi" w:cstheme="minorHAnsi"/>
          <w:b/>
          <w:bCs/>
          <w:sz w:val="18"/>
          <w:szCs w:val="22"/>
        </w:rPr>
        <w:t>：</w:t>
      </w:r>
      <w:r w:rsidRPr="00395F5B">
        <w:rPr>
          <w:rFonts w:asciiTheme="minorHAnsi" w:eastAsia="SimSun" w:hAnsiTheme="minorHAnsi" w:cstheme="minorHAnsi"/>
          <w:sz w:val="18"/>
          <w:szCs w:val="22"/>
        </w:rPr>
        <w:t>是指数据目录不可用期间累计的总部署分钟数。如果在某一分钟内，由管理员对数据目录进行的所有添加或删除用户的尝试，或者用户为进行注册、搜索或删除条目而对数据目录执行</w:t>
      </w:r>
      <w:r w:rsidRPr="00395F5B">
        <w:rPr>
          <w:rFonts w:asciiTheme="minorHAnsi" w:eastAsia="SimSun" w:hAnsiTheme="minorHAnsi" w:cstheme="minorHAnsi"/>
          <w:sz w:val="18"/>
          <w:szCs w:val="22"/>
        </w:rPr>
        <w:t xml:space="preserve"> API </w:t>
      </w:r>
      <w:r w:rsidRPr="00395F5B">
        <w:rPr>
          <w:rFonts w:asciiTheme="minorHAnsi" w:eastAsia="SimSun" w:hAnsiTheme="minorHAnsi" w:cstheme="minorHAnsi"/>
          <w:sz w:val="18"/>
          <w:szCs w:val="22"/>
        </w:rPr>
        <w:t>调用的所有尝试导致错误代码，或者没有在五分钟内返回响应，则认为在这一分钟内特定的数据目录不可用。</w:t>
      </w:r>
    </w:p>
    <w:p w14:paraId="6E172568" w14:textId="77777777" w:rsidR="0014750C" w:rsidRPr="00395F5B" w:rsidRDefault="0014750C" w:rsidP="0014750C">
      <w:pPr>
        <w:pStyle w:val="ProductList-Body"/>
        <w:spacing w:line="228" w:lineRule="auto"/>
        <w:rPr>
          <w:rFonts w:cstheme="minorHAnsi"/>
        </w:rPr>
      </w:pPr>
      <w:r w:rsidRPr="00395F5B">
        <w:rPr>
          <w:rFonts w:cstheme="minorHAnsi"/>
          <w:b/>
          <w:color w:val="00188F"/>
        </w:rPr>
        <w:t>每月正常服务时间百分比</w:t>
      </w:r>
      <w:r w:rsidRPr="00895BE9">
        <w:rPr>
          <w:rFonts w:cstheme="minorHAnsi"/>
          <w:b/>
          <w:bCs/>
        </w:rPr>
        <w:t>：</w:t>
      </w:r>
      <w:r w:rsidRPr="00395F5B">
        <w:rPr>
          <w:rFonts w:cstheme="minorHAnsi"/>
        </w:rPr>
        <w:t>每月正常服务时间百分比应使用以下公式计算：</w:t>
      </w:r>
    </w:p>
    <w:p w14:paraId="0902F288" w14:textId="77777777" w:rsidR="0014750C" w:rsidRPr="00395F5B" w:rsidRDefault="0014750C" w:rsidP="0014750C">
      <w:pPr>
        <w:pStyle w:val="ProductList-Body"/>
        <w:spacing w:line="228" w:lineRule="auto"/>
        <w:rPr>
          <w:rFonts w:cstheme="minorHAnsi"/>
        </w:rPr>
      </w:pPr>
    </w:p>
    <w:p w14:paraId="511F06AC"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E4FE853" w14:textId="77777777" w:rsidR="0014750C" w:rsidRPr="00395F5B" w:rsidRDefault="0014750C" w:rsidP="0014750C">
      <w:pPr>
        <w:pStyle w:val="ProductList-Body"/>
        <w:keepNext/>
        <w:keepLines/>
        <w:rPr>
          <w:rFonts w:cstheme="minorHAnsi"/>
        </w:rPr>
      </w:pPr>
      <w:r w:rsidRPr="00395F5B">
        <w:rPr>
          <w:rFonts w:cstheme="minorHAnsi"/>
          <w:b/>
          <w:color w:val="00188F"/>
        </w:rPr>
        <w:t>服务额度</w:t>
      </w:r>
      <w:r w:rsidRPr="00E7316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1C6D196" w14:textId="77777777" w:rsidTr="00C94E4B">
        <w:trPr>
          <w:tblHeader/>
        </w:trPr>
        <w:tc>
          <w:tcPr>
            <w:tcW w:w="5400" w:type="dxa"/>
            <w:shd w:val="clear" w:color="auto" w:fill="0072C6"/>
          </w:tcPr>
          <w:p w14:paraId="4A908AF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62F5B1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3812AF4" w14:textId="77777777" w:rsidTr="00C94E4B">
        <w:tc>
          <w:tcPr>
            <w:tcW w:w="5400" w:type="dxa"/>
          </w:tcPr>
          <w:p w14:paraId="4363128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AC99C6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3DAB27E" w14:textId="77777777" w:rsidTr="00C94E4B">
        <w:tc>
          <w:tcPr>
            <w:tcW w:w="5400" w:type="dxa"/>
          </w:tcPr>
          <w:p w14:paraId="7D5993D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08906E7"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213" w:name="_Toc457821547"/>
    <w:p w14:paraId="07FE7F3E"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49641D7A"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214" w:name="_Toc120626033"/>
      <w:bookmarkStart w:id="215" w:name="_Toc128507445"/>
      <w:bookmarkStart w:id="216" w:name="_Toc52348949"/>
      <w:r w:rsidRPr="00741547">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数据工厂</w:t>
      </w:r>
      <w:bookmarkEnd w:id="214"/>
      <w:bookmarkEnd w:id="215"/>
      <w:r w:rsidRPr="00395F5B">
        <w:rPr>
          <w:rFonts w:asciiTheme="minorHAnsi" w:hAnsiTheme="minorHAnsi" w:cstheme="minorHAnsi"/>
        </w:rPr>
        <w:t xml:space="preserve"> </w:t>
      </w:r>
      <w:bookmarkEnd w:id="213"/>
      <w:bookmarkEnd w:id="216"/>
    </w:p>
    <w:p w14:paraId="20CBB4C1" w14:textId="77777777" w:rsidR="0014750C" w:rsidRPr="00395F5B" w:rsidRDefault="0014750C" w:rsidP="0014750C">
      <w:pPr>
        <w:pStyle w:val="ProductList-Body"/>
        <w:rPr>
          <w:rFonts w:cstheme="minorHAnsi"/>
        </w:rPr>
      </w:pPr>
      <w:r w:rsidRPr="00395F5B">
        <w:rPr>
          <w:rFonts w:cstheme="minorHAnsi"/>
          <w:b/>
          <w:color w:val="00188F"/>
        </w:rPr>
        <w:t>附加定义</w:t>
      </w:r>
      <w:r w:rsidRPr="00DF443D">
        <w:rPr>
          <w:rFonts w:cstheme="minorHAnsi"/>
          <w:b/>
          <w:bCs/>
        </w:rPr>
        <w:t>：</w:t>
      </w:r>
    </w:p>
    <w:p w14:paraId="41E2050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资源</w:t>
      </w:r>
      <w:r w:rsidRPr="008F51D2">
        <w:rPr>
          <w:rFonts w:ascii="SimSun" w:hAnsi="SimSun" w:cstheme="minorHAnsi"/>
          <w:szCs w:val="18"/>
        </w:rPr>
        <w:t>”</w:t>
      </w:r>
      <w:r w:rsidRPr="00395F5B">
        <w:rPr>
          <w:rFonts w:cstheme="minorHAnsi"/>
        </w:rPr>
        <w:t>是指在数据工厂中创建的集成运行时</w:t>
      </w:r>
      <w:proofErr w:type="gramEnd"/>
      <w:r w:rsidRPr="00395F5B">
        <w:rPr>
          <w:rFonts w:cstheme="minorHAnsi"/>
        </w:rPr>
        <w:t>（包括</w:t>
      </w:r>
      <w:r w:rsidRPr="00395F5B">
        <w:rPr>
          <w:rFonts w:cstheme="minorHAnsi"/>
        </w:rPr>
        <w:t xml:space="preserve"> Azure</w:t>
      </w:r>
      <w:r w:rsidRPr="00395F5B">
        <w:rPr>
          <w:rFonts w:cstheme="minorHAnsi"/>
        </w:rPr>
        <w:t>、</w:t>
      </w:r>
      <w:r w:rsidRPr="00395F5B">
        <w:rPr>
          <w:rFonts w:cstheme="minorHAnsi"/>
        </w:rPr>
        <w:t xml:space="preserve">SSIS </w:t>
      </w:r>
      <w:r w:rsidRPr="00395F5B">
        <w:rPr>
          <w:rFonts w:cstheme="minorHAnsi"/>
        </w:rPr>
        <w:t>和自托管集成运行时）、触发器、管道、数据集和关联服务。</w:t>
      </w:r>
    </w:p>
    <w:p w14:paraId="16E7271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活动运行</w:t>
      </w:r>
      <w:r w:rsidRPr="008F51D2">
        <w:rPr>
          <w:rFonts w:ascii="SimSun" w:hAnsi="SimSun" w:cstheme="minorHAnsi"/>
          <w:szCs w:val="18"/>
        </w:rPr>
        <w:t>”</w:t>
      </w:r>
      <w:r w:rsidRPr="00395F5B">
        <w:rPr>
          <w:rFonts w:cstheme="minorHAnsi"/>
        </w:rPr>
        <w:t>是指执行或试图执行一项活动</w:t>
      </w:r>
      <w:proofErr w:type="gramEnd"/>
    </w:p>
    <w:p w14:paraId="3CD2B55B" w14:textId="77777777" w:rsidR="0014750C" w:rsidRPr="00395F5B" w:rsidRDefault="0014750C" w:rsidP="0014750C">
      <w:pPr>
        <w:pStyle w:val="ProductList-Body"/>
        <w:rPr>
          <w:rFonts w:cstheme="minorHAnsi"/>
        </w:rPr>
      </w:pPr>
    </w:p>
    <w:p w14:paraId="7A843966" w14:textId="77777777" w:rsidR="0014750C" w:rsidRPr="00395F5B" w:rsidRDefault="0014750C" w:rsidP="0014750C">
      <w:pPr>
        <w:pStyle w:val="ProductList-Body"/>
        <w:rPr>
          <w:rFonts w:cstheme="minorHAnsi"/>
        </w:rPr>
      </w:pPr>
      <w:r w:rsidRPr="00395F5B">
        <w:rPr>
          <w:rFonts w:cstheme="minorHAnsi"/>
          <w:b/>
          <w:bCs/>
          <w:color w:val="00188F"/>
        </w:rPr>
        <w:t>数据工厂</w:t>
      </w:r>
      <w:r w:rsidRPr="00395F5B">
        <w:rPr>
          <w:rFonts w:cstheme="minorHAnsi"/>
          <w:b/>
          <w:bCs/>
          <w:color w:val="00188F"/>
        </w:rPr>
        <w:t xml:space="preserve"> API </w:t>
      </w:r>
      <w:r w:rsidRPr="00395F5B">
        <w:rPr>
          <w:rFonts w:cstheme="minorHAnsi"/>
          <w:b/>
          <w:bCs/>
          <w:color w:val="00188F"/>
        </w:rPr>
        <w:t>调用的每月正常服务时间计算</w:t>
      </w:r>
    </w:p>
    <w:p w14:paraId="3D9AF9FD" w14:textId="77777777" w:rsidR="0014750C" w:rsidRPr="00395F5B" w:rsidRDefault="0014750C" w:rsidP="0014750C">
      <w:pPr>
        <w:pStyle w:val="ProductList-Body"/>
        <w:rPr>
          <w:rFonts w:cstheme="minorHAnsi"/>
        </w:rPr>
      </w:pPr>
      <w:r w:rsidRPr="00395F5B">
        <w:rPr>
          <w:rFonts w:cstheme="minorHAnsi"/>
          <w:b/>
          <w:color w:val="00188F"/>
        </w:rPr>
        <w:t>附加定义</w:t>
      </w:r>
      <w:r w:rsidRPr="0010709D">
        <w:rPr>
          <w:rFonts w:cstheme="minorHAnsi"/>
          <w:b/>
          <w:bCs/>
        </w:rPr>
        <w:t>：</w:t>
      </w:r>
    </w:p>
    <w:p w14:paraId="7D75232B" w14:textId="77777777" w:rsidR="0014750C" w:rsidRPr="00395F5B" w:rsidRDefault="0014750C" w:rsidP="0014750C">
      <w:pPr>
        <w:pStyle w:val="ProductList-Body"/>
        <w:rPr>
          <w:rFonts w:cstheme="minorHAnsi"/>
        </w:rPr>
      </w:pPr>
      <w:r w:rsidRPr="00395F5B">
        <w:rPr>
          <w:rFonts w:cstheme="minorHAnsi"/>
          <w:b/>
          <w:color w:val="00188F"/>
        </w:rPr>
        <w:t>总请求数</w:t>
      </w:r>
      <w:r w:rsidRPr="00395F5B">
        <w:rPr>
          <w:rFonts w:cstheme="minorHAnsi"/>
        </w:rPr>
        <w:t>是指在指定的</w:t>
      </w:r>
      <w:r w:rsidRPr="00395F5B">
        <w:rPr>
          <w:rFonts w:cstheme="minorHAnsi"/>
        </w:rPr>
        <w:t xml:space="preserve"> Microsoft Azure </w:t>
      </w:r>
      <w:r w:rsidRPr="00395F5B">
        <w:rPr>
          <w:rFonts w:cstheme="minorHAnsi"/>
        </w:rPr>
        <w:t>订阅的一个帐单月份期间，要求对资源执行操作的所有请求的数量（不包括排除的请求数）。</w:t>
      </w:r>
    </w:p>
    <w:p w14:paraId="11D314A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排除的请求数</w:t>
      </w:r>
      <w:r w:rsidRPr="008F51D2">
        <w:rPr>
          <w:rFonts w:ascii="SimSun" w:hAnsi="SimSun" w:cstheme="minorHAnsi"/>
          <w:szCs w:val="18"/>
        </w:rPr>
        <w:t>”</w:t>
      </w:r>
      <w:r w:rsidRPr="00395F5B">
        <w:rPr>
          <w:rFonts w:cstheme="minorHAnsi"/>
        </w:rPr>
        <w:t>是指导致</w:t>
      </w:r>
      <w:proofErr w:type="gramEnd"/>
      <w:r w:rsidRPr="00395F5B">
        <w:rPr>
          <w:rFonts w:cstheme="minorHAnsi"/>
        </w:rPr>
        <w:t xml:space="preserve"> HTTP 4xx </w:t>
      </w:r>
      <w:r w:rsidRPr="00395F5B">
        <w:rPr>
          <w:rFonts w:cstheme="minorHAnsi"/>
        </w:rPr>
        <w:t>状态代码（而非</w:t>
      </w:r>
      <w:r w:rsidRPr="00395F5B">
        <w:rPr>
          <w:rFonts w:cstheme="minorHAnsi"/>
        </w:rPr>
        <w:t xml:space="preserve"> HTTP 408 </w:t>
      </w:r>
      <w:r w:rsidRPr="00395F5B">
        <w:rPr>
          <w:rFonts w:cstheme="minorHAnsi"/>
        </w:rPr>
        <w:t>状态代码）的请求的数量。</w:t>
      </w:r>
    </w:p>
    <w:p w14:paraId="69CCBB4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失败的请求数</w:t>
      </w:r>
      <w:r w:rsidRPr="008F51D2">
        <w:rPr>
          <w:rFonts w:ascii="SimSun" w:hAnsi="SimSun" w:cstheme="minorHAnsi"/>
          <w:szCs w:val="18"/>
        </w:rPr>
        <w:t>”</w:t>
      </w:r>
      <w:r w:rsidRPr="00395F5B">
        <w:rPr>
          <w:rFonts w:cstheme="minorHAnsi"/>
        </w:rPr>
        <w:t>是指总请求数中返回错误代码或</w:t>
      </w:r>
      <w:proofErr w:type="gramEnd"/>
      <w:r w:rsidRPr="00395F5B">
        <w:rPr>
          <w:rFonts w:cstheme="minorHAnsi"/>
        </w:rPr>
        <w:t xml:space="preserve"> HTTP 408 </w:t>
      </w:r>
      <w:r w:rsidRPr="00395F5B">
        <w:rPr>
          <w:rFonts w:cstheme="minorHAnsi"/>
        </w:rPr>
        <w:t>状态代码，或未能在两分钟内返回成功代码的请求的总数量。</w:t>
      </w:r>
    </w:p>
    <w:p w14:paraId="6E38DCB1" w14:textId="77777777" w:rsidR="0014750C" w:rsidRPr="00395F5B" w:rsidRDefault="0014750C" w:rsidP="0014750C">
      <w:pPr>
        <w:pStyle w:val="ProductList-Body"/>
        <w:rPr>
          <w:rFonts w:cstheme="minorHAnsi"/>
        </w:rPr>
      </w:pPr>
    </w:p>
    <w:p w14:paraId="16776CF6" w14:textId="77777777" w:rsidR="0014750C" w:rsidRPr="00395F5B" w:rsidRDefault="0014750C" w:rsidP="0014750C">
      <w:pPr>
        <w:pStyle w:val="ProductList-Body"/>
        <w:rPr>
          <w:rFonts w:cstheme="minorHAnsi"/>
        </w:rPr>
      </w:pPr>
      <w:r w:rsidRPr="00395F5B">
        <w:rPr>
          <w:rFonts w:cstheme="minorHAnsi"/>
        </w:rPr>
        <w:t>对数据工厂服务所发出的</w:t>
      </w:r>
      <w:r w:rsidRPr="00395F5B">
        <w:rPr>
          <w:rFonts w:cstheme="minorHAnsi"/>
        </w:rPr>
        <w:t xml:space="preserve"> API </w:t>
      </w:r>
      <w:r w:rsidRPr="00395F5B">
        <w:rPr>
          <w:rFonts w:cstheme="minorHAnsi"/>
        </w:rPr>
        <w:t>调用的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订阅在一个帐单月份期间的总请求数减去失败的请求数，再除以总请求数。</w:t>
      </w:r>
    </w:p>
    <w:p w14:paraId="7E9BDA2D"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3C0DF51F" w14:textId="77777777" w:rsidR="0014750C" w:rsidRPr="00395F5B" w:rsidRDefault="0014750C" w:rsidP="0014750C">
      <w:pPr>
        <w:pStyle w:val="ProductList-Body"/>
        <w:rPr>
          <w:rFonts w:cstheme="minorHAnsi"/>
        </w:rPr>
      </w:pPr>
    </w:p>
    <w:p w14:paraId="7E817B01" w14:textId="77777777" w:rsidR="0014750C" w:rsidRPr="00395F5B" w:rsidRDefault="0014750C" w:rsidP="0014750C">
      <w:pPr>
        <w:rPr>
          <w:rFonts w:cstheme="minorHAnsi"/>
        </w:rPr>
      </w:pPr>
      <m:oMathPara>
        <m:oMath>
          <m:r>
            <w:rPr>
              <w:rFonts w:ascii="Cambria Math" w:hAnsi="Cambria Math" w:cstheme="minorHAnsi" w:hint="eastAsia"/>
              <w:sz w:val="18"/>
              <w:szCs w:val="18"/>
            </w:rPr>
            <w:lastRenderedPageBreak/>
            <m:t>每月正常服务时间百分比</m:t>
          </m:r>
          <m:r>
            <w:rPr>
              <w:rFonts w:ascii="Cambria Math" w:hAnsi="Cambria Math" w:cstheme="minorHAnsi"/>
              <w:sz w:val="18"/>
              <w:szCs w:val="18"/>
            </w:rPr>
            <m:t>=</m:t>
          </m:r>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（总请求数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失败的请求数）</m:t>
              </m:r>
            </m:num>
            <m:den>
              <m:r>
                <w:rPr>
                  <w:rFonts w:ascii="Cambria Math" w:hAnsi="Cambria Math" w:cstheme="minorHAnsi" w:hint="eastAsia"/>
                  <w:color w:val="000000" w:themeColor="text1"/>
                  <w:sz w:val="18"/>
                  <w:szCs w:val="18"/>
                </w:rPr>
                <m:t>总请求数</m:t>
              </m:r>
            </m:den>
          </m:f>
        </m:oMath>
      </m:oMathPara>
    </w:p>
    <w:p w14:paraId="4858BFE9" w14:textId="77777777" w:rsidR="0014750C" w:rsidRPr="00395F5B" w:rsidRDefault="0014750C" w:rsidP="0014750C">
      <w:pPr>
        <w:pStyle w:val="ProductList-Body"/>
        <w:rPr>
          <w:rFonts w:cstheme="minorHAnsi"/>
        </w:rPr>
      </w:pPr>
      <w:r w:rsidRPr="00395F5B">
        <w:rPr>
          <w:rFonts w:cstheme="minorHAnsi"/>
          <w:b/>
          <w:bCs/>
        </w:rPr>
        <w:t>以下服务额度适用于客户对数据工厂服务内</w:t>
      </w:r>
      <w:r w:rsidRPr="00395F5B">
        <w:rPr>
          <w:rFonts w:cstheme="minorHAnsi"/>
          <w:b/>
          <w:bCs/>
        </w:rPr>
        <w:t xml:space="preserve"> API </w:t>
      </w:r>
      <w:r w:rsidRPr="00395F5B">
        <w:rPr>
          <w:rFonts w:cstheme="minorHAnsi"/>
          <w:b/>
          <w:bCs/>
        </w:rPr>
        <w:t>调用的使用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CABF89E" w14:textId="77777777" w:rsidTr="00C94E4B">
        <w:trPr>
          <w:tblHeader/>
        </w:trPr>
        <w:tc>
          <w:tcPr>
            <w:tcW w:w="5400" w:type="dxa"/>
            <w:shd w:val="clear" w:color="auto" w:fill="0072C6"/>
          </w:tcPr>
          <w:p w14:paraId="0FC732E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7F77E0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8BA4C96" w14:textId="77777777" w:rsidTr="00C94E4B">
        <w:tc>
          <w:tcPr>
            <w:tcW w:w="5400" w:type="dxa"/>
          </w:tcPr>
          <w:p w14:paraId="0C6D7FD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FCE4F0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8DFAAAE" w14:textId="77777777" w:rsidTr="00C94E4B">
        <w:tc>
          <w:tcPr>
            <w:tcW w:w="5400" w:type="dxa"/>
          </w:tcPr>
          <w:p w14:paraId="6E18BAD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5C45AE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7A3A47C" w14:textId="77777777" w:rsidR="0014750C" w:rsidRPr="00395F5B" w:rsidRDefault="0014750C" w:rsidP="0014750C">
      <w:pPr>
        <w:pStyle w:val="ProductList-Body"/>
        <w:keepNext/>
        <w:spacing w:before="240"/>
        <w:rPr>
          <w:rFonts w:cstheme="minorHAnsi"/>
        </w:rPr>
      </w:pPr>
      <w:r w:rsidRPr="00395F5B">
        <w:rPr>
          <w:rFonts w:cstheme="minorHAnsi"/>
          <w:b/>
          <w:bCs/>
          <w:color w:val="00188F"/>
        </w:rPr>
        <w:t>数据工厂活动运行数的每月正常服务时间计算</w:t>
      </w:r>
    </w:p>
    <w:p w14:paraId="3BEA09A1" w14:textId="77777777" w:rsidR="0014750C" w:rsidRPr="00395F5B" w:rsidRDefault="0014750C" w:rsidP="0014750C">
      <w:pPr>
        <w:pStyle w:val="ProductList-Body"/>
        <w:keepNext/>
        <w:rPr>
          <w:rFonts w:cstheme="minorHAnsi"/>
        </w:rPr>
      </w:pPr>
      <w:r w:rsidRPr="00395F5B">
        <w:rPr>
          <w:rFonts w:cstheme="minorHAnsi"/>
          <w:b/>
          <w:bCs/>
          <w:color w:val="00188F"/>
        </w:rPr>
        <w:t>附加定义：</w:t>
      </w:r>
    </w:p>
    <w:p w14:paraId="1C80448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活动运行总数</w:t>
      </w:r>
      <w:r w:rsidRPr="008F51D2">
        <w:rPr>
          <w:rFonts w:ascii="SimSun" w:hAnsi="SimSun" w:cstheme="minorHAnsi"/>
          <w:szCs w:val="18"/>
        </w:rPr>
        <w:t>”</w:t>
      </w:r>
      <w:r w:rsidRPr="00395F5B">
        <w:rPr>
          <w:rFonts w:cstheme="minorHAnsi"/>
        </w:rPr>
        <w:t>是指对于指定的</w:t>
      </w:r>
      <w:proofErr w:type="gramEnd"/>
      <w:r w:rsidRPr="00395F5B">
        <w:rPr>
          <w:rFonts w:cstheme="minorHAnsi"/>
        </w:rPr>
        <w:t xml:space="preserve"> Microsoft Azure </w:t>
      </w:r>
      <w:r w:rsidRPr="00395F5B">
        <w:rPr>
          <w:rFonts w:cstheme="minorHAnsi"/>
        </w:rPr>
        <w:t>订阅，在一个帐单月份期间试图运行的活动总数。</w:t>
      </w:r>
    </w:p>
    <w:p w14:paraId="7FD0A24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延迟的活动运行数</w:t>
      </w:r>
      <w:r w:rsidRPr="008F51D2">
        <w:rPr>
          <w:rFonts w:ascii="SimSun" w:hAnsi="SimSun" w:cstheme="minorHAnsi"/>
          <w:szCs w:val="18"/>
        </w:rPr>
        <w:t>”</w:t>
      </w:r>
      <w:r w:rsidRPr="00395F5B">
        <w:rPr>
          <w:rFonts w:cstheme="minorHAnsi"/>
        </w:rPr>
        <w:t>是指在计划执行活动且作为执行先决条件的所有依赖项均已满足的时间过后四</w:t>
      </w:r>
      <w:proofErr w:type="gramEnd"/>
      <w:r w:rsidRPr="00395F5B">
        <w:rPr>
          <w:rFonts w:cstheme="minorHAnsi"/>
        </w:rPr>
        <w:t xml:space="preserve"> (4) </w:t>
      </w:r>
      <w:r w:rsidRPr="00395F5B">
        <w:rPr>
          <w:rFonts w:cstheme="minorHAnsi"/>
        </w:rPr>
        <w:t>分钟内没有开始执行的试图执行的活动总数。</w:t>
      </w:r>
    </w:p>
    <w:p w14:paraId="01EDD449" w14:textId="77777777" w:rsidR="0014750C" w:rsidRPr="00395F5B" w:rsidRDefault="0014750C" w:rsidP="0014750C">
      <w:pPr>
        <w:pStyle w:val="ProductList-Body"/>
        <w:rPr>
          <w:rFonts w:cstheme="minorHAnsi"/>
        </w:rPr>
      </w:pPr>
    </w:p>
    <w:p w14:paraId="1BF5B662" w14:textId="77777777" w:rsidR="0014750C" w:rsidRPr="00395F5B" w:rsidRDefault="0014750C" w:rsidP="0014750C">
      <w:pPr>
        <w:pStyle w:val="ProductList-Body"/>
        <w:rPr>
          <w:rFonts w:cstheme="minorHAnsi"/>
        </w:rPr>
      </w:pPr>
      <w:r w:rsidRPr="00395F5B">
        <w:rPr>
          <w:rFonts w:cstheme="minorHAnsi"/>
        </w:rPr>
        <w:t>数据工厂服务的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Microsoft Azure </w:t>
      </w:r>
      <w:r w:rsidRPr="00395F5B">
        <w:rPr>
          <w:rFonts w:cstheme="minorHAnsi"/>
          <w:color w:val="000000" w:themeColor="text1"/>
        </w:rPr>
        <w:t>订阅在一个帐单月份期间的活动运行总数减去延迟的活动运行数，再除以活动运行总数。</w:t>
      </w:r>
    </w:p>
    <w:p w14:paraId="3C629A7B"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2DCD391A" w14:textId="77777777" w:rsidR="0014750C" w:rsidRPr="00395F5B" w:rsidRDefault="0014750C" w:rsidP="0014750C">
      <w:pPr>
        <w:pStyle w:val="ProductList-Body"/>
        <w:rPr>
          <w:rFonts w:cstheme="minorHAnsi"/>
        </w:rPr>
      </w:pPr>
    </w:p>
    <w:p w14:paraId="35145ACF" w14:textId="77777777" w:rsidR="0014750C" w:rsidRPr="00395F5B" w:rsidRDefault="00000000"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活动运行总数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延迟的活动运行数</m:t>
              </m:r>
            </m:num>
            <m:den>
              <m:r>
                <w:rPr>
                  <w:rFonts w:ascii="Cambria Math" w:hAnsi="Cambria Math" w:cstheme="minorHAnsi" w:hint="eastAsia"/>
                  <w:color w:val="000000" w:themeColor="text1"/>
                  <w:sz w:val="18"/>
                  <w:szCs w:val="18"/>
                </w:rPr>
                <m:t>活动运行总数</m:t>
              </m:r>
              <m:r>
                <w:rPr>
                  <w:rFonts w:ascii="Cambria Math" w:hAnsi="Cambria Math" w:cstheme="minorHAnsi"/>
                  <w:color w:val="000000" w:themeColor="text1"/>
                  <w:sz w:val="18"/>
                  <w:szCs w:val="18"/>
                </w:rPr>
                <m:t xml:space="preserve"> </m:t>
              </m:r>
            </m:den>
          </m:f>
          <m:r>
            <w:rPr>
              <w:rFonts w:ascii="Cambria Math" w:hAnsi="Cambria Math" w:cstheme="minorHAnsi"/>
              <w:color w:val="000000" w:themeColor="text1"/>
              <w:sz w:val="18"/>
              <w:szCs w:val="18"/>
            </w:rPr>
            <m:t xml:space="preserve"> x 100</m:t>
          </m:r>
        </m:oMath>
      </m:oMathPara>
    </w:p>
    <w:p w14:paraId="68EC9229"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以下服务级别和服务额度适用于客户在数据工厂服务内的活动运行数：</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8D293D6" w14:textId="77777777" w:rsidTr="00C94E4B">
        <w:trPr>
          <w:tblHeader/>
        </w:trPr>
        <w:tc>
          <w:tcPr>
            <w:tcW w:w="5400" w:type="dxa"/>
            <w:shd w:val="clear" w:color="auto" w:fill="0072C6"/>
          </w:tcPr>
          <w:p w14:paraId="56B01C5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D3D041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92E949E" w14:textId="77777777" w:rsidTr="00C94E4B">
        <w:tc>
          <w:tcPr>
            <w:tcW w:w="5400" w:type="dxa"/>
            <w:tcBorders>
              <w:bottom w:val="single" w:sz="4" w:space="0" w:color="000000" w:themeColor="text1"/>
            </w:tcBorders>
          </w:tcPr>
          <w:p w14:paraId="717E5C6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Borders>
              <w:bottom w:val="single" w:sz="4" w:space="0" w:color="000000" w:themeColor="text1"/>
            </w:tcBorders>
          </w:tcPr>
          <w:p w14:paraId="17AB7ED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9DA61F8" w14:textId="77777777" w:rsidTr="00C94E4B">
        <w:tc>
          <w:tcPr>
            <w:tcW w:w="5400" w:type="dxa"/>
            <w:tcBorders>
              <w:bottom w:val="single" w:sz="4" w:space="0" w:color="auto"/>
            </w:tcBorders>
          </w:tcPr>
          <w:p w14:paraId="7B082AF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bottom w:val="single" w:sz="4" w:space="0" w:color="auto"/>
            </w:tcBorders>
          </w:tcPr>
          <w:p w14:paraId="03644C93"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217" w:name="_Toc457821548"/>
    <w:p w14:paraId="09ED3446"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6BFB185A" w14:textId="77777777" w:rsidR="0014750C" w:rsidRPr="00090EBF" w:rsidRDefault="0014750C" w:rsidP="0014750C">
      <w:pPr>
        <w:pStyle w:val="ProductList-Offering2Heading"/>
        <w:keepNext/>
        <w:tabs>
          <w:tab w:val="clear" w:pos="360"/>
          <w:tab w:val="clear" w:pos="720"/>
          <w:tab w:val="clear" w:pos="1080"/>
        </w:tabs>
        <w:outlineLvl w:val="2"/>
        <w:rPr>
          <w:rFonts w:cstheme="majorHAnsi"/>
        </w:rPr>
      </w:pPr>
      <w:bookmarkStart w:id="218" w:name="_Toc52348951"/>
      <w:bookmarkStart w:id="219" w:name="_Toc120626034"/>
      <w:bookmarkStart w:id="220" w:name="_Toc128507446"/>
      <w:bookmarkStart w:id="221" w:name="_Toc457821549"/>
      <w:bookmarkEnd w:id="217"/>
      <w:r w:rsidRPr="00090EBF">
        <w:rPr>
          <w:rFonts w:cstheme="majorHAnsi"/>
        </w:rPr>
        <w:t>Data Lake Analytics</w:t>
      </w:r>
      <w:bookmarkEnd w:id="218"/>
      <w:bookmarkEnd w:id="219"/>
      <w:bookmarkEnd w:id="220"/>
    </w:p>
    <w:p w14:paraId="1AE21402" w14:textId="77777777" w:rsidR="0014750C" w:rsidRPr="00395F5B" w:rsidRDefault="0014750C" w:rsidP="0014750C">
      <w:pPr>
        <w:pStyle w:val="ProductList-Body"/>
        <w:keepNext/>
        <w:rPr>
          <w:rFonts w:cstheme="minorHAnsi"/>
        </w:rPr>
      </w:pPr>
      <w:r w:rsidRPr="00395F5B">
        <w:rPr>
          <w:rFonts w:cstheme="minorHAnsi"/>
          <w:b/>
          <w:color w:val="00188F"/>
        </w:rPr>
        <w:t>附加定义</w:t>
      </w:r>
      <w:r w:rsidRPr="003B7323">
        <w:rPr>
          <w:rFonts w:cstheme="minorHAnsi"/>
          <w:b/>
          <w:bCs/>
        </w:rPr>
        <w:t>：</w:t>
      </w:r>
    </w:p>
    <w:p w14:paraId="6E26460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总操作数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，指定的</w:t>
      </w:r>
      <w:r w:rsidRPr="00395F5B">
        <w:rPr>
          <w:rFonts w:cstheme="minorHAnsi"/>
        </w:rPr>
        <w:t xml:space="preserve"> Azure </w:t>
      </w:r>
      <w:r w:rsidRPr="00395F5B">
        <w:rPr>
          <w:rFonts w:cstheme="minorHAnsi"/>
        </w:rPr>
        <w:t>订阅中所有</w:t>
      </w:r>
      <w:r w:rsidRPr="00395F5B">
        <w:rPr>
          <w:rFonts w:cstheme="minorHAnsi"/>
        </w:rPr>
        <w:t xml:space="preserve"> </w:t>
      </w:r>
      <w:r w:rsidRPr="00591650">
        <w:rPr>
          <w:rFonts w:cstheme="minorHAnsi"/>
        </w:rPr>
        <w:t xml:space="preserve">Data Lake </w:t>
      </w:r>
      <w:r w:rsidRPr="00395F5B">
        <w:rPr>
          <w:rFonts w:cstheme="minorHAnsi"/>
        </w:rPr>
        <w:t xml:space="preserve">Analytics </w:t>
      </w:r>
      <w:r w:rsidRPr="00395F5B">
        <w:rPr>
          <w:rFonts w:cstheme="minorHAnsi"/>
        </w:rPr>
        <w:t>帐户在一小时的时间间隔内尝试进行的经身份验证的操作的总数量。</w:t>
      </w:r>
    </w:p>
    <w:p w14:paraId="4D584D75"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失败的操作</w:t>
      </w:r>
      <w:r w:rsidRPr="008F51D2">
        <w:rPr>
          <w:rFonts w:ascii="SimSun" w:hAnsi="SimSun" w:cstheme="minorHAnsi"/>
          <w:sz w:val="18"/>
          <w:szCs w:val="18"/>
        </w:rPr>
        <w:t>”</w:t>
      </w:r>
      <w:r w:rsidRPr="00395F5B">
        <w:rPr>
          <w:rFonts w:cstheme="minorHAnsi"/>
          <w:sz w:val="18"/>
          <w:szCs w:val="18"/>
        </w:rPr>
        <w:t>是指总操作数中所有返回错误代码的操作、未能在 5 分钟内返回成功代码的帐户创建或删除操作，以及未能在 25 秒内返回成功代码（对于包含负载的操作，每多出 1 MB 应在此标准上增加 2 秒）的所有其他操作的集合。</w:t>
      </w:r>
    </w:p>
    <w:p w14:paraId="4FA06B3A" w14:textId="77777777" w:rsidR="0014750C" w:rsidRPr="00395F5B" w:rsidRDefault="0014750C" w:rsidP="0014750C">
      <w:pPr>
        <w:pStyle w:val="NormalWeb"/>
        <w:shd w:val="clear" w:color="auto" w:fill="FFFFFF"/>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color w:val="00188F"/>
          <w:sz w:val="18"/>
          <w:szCs w:val="22"/>
        </w:rPr>
        <w:t>错误率</w:t>
      </w:r>
      <w:r w:rsidRPr="008F51D2">
        <w:rPr>
          <w:rFonts w:ascii="SimSun" w:eastAsia="SimSun" w:hAnsi="SimSun" w:cstheme="minorHAnsi"/>
          <w:sz w:val="18"/>
          <w:szCs w:val="18"/>
        </w:rPr>
        <w:t>”</w:t>
      </w:r>
      <w:r w:rsidRPr="00395F5B">
        <w:rPr>
          <w:rFonts w:asciiTheme="minorHAnsi" w:eastAsia="SimSun" w:hAnsiTheme="minorHAnsi" w:cstheme="minorHAnsi"/>
          <w:sz w:val="18"/>
          <w:szCs w:val="22"/>
        </w:rPr>
        <w:t>通过指定的一小时的时间间隔内失败操作的总数除以总操作数计算得出。如果在一小时时间间隔内的总操作数为零，则该时间间隔的错误率为</w:t>
      </w:r>
      <w:r w:rsidRPr="00395F5B">
        <w:rPr>
          <w:rFonts w:asciiTheme="minorHAnsi" w:eastAsia="SimSun" w:hAnsiTheme="minorHAnsi" w:cstheme="minorHAnsi"/>
          <w:sz w:val="18"/>
          <w:szCs w:val="22"/>
        </w:rPr>
        <w:t xml:space="preserve"> 0%</w:t>
      </w:r>
      <w:r w:rsidRPr="00395F5B">
        <w:rPr>
          <w:rFonts w:asciiTheme="minorHAnsi" w:eastAsia="SimSun" w:hAnsiTheme="minorHAnsi" w:cstheme="minorHAnsi"/>
          <w:sz w:val="18"/>
          <w:szCs w:val="22"/>
        </w:rPr>
        <w:t>。</w:t>
      </w:r>
    </w:p>
    <w:p w14:paraId="583E7539"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D91520">
        <w:rPr>
          <w:rFonts w:cstheme="minorHAnsi"/>
          <w:b/>
          <w:bCs/>
        </w:rPr>
        <w:t>：</w:t>
      </w:r>
      <w:r w:rsidRPr="00395F5B">
        <w:rPr>
          <w:rFonts w:cstheme="minorHAnsi"/>
        </w:rPr>
        <w:t>每月正常服务时间百分比应使用以下公式计算：</w:t>
      </w:r>
    </w:p>
    <w:p w14:paraId="6F23EDC9" w14:textId="77777777" w:rsidR="0014750C" w:rsidRPr="00395F5B" w:rsidRDefault="0014750C" w:rsidP="0014750C">
      <w:pPr>
        <w:pStyle w:val="ProductList-Body"/>
        <w:rPr>
          <w:rFonts w:cstheme="minorHAnsi"/>
        </w:rPr>
      </w:pPr>
    </w:p>
    <w:p w14:paraId="50662F4E" w14:textId="77777777" w:rsidR="0014750C" w:rsidRPr="00395F5B" w:rsidRDefault="0014750C" w:rsidP="0014750C">
      <w:pPr>
        <w:pStyle w:val="ListParagraph"/>
        <w:rPr>
          <w:rFonts w:cstheme="minorHAnsi"/>
        </w:rPr>
      </w:pPr>
      <m:oMathPara>
        <m:oMath>
          <m:r>
            <m:rPr>
              <m:nor/>
            </m:rPr>
            <w:rPr>
              <w:rFonts w:ascii="Cambria Math" w:cstheme="minorHAnsi" w:hint="eastAsia"/>
              <w:i/>
              <w:sz w:val="18"/>
              <w:szCs w:val="18"/>
            </w:rPr>
            <m:t xml:space="preserve">100% - </m:t>
          </m:r>
          <m:r>
            <m:rPr>
              <m:nor/>
            </m:rPr>
            <w:rPr>
              <w:rFonts w:ascii="Cambria Math" w:cstheme="minorHAnsi" w:hint="eastAsia"/>
              <w:i/>
              <w:sz w:val="18"/>
              <w:szCs w:val="18"/>
            </w:rPr>
            <m:t>平均错误率</m:t>
          </m:r>
          <m:r>
            <m:rPr>
              <m:nor/>
            </m:rPr>
            <w:rPr>
              <w:rFonts w:cstheme="minorHAnsi"/>
              <w:i/>
              <w:sz w:val="18"/>
              <w:szCs w:val="18"/>
            </w:rPr>
            <m:t xml:space="preserve"> </m:t>
          </m:r>
        </m:oMath>
      </m:oMathPara>
    </w:p>
    <w:p w14:paraId="7B31A3C4" w14:textId="77777777" w:rsidR="0014750C" w:rsidRPr="00395F5B" w:rsidRDefault="0014750C" w:rsidP="0014750C">
      <w:pPr>
        <w:pStyle w:val="ProductList-Body"/>
        <w:rPr>
          <w:rFonts w:cstheme="minorHAnsi"/>
        </w:rPr>
      </w:pPr>
      <w:r w:rsidRPr="00395F5B">
        <w:rPr>
          <w:rFonts w:cstheme="minorHAnsi"/>
          <w:b/>
          <w:color w:val="00188F"/>
        </w:rPr>
        <w:t>服务额度</w:t>
      </w:r>
      <w:r w:rsidRPr="00943EF3">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B48C710" w14:textId="77777777" w:rsidTr="00C94E4B">
        <w:trPr>
          <w:tblHeader/>
        </w:trPr>
        <w:tc>
          <w:tcPr>
            <w:tcW w:w="5400" w:type="dxa"/>
            <w:shd w:val="clear" w:color="auto" w:fill="0072C6"/>
          </w:tcPr>
          <w:p w14:paraId="3A648DA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E9A94B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424ADF8" w14:textId="77777777" w:rsidTr="00C94E4B">
        <w:tc>
          <w:tcPr>
            <w:tcW w:w="5400" w:type="dxa"/>
          </w:tcPr>
          <w:p w14:paraId="420997B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50D23D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C076F68" w14:textId="77777777" w:rsidTr="00C94E4B">
        <w:tc>
          <w:tcPr>
            <w:tcW w:w="5400" w:type="dxa"/>
          </w:tcPr>
          <w:p w14:paraId="6E32EC2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29A143E"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2449BD4D"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3BF0089E" w14:textId="77777777" w:rsidR="0014750C" w:rsidRPr="000050D7" w:rsidRDefault="0014750C" w:rsidP="0014750C">
      <w:pPr>
        <w:pStyle w:val="ProductList-Offering2Heading"/>
        <w:tabs>
          <w:tab w:val="clear" w:pos="360"/>
          <w:tab w:val="clear" w:pos="720"/>
          <w:tab w:val="clear" w:pos="1080"/>
        </w:tabs>
        <w:outlineLvl w:val="2"/>
        <w:rPr>
          <w:rFonts w:asciiTheme="minorHAnsi" w:hAnsiTheme="minorHAnsi" w:cstheme="minorHAnsi"/>
          <w:b w:val="0"/>
          <w:bCs/>
        </w:rPr>
      </w:pPr>
      <w:bookmarkStart w:id="222" w:name="_Toc52348952"/>
      <w:bookmarkStart w:id="223" w:name="_Toc120626035"/>
      <w:bookmarkStart w:id="224" w:name="_Toc128507447"/>
      <w:r w:rsidRPr="000050D7">
        <w:rPr>
          <w:rFonts w:asciiTheme="minorHAnsi" w:hAnsiTheme="minorHAnsi" w:cstheme="minorHAnsi"/>
          <w:b w:val="0"/>
          <w:bCs/>
        </w:rPr>
        <w:t>Data Lake Storage Gen1</w:t>
      </w:r>
      <w:bookmarkEnd w:id="222"/>
      <w:bookmarkEnd w:id="223"/>
      <w:bookmarkEnd w:id="224"/>
    </w:p>
    <w:p w14:paraId="0287607B" w14:textId="77777777" w:rsidR="0014750C" w:rsidRPr="00395F5B" w:rsidRDefault="0014750C" w:rsidP="0014750C">
      <w:pPr>
        <w:pStyle w:val="ProductList-Body"/>
        <w:rPr>
          <w:rFonts w:cstheme="minorHAnsi"/>
        </w:rPr>
      </w:pPr>
      <w:r w:rsidRPr="00395F5B">
        <w:rPr>
          <w:rFonts w:cstheme="minorHAnsi"/>
          <w:b/>
          <w:color w:val="00188F"/>
        </w:rPr>
        <w:t>附加定义</w:t>
      </w:r>
      <w:r w:rsidRPr="006D4F62">
        <w:rPr>
          <w:rFonts w:cstheme="minorHAnsi"/>
          <w:b/>
          <w:bCs/>
        </w:rPr>
        <w:t>：</w:t>
      </w:r>
    </w:p>
    <w:p w14:paraId="1E8D025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总操作数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，指定的</w:t>
      </w:r>
      <w:r w:rsidRPr="00395F5B">
        <w:rPr>
          <w:rFonts w:cstheme="minorHAnsi"/>
        </w:rPr>
        <w:t xml:space="preserve"> Azure </w:t>
      </w:r>
      <w:r w:rsidRPr="00395F5B">
        <w:rPr>
          <w:rFonts w:cstheme="minorHAnsi"/>
        </w:rPr>
        <w:t>订阅中所有</w:t>
      </w:r>
      <w:r w:rsidRPr="00395F5B">
        <w:rPr>
          <w:rFonts w:cstheme="minorHAnsi"/>
        </w:rPr>
        <w:t xml:space="preserve"> Data Lake Store </w:t>
      </w:r>
      <w:r w:rsidRPr="00395F5B">
        <w:rPr>
          <w:rFonts w:cstheme="minorHAnsi"/>
        </w:rPr>
        <w:t>帐户在一小时的时间间隔内尝试进行的经身份验证的操作的总数量。</w:t>
      </w:r>
    </w:p>
    <w:p w14:paraId="229E7050"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lastRenderedPageBreak/>
        <w:t>“</w:t>
      </w:r>
      <w:r w:rsidRPr="00395F5B">
        <w:rPr>
          <w:rFonts w:cstheme="minorHAnsi"/>
          <w:b/>
          <w:color w:val="00188F"/>
          <w:sz w:val="18"/>
          <w:szCs w:val="18"/>
        </w:rPr>
        <w:t>失败的操作</w:t>
      </w:r>
      <w:r w:rsidRPr="008F51D2">
        <w:rPr>
          <w:rFonts w:ascii="SimSun" w:hAnsi="SimSun" w:cstheme="minorHAnsi"/>
          <w:sz w:val="18"/>
          <w:szCs w:val="18"/>
        </w:rPr>
        <w:t>”</w:t>
      </w:r>
      <w:r w:rsidRPr="00395F5B">
        <w:rPr>
          <w:rFonts w:cstheme="minorHAnsi"/>
          <w:sz w:val="18"/>
          <w:szCs w:val="18"/>
        </w:rPr>
        <w:t>是指总操作数中所有返回错误代码的操作、未能在 5 分钟内返回成功代码的帐户创建或删除操作、未能在</w:t>
      </w:r>
      <w:r w:rsidRPr="0079488A">
        <w:rPr>
          <w:rFonts w:ascii="SimSun" w:hAnsi="SimSun" w:cstheme="minorHAnsi"/>
          <w:spacing w:val="-2"/>
          <w:sz w:val="18"/>
          <w:szCs w:val="18"/>
        </w:rPr>
        <w:t>“</w:t>
      </w:r>
      <w:r w:rsidRPr="00395F5B">
        <w:rPr>
          <w:rFonts w:cstheme="minorHAnsi"/>
          <w:sz w:val="18"/>
          <w:szCs w:val="18"/>
        </w:rPr>
        <w:t>2 x 文件数</w:t>
      </w:r>
      <w:r w:rsidRPr="008F51D2">
        <w:rPr>
          <w:rFonts w:ascii="SimSun" w:hAnsi="SimSun" w:cstheme="minorHAnsi"/>
          <w:sz w:val="18"/>
          <w:szCs w:val="18"/>
        </w:rPr>
        <w:t>”</w:t>
      </w:r>
      <w:r w:rsidRPr="00395F5B">
        <w:rPr>
          <w:rFonts w:cstheme="minorHAnsi"/>
          <w:sz w:val="18"/>
          <w:szCs w:val="18"/>
        </w:rPr>
        <w:t>秒内返回成功代码的多文件操作、未能在</w:t>
      </w:r>
      <w:r w:rsidRPr="0079488A">
        <w:rPr>
          <w:rFonts w:ascii="SimSun" w:hAnsi="SimSun" w:cstheme="minorHAnsi"/>
          <w:spacing w:val="-2"/>
          <w:sz w:val="18"/>
          <w:szCs w:val="18"/>
        </w:rPr>
        <w:t>“</w:t>
      </w:r>
      <w:r w:rsidRPr="00395F5B">
        <w:rPr>
          <w:rFonts w:cstheme="minorHAnsi"/>
          <w:sz w:val="18"/>
          <w:szCs w:val="18"/>
        </w:rPr>
        <w:t>2 x MB 数</w:t>
      </w:r>
      <w:r w:rsidRPr="008F51D2">
        <w:rPr>
          <w:rFonts w:ascii="SimSun" w:hAnsi="SimSun" w:cstheme="minorHAnsi"/>
          <w:sz w:val="18"/>
          <w:szCs w:val="18"/>
        </w:rPr>
        <w:t>”</w:t>
      </w:r>
      <w:r w:rsidRPr="00395F5B">
        <w:rPr>
          <w:rFonts w:cstheme="minorHAnsi"/>
          <w:sz w:val="18"/>
          <w:szCs w:val="18"/>
        </w:rPr>
        <w:t>秒内返回成功代码的数据传输操作，以及未能在 2 秒内返回成功代码的所有其他操作的集合。</w:t>
      </w:r>
    </w:p>
    <w:p w14:paraId="33476EDA" w14:textId="77777777" w:rsidR="0014750C" w:rsidRPr="00395F5B" w:rsidRDefault="0014750C" w:rsidP="0014750C">
      <w:pPr>
        <w:pStyle w:val="NormalWeb"/>
        <w:shd w:val="clear" w:color="auto" w:fill="FFFFFF"/>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color w:val="00188F"/>
          <w:sz w:val="18"/>
          <w:szCs w:val="22"/>
        </w:rPr>
        <w:t>错误率</w:t>
      </w:r>
      <w:r w:rsidRPr="008F51D2">
        <w:rPr>
          <w:rFonts w:ascii="SimSun" w:eastAsia="SimSun" w:hAnsi="SimSun" w:cstheme="minorHAnsi"/>
          <w:sz w:val="18"/>
          <w:szCs w:val="18"/>
        </w:rPr>
        <w:t>”</w:t>
      </w:r>
      <w:r w:rsidRPr="00395F5B">
        <w:rPr>
          <w:rFonts w:asciiTheme="minorHAnsi" w:eastAsia="SimSun" w:hAnsiTheme="minorHAnsi" w:cstheme="minorHAnsi"/>
          <w:sz w:val="18"/>
          <w:szCs w:val="22"/>
        </w:rPr>
        <w:t>通过指定的一小时的时间间隔内失败操作的总数除以总操作数计算得出。如果在一小时时间间隔内的总操作数为零，则该时间间隔的错误率为</w:t>
      </w:r>
      <w:r w:rsidRPr="00395F5B">
        <w:rPr>
          <w:rFonts w:asciiTheme="minorHAnsi" w:eastAsia="SimSun" w:hAnsiTheme="minorHAnsi" w:cstheme="minorHAnsi"/>
          <w:sz w:val="18"/>
          <w:szCs w:val="22"/>
        </w:rPr>
        <w:t xml:space="preserve"> 0%</w:t>
      </w:r>
      <w:r w:rsidRPr="00395F5B">
        <w:rPr>
          <w:rFonts w:asciiTheme="minorHAnsi" w:eastAsia="SimSun" w:hAnsiTheme="minorHAnsi" w:cstheme="minorHAnsi"/>
          <w:sz w:val="18"/>
          <w:szCs w:val="22"/>
        </w:rPr>
        <w:t>。</w:t>
      </w:r>
    </w:p>
    <w:p w14:paraId="5674671A" w14:textId="77777777" w:rsidR="0014750C" w:rsidRPr="00395F5B" w:rsidRDefault="0014750C" w:rsidP="0014750C">
      <w:pPr>
        <w:pStyle w:val="NormalWeb"/>
        <w:shd w:val="clear" w:color="auto" w:fill="FFFFFF"/>
        <w:spacing w:before="0" w:beforeAutospacing="0" w:after="0" w:afterAutospacing="0"/>
        <w:rPr>
          <w:rFonts w:asciiTheme="minorHAnsi" w:eastAsia="SimSun" w:hAnsiTheme="minorHAnsi" w:cstheme="minorHAnsi"/>
        </w:rPr>
      </w:pPr>
      <w:r w:rsidRPr="00395F5B">
        <w:rPr>
          <w:rFonts w:asciiTheme="minorHAnsi" w:eastAsia="SimSun" w:hAnsiTheme="minorHAnsi" w:cstheme="minorHAnsi"/>
          <w:color w:val="000000" w:themeColor="text1"/>
          <w:sz w:val="18"/>
          <w:szCs w:val="22"/>
        </w:rPr>
        <w:t>某个帐单月份的</w:t>
      </w:r>
      <w:r w:rsidRPr="0079488A">
        <w:rPr>
          <w:rFonts w:ascii="SimSun" w:eastAsia="SimSun" w:hAnsi="SimSun" w:cstheme="minorHAnsi"/>
          <w:spacing w:val="-2"/>
          <w:sz w:val="18"/>
          <w:szCs w:val="18"/>
        </w:rPr>
        <w:t>“</w:t>
      </w:r>
      <w:r w:rsidRPr="00395F5B">
        <w:rPr>
          <w:rFonts w:asciiTheme="minorHAnsi" w:eastAsia="SimSun" w:hAnsiTheme="minorHAnsi" w:cstheme="minorHAnsi"/>
          <w:b/>
          <w:bCs/>
          <w:color w:val="00188F"/>
          <w:sz w:val="18"/>
          <w:szCs w:val="22"/>
        </w:rPr>
        <w:t>平均错误率</w:t>
      </w:r>
      <w:r w:rsidRPr="008F51D2">
        <w:rPr>
          <w:rFonts w:ascii="SimSun" w:eastAsia="SimSun" w:hAnsi="SimSun" w:cstheme="minorHAnsi"/>
          <w:sz w:val="18"/>
          <w:szCs w:val="18"/>
        </w:rPr>
        <w:t>”</w:t>
      </w:r>
      <w:r w:rsidRPr="00395F5B">
        <w:rPr>
          <w:rFonts w:asciiTheme="minorHAnsi" w:eastAsia="SimSun" w:hAnsiTheme="minorHAnsi" w:cstheme="minorHAnsi"/>
          <w:color w:val="000000" w:themeColor="text1"/>
          <w:sz w:val="18"/>
          <w:szCs w:val="22"/>
        </w:rPr>
        <w:t>是指此帐单月份中每个小时的错误率总和除以此帐单月份内的总小时数。</w:t>
      </w:r>
    </w:p>
    <w:p w14:paraId="4AA43C5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通过以下方式计算</w:t>
      </w:r>
      <w:proofErr w:type="gramEnd"/>
      <w:r w:rsidRPr="00395F5B">
        <w:rPr>
          <w:rFonts w:cstheme="minorHAnsi"/>
        </w:rPr>
        <w:t>：</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订阅在一个帐单月份中的平均错误率。</w:t>
      </w:r>
    </w:p>
    <w:p w14:paraId="19ABC507"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6DB254D6" w14:textId="77777777" w:rsidR="0014750C" w:rsidRPr="00395F5B" w:rsidRDefault="0014750C" w:rsidP="0014750C">
      <w:pPr>
        <w:pStyle w:val="ProductList-Body"/>
        <w:rPr>
          <w:rFonts w:cstheme="minorHAnsi"/>
        </w:rPr>
      </w:pPr>
    </w:p>
    <w:p w14:paraId="6D6D97E4" w14:textId="77777777" w:rsidR="0014750C" w:rsidRPr="00064BBF" w:rsidRDefault="0014750C" w:rsidP="0014750C">
      <w:pPr>
        <w:pStyle w:val="ListParagraph"/>
        <w:rPr>
          <w:rFonts w:cstheme="minorHAnsi"/>
          <w:lang w:val="en-US"/>
        </w:rPr>
      </w:pPr>
      <m:oMathPara>
        <m:oMath>
          <m:r>
            <m:rPr>
              <m:nor/>
            </m:rPr>
            <w:rPr>
              <w:rFonts w:ascii="Cambria Math" w:cstheme="minorHAnsi" w:hint="eastAsia"/>
              <w:i/>
              <w:sz w:val="18"/>
              <w:szCs w:val="18"/>
            </w:rPr>
            <m:t xml:space="preserve">100% - </m:t>
          </m:r>
          <m:r>
            <m:rPr>
              <m:nor/>
            </m:rPr>
            <w:rPr>
              <w:rFonts w:ascii="Cambria Math" w:cstheme="minorHAnsi" w:hint="eastAsia"/>
              <w:i/>
              <w:sz w:val="18"/>
              <w:szCs w:val="18"/>
            </w:rPr>
            <m:t>平均错误率</m:t>
          </m:r>
        </m:oMath>
      </m:oMathPara>
    </w:p>
    <w:p w14:paraId="2068F34D" w14:textId="77777777" w:rsidR="0014750C" w:rsidRPr="00395F5B" w:rsidRDefault="0014750C" w:rsidP="0014750C">
      <w:pPr>
        <w:pStyle w:val="ProductList-Body"/>
        <w:keepNext/>
        <w:rPr>
          <w:rFonts w:cstheme="minorHAnsi"/>
        </w:rPr>
      </w:pPr>
      <w:r w:rsidRPr="00395F5B">
        <w:rPr>
          <w:rFonts w:cstheme="minorHAnsi"/>
          <w:b/>
          <w:color w:val="00188F"/>
        </w:rPr>
        <w:t>服务额度</w:t>
      </w:r>
      <w:r w:rsidRPr="009126D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348B0F5" w14:textId="77777777" w:rsidTr="00C94E4B">
        <w:trPr>
          <w:tblHeader/>
        </w:trPr>
        <w:tc>
          <w:tcPr>
            <w:tcW w:w="5400" w:type="dxa"/>
            <w:shd w:val="clear" w:color="auto" w:fill="0072C6"/>
          </w:tcPr>
          <w:p w14:paraId="754A92F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8F5A85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345BB52" w14:textId="77777777" w:rsidTr="00C94E4B">
        <w:tc>
          <w:tcPr>
            <w:tcW w:w="5400" w:type="dxa"/>
          </w:tcPr>
          <w:p w14:paraId="66B9712E"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337EB2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10A3D88" w14:textId="77777777" w:rsidTr="00C94E4B">
        <w:tc>
          <w:tcPr>
            <w:tcW w:w="5400" w:type="dxa"/>
          </w:tcPr>
          <w:p w14:paraId="65300570"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E4D92EB" w14:textId="77777777" w:rsidR="0014750C" w:rsidRPr="00395F5B" w:rsidRDefault="0014750C" w:rsidP="00C94E4B">
            <w:pPr>
              <w:pStyle w:val="ProductList-OfferingBody"/>
              <w:jc w:val="center"/>
              <w:rPr>
                <w:rFonts w:cstheme="minorHAnsi"/>
              </w:rPr>
            </w:pPr>
            <w:r w:rsidRPr="00395F5B">
              <w:rPr>
                <w:rFonts w:cstheme="minorHAnsi"/>
              </w:rPr>
              <w:t>25%</w:t>
            </w:r>
          </w:p>
        </w:tc>
      </w:tr>
    </w:tbl>
    <w:bookmarkEnd w:id="221"/>
    <w:p w14:paraId="00E73D23"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42211A11" w14:textId="77777777" w:rsidR="0014750C" w:rsidRPr="001576B3" w:rsidRDefault="0014750C" w:rsidP="0014750C">
      <w:pPr>
        <w:pStyle w:val="ProductList-Offering2Heading"/>
        <w:keepNext/>
        <w:tabs>
          <w:tab w:val="clear" w:pos="360"/>
          <w:tab w:val="clear" w:pos="720"/>
          <w:tab w:val="clear" w:pos="1080"/>
        </w:tabs>
        <w:outlineLvl w:val="2"/>
        <w:rPr>
          <w:rFonts w:asciiTheme="minorHAnsi" w:hAnsiTheme="minorHAnsi" w:cstheme="minorHAnsi"/>
          <w:b w:val="0"/>
          <w:bCs/>
        </w:rPr>
      </w:pPr>
      <w:bookmarkStart w:id="225" w:name="_Toc120626036"/>
      <w:bookmarkStart w:id="226" w:name="_Toc128507448"/>
      <w:r w:rsidRPr="001576B3">
        <w:rPr>
          <w:rFonts w:asciiTheme="minorHAnsi" w:hAnsiTheme="minorHAnsi" w:cstheme="minorHAnsi"/>
          <w:b w:val="0"/>
          <w:bCs/>
        </w:rPr>
        <w:t>Azure Database for MariaDB</w:t>
      </w:r>
      <w:bookmarkEnd w:id="225"/>
      <w:bookmarkEnd w:id="226"/>
    </w:p>
    <w:p w14:paraId="0AF1E5EA"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7D0E042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服务器</w:t>
      </w:r>
      <w:r w:rsidRPr="008F51D2">
        <w:rPr>
          <w:rFonts w:ascii="SimSun" w:hAnsi="SimSun" w:cstheme="minorHAnsi"/>
          <w:szCs w:val="18"/>
        </w:rPr>
        <w:t>”</w:t>
      </w:r>
      <w:r w:rsidRPr="00395F5B">
        <w:rPr>
          <w:rFonts w:cstheme="minorHAnsi"/>
        </w:rPr>
        <w:t>是指任何指定的</w:t>
      </w:r>
      <w:proofErr w:type="gramEnd"/>
      <w:r w:rsidRPr="00395F5B">
        <w:rPr>
          <w:rFonts w:cstheme="minorHAnsi"/>
        </w:rPr>
        <w:t xml:space="preserve"> Azure Database for MariaDB </w:t>
      </w:r>
      <w:r w:rsidRPr="00395F5B">
        <w:rPr>
          <w:rFonts w:cstheme="minorHAnsi"/>
        </w:rPr>
        <w:t>服务器。</w:t>
      </w:r>
    </w:p>
    <w:p w14:paraId="1DC2CE60"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Microsoft Azure Database for MariaDB </w:t>
      </w:r>
      <w:r w:rsidRPr="00395F5B">
        <w:rPr>
          <w:rFonts w:cstheme="minorHAnsi"/>
          <w:b/>
          <w:bCs/>
          <w:color w:val="00188F"/>
        </w:rPr>
        <w:t>的每月正常服务时间计算和服务级别</w:t>
      </w:r>
    </w:p>
    <w:p w14:paraId="5573E9F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，客户在</w:t>
      </w:r>
      <w:r w:rsidRPr="00395F5B">
        <w:rPr>
          <w:rFonts w:cstheme="minorHAnsi"/>
        </w:rPr>
        <w:t xml:space="preserve"> Microsoft Azure </w:t>
      </w:r>
      <w:r w:rsidRPr="00395F5B">
        <w:rPr>
          <w:rFonts w:cstheme="minorHAnsi"/>
        </w:rPr>
        <w:t>订阅中为指定服务器部署的总分钟数。</w:t>
      </w:r>
    </w:p>
    <w:p w14:paraId="5AE30E8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是指最大可用分钟数中服务器不可用的总分钟数</w:t>
      </w:r>
      <w:proofErr w:type="gramEnd"/>
      <w:r w:rsidRPr="00395F5B">
        <w:rPr>
          <w:rFonts w:cstheme="minorHAnsi"/>
        </w:rPr>
        <w:t>。如果在某一分钟内，客户连续尝试与服务器建立连接，但所有尝试均返回错误代码，则认为在这一分钟内该服务器不可用。</w:t>
      </w:r>
    </w:p>
    <w:p w14:paraId="53B05509" w14:textId="77777777" w:rsidR="0014750C" w:rsidRPr="00395F5B" w:rsidRDefault="0014750C" w:rsidP="0014750C">
      <w:pPr>
        <w:pStyle w:val="ProductList-Body"/>
        <w:rPr>
          <w:rFonts w:cstheme="minorHAnsi"/>
        </w:rPr>
      </w:pPr>
      <w:r w:rsidRPr="00395F5B">
        <w:rPr>
          <w:rFonts w:cstheme="minorHAnsi"/>
        </w:rPr>
        <w:t xml:space="preserve">Azure Database for MariaDB </w:t>
      </w:r>
      <w:proofErr w:type="gramStart"/>
      <w:r w:rsidRPr="00395F5B">
        <w:rPr>
          <w:rFonts w:cstheme="minorHAnsi"/>
        </w:rPr>
        <w:t>的</w:t>
      </w:r>
      <w:r w:rsidRPr="0079488A">
        <w:rPr>
          <w:rFonts w:ascii="SimSun" w:hAnsi="SimSun" w:cstheme="minorHAnsi"/>
          <w:spacing w:val="-2"/>
          <w:szCs w:val="18"/>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计算方法为：最大可用分钟数减去停机时间，再除以最大可用分钟数。</w:t>
      </w:r>
    </w:p>
    <w:p w14:paraId="2EBB22DF"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5C358E5D" w14:textId="77777777" w:rsidR="0014750C" w:rsidRPr="00395F5B" w:rsidRDefault="0014750C" w:rsidP="0014750C">
      <w:pPr>
        <w:pStyle w:val="ProductList-Body"/>
        <w:rPr>
          <w:rFonts w:cstheme="minorHAnsi"/>
        </w:rPr>
      </w:pPr>
    </w:p>
    <w:p w14:paraId="0DA37F52"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4583817"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Microsoft Azure Database for MariaDB </w:t>
      </w:r>
      <w:r w:rsidRPr="00395F5B">
        <w:rPr>
          <w:rFonts w:cstheme="minorHAnsi"/>
          <w:b/>
          <w:bCs/>
          <w:color w:val="00188F"/>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5F29D69" w14:textId="77777777" w:rsidTr="00C94E4B">
        <w:trPr>
          <w:tblHeader/>
        </w:trPr>
        <w:tc>
          <w:tcPr>
            <w:tcW w:w="5400" w:type="dxa"/>
            <w:shd w:val="clear" w:color="auto" w:fill="0072C6"/>
          </w:tcPr>
          <w:p w14:paraId="576CB94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10B9F8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B77EC37" w14:textId="77777777" w:rsidTr="00C94E4B">
        <w:tc>
          <w:tcPr>
            <w:tcW w:w="5400" w:type="dxa"/>
          </w:tcPr>
          <w:p w14:paraId="378D898E"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4BE2EBA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B632C83" w14:textId="77777777" w:rsidTr="00C94E4B">
        <w:tc>
          <w:tcPr>
            <w:tcW w:w="5400" w:type="dxa"/>
          </w:tcPr>
          <w:p w14:paraId="22ADE5CE"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455D1ED"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4A71FFF7" w14:textId="77777777" w:rsidTr="00C94E4B">
        <w:tc>
          <w:tcPr>
            <w:tcW w:w="5400" w:type="dxa"/>
          </w:tcPr>
          <w:p w14:paraId="56AF9F5D"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2A81A3B4"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12757CD4"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042792D" w14:textId="77777777" w:rsidR="0014750C" w:rsidRPr="00370FAF" w:rsidRDefault="0014750C" w:rsidP="0014750C">
      <w:pPr>
        <w:pStyle w:val="ProductList-Offering2Heading"/>
        <w:tabs>
          <w:tab w:val="clear" w:pos="360"/>
          <w:tab w:val="clear" w:pos="720"/>
          <w:tab w:val="clear" w:pos="1080"/>
        </w:tabs>
        <w:outlineLvl w:val="2"/>
        <w:rPr>
          <w:rFonts w:asciiTheme="minorHAnsi" w:hAnsiTheme="minorHAnsi" w:cstheme="minorHAnsi"/>
          <w:b w:val="0"/>
          <w:bCs/>
        </w:rPr>
      </w:pPr>
      <w:bookmarkStart w:id="227" w:name="_Toc120626037"/>
      <w:bookmarkStart w:id="228" w:name="_Toc128507449"/>
      <w:r w:rsidRPr="00370FAF">
        <w:rPr>
          <w:rFonts w:asciiTheme="minorHAnsi" w:hAnsiTheme="minorHAnsi" w:cstheme="minorHAnsi"/>
          <w:b w:val="0"/>
          <w:bCs/>
        </w:rPr>
        <w:t>Azure Database for MySQL</w:t>
      </w:r>
      <w:bookmarkEnd w:id="206"/>
      <w:bookmarkEnd w:id="212"/>
      <w:bookmarkEnd w:id="227"/>
      <w:bookmarkEnd w:id="228"/>
    </w:p>
    <w:p w14:paraId="512F9AF9" w14:textId="77777777" w:rsidR="0014750C" w:rsidRPr="00395F5B" w:rsidRDefault="0014750C" w:rsidP="0014750C">
      <w:pPr>
        <w:pStyle w:val="ProductList-Body"/>
        <w:rPr>
          <w:rFonts w:cstheme="minorHAnsi"/>
        </w:rPr>
      </w:pPr>
      <w:r w:rsidRPr="00395F5B">
        <w:rPr>
          <w:rFonts w:cstheme="minorHAnsi"/>
          <w:b/>
          <w:color w:val="00188F"/>
        </w:rPr>
        <w:t xml:space="preserve">Microsoft Azure Database for MySQL </w:t>
      </w:r>
      <w:r w:rsidRPr="00395F5B">
        <w:rPr>
          <w:rFonts w:cstheme="minorHAnsi"/>
          <w:b/>
          <w:color w:val="00188F"/>
        </w:rPr>
        <w:t>数据库</w:t>
      </w:r>
      <w:r w:rsidRPr="00395F5B">
        <w:rPr>
          <w:rFonts w:cstheme="minorHAnsi"/>
          <w:b/>
          <w:color w:val="00188F"/>
        </w:rPr>
        <w:t>—</w:t>
      </w:r>
      <w:r w:rsidRPr="00395F5B">
        <w:rPr>
          <w:rFonts w:cstheme="minorHAnsi"/>
          <w:b/>
          <w:color w:val="00188F"/>
        </w:rPr>
        <w:t>单服务器</w:t>
      </w:r>
    </w:p>
    <w:p w14:paraId="2A592451" w14:textId="77777777" w:rsidR="0014750C" w:rsidRPr="00395F5B" w:rsidRDefault="0014750C" w:rsidP="0014750C">
      <w:pPr>
        <w:pStyle w:val="ProductList-Body"/>
        <w:rPr>
          <w:rFonts w:cstheme="minorHAnsi"/>
        </w:rPr>
      </w:pPr>
      <w:r w:rsidRPr="00395F5B">
        <w:rPr>
          <w:rFonts w:cstheme="minorHAnsi"/>
          <w:b/>
          <w:color w:val="00188F"/>
        </w:rPr>
        <w:t>附加定义</w:t>
      </w:r>
      <w:r w:rsidRPr="00A03F05">
        <w:rPr>
          <w:rFonts w:cstheme="minorHAnsi"/>
          <w:b/>
          <w:bCs/>
        </w:rPr>
        <w:t>：</w:t>
      </w:r>
    </w:p>
    <w:p w14:paraId="38D2F372"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color w:val="00188F"/>
          <w:sz w:val="18"/>
          <w:szCs w:val="22"/>
        </w:rPr>
        <w:t>服务器</w:t>
      </w:r>
      <w:r w:rsidRPr="008F51D2">
        <w:rPr>
          <w:rFonts w:ascii="SimSun" w:eastAsia="SimSun" w:hAnsi="SimSun" w:cstheme="minorHAnsi"/>
          <w:sz w:val="18"/>
          <w:szCs w:val="18"/>
        </w:rPr>
        <w:t>”</w:t>
      </w:r>
      <w:r w:rsidRPr="00395F5B">
        <w:rPr>
          <w:rFonts w:asciiTheme="minorHAnsi" w:eastAsia="SimSun" w:hAnsiTheme="minorHAnsi" w:cstheme="minorHAnsi"/>
          <w:sz w:val="18"/>
          <w:szCs w:val="22"/>
        </w:rPr>
        <w:t>是指任何指定的</w:t>
      </w:r>
      <w:r w:rsidRPr="00395F5B">
        <w:rPr>
          <w:rFonts w:asciiTheme="minorHAnsi" w:eastAsia="SimSun" w:hAnsiTheme="minorHAnsi" w:cstheme="minorHAnsi"/>
          <w:sz w:val="18"/>
          <w:szCs w:val="22"/>
        </w:rPr>
        <w:t xml:space="preserve"> Azure Database for MySQL </w:t>
      </w:r>
      <w:r w:rsidRPr="00395F5B">
        <w:rPr>
          <w:rFonts w:asciiTheme="minorHAnsi" w:eastAsia="SimSun" w:hAnsiTheme="minorHAnsi" w:cstheme="minorHAnsi"/>
          <w:sz w:val="18"/>
          <w:szCs w:val="22"/>
        </w:rPr>
        <w:t>服务器</w:t>
      </w:r>
      <w:r w:rsidRPr="00395F5B">
        <w:rPr>
          <w:rFonts w:asciiTheme="minorHAnsi" w:eastAsia="SimSun" w:hAnsiTheme="minorHAnsi" w:cstheme="minorHAnsi"/>
          <w:sz w:val="18"/>
          <w:szCs w:val="22"/>
        </w:rPr>
        <w:t xml:space="preserve"> – </w:t>
      </w:r>
      <w:r w:rsidRPr="00395F5B">
        <w:rPr>
          <w:rFonts w:asciiTheme="minorHAnsi" w:eastAsia="SimSun" w:hAnsiTheme="minorHAnsi" w:cstheme="minorHAnsi"/>
          <w:sz w:val="18"/>
          <w:szCs w:val="22"/>
        </w:rPr>
        <w:t>单服务器。</w:t>
      </w:r>
    </w:p>
    <w:p w14:paraId="0FD222DA" w14:textId="77777777" w:rsidR="0014750C" w:rsidRPr="00395F5B" w:rsidRDefault="0014750C" w:rsidP="0014750C">
      <w:pPr>
        <w:spacing w:after="0"/>
        <w:rPr>
          <w:rFonts w:cstheme="minorHAnsi"/>
        </w:rPr>
      </w:pPr>
      <w:r w:rsidRPr="00395F5B">
        <w:rPr>
          <w:rFonts w:cstheme="minorHAnsi"/>
          <w:b/>
          <w:bCs/>
          <w:color w:val="00188F"/>
          <w:sz w:val="18"/>
        </w:rPr>
        <w:t>Microsoft Azure Database for MySQL 服务—单服务器—的每月正常服务时间计算和服务级别</w:t>
      </w:r>
    </w:p>
    <w:p w14:paraId="0B8FAEC9"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rPr>
        <w:t>是指在一个帐单月份期间，客户在 Microsoft Azure 订阅中为指定服务器部署的总分钟数。</w:t>
      </w:r>
    </w:p>
    <w:p w14:paraId="2231013B"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是指最大可用分钟数中服务器不可用的总分钟数。如果在某一分钟内，客户连续尝试与服务器建立连接，但所有尝试均返回错误代码，则认为在这一分钟内该服务器不可用。</w:t>
      </w:r>
    </w:p>
    <w:p w14:paraId="4D08EE5A" w14:textId="77777777" w:rsidR="0014750C" w:rsidRPr="00395F5B" w:rsidRDefault="0014750C" w:rsidP="0014750C">
      <w:pPr>
        <w:pStyle w:val="ProductList-Body"/>
        <w:rPr>
          <w:rFonts w:cstheme="minorHAnsi"/>
        </w:rPr>
      </w:pPr>
      <w:r w:rsidRPr="00395F5B">
        <w:rPr>
          <w:rFonts w:cstheme="minorHAnsi"/>
        </w:rPr>
        <w:t xml:space="preserve">Azure Database for MySQL </w:t>
      </w:r>
      <w:proofErr w:type="gramStart"/>
      <w:r w:rsidRPr="00395F5B">
        <w:rPr>
          <w:rFonts w:cstheme="minorHAnsi"/>
        </w:rPr>
        <w:t>的</w:t>
      </w:r>
      <w:r w:rsidRPr="0079488A">
        <w:rPr>
          <w:rFonts w:ascii="SimSun" w:hAnsi="SimSun" w:cstheme="minorHAnsi"/>
          <w:spacing w:val="-2"/>
          <w:szCs w:val="18"/>
        </w:rPr>
        <w:t>“</w:t>
      </w:r>
      <w:proofErr w:type="gramEnd"/>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计算方法为：最大可用分钟数减去停机时间，再除以最大可用分钟数。</w:t>
      </w:r>
    </w:p>
    <w:p w14:paraId="6AACDC31"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04883A6B" w14:textId="77777777" w:rsidR="0014750C" w:rsidRPr="00395F5B" w:rsidRDefault="0014750C" w:rsidP="0014750C">
      <w:pPr>
        <w:pStyle w:val="ProductList-Body"/>
        <w:rPr>
          <w:rFonts w:cstheme="minorHAnsi"/>
        </w:rPr>
      </w:pPr>
    </w:p>
    <w:p w14:paraId="7935BC96"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D90BCA8"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Database for MySQL – </w:t>
      </w:r>
      <w:r w:rsidRPr="00395F5B">
        <w:rPr>
          <w:rFonts w:cstheme="minorHAnsi"/>
          <w:b/>
          <w:color w:val="00188F"/>
        </w:rPr>
        <w:t>单服务器的使用：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6469BCC" w14:textId="77777777" w:rsidTr="00C94E4B">
        <w:trPr>
          <w:tblHeader/>
        </w:trPr>
        <w:tc>
          <w:tcPr>
            <w:tcW w:w="5400" w:type="dxa"/>
            <w:shd w:val="clear" w:color="auto" w:fill="0072C6"/>
          </w:tcPr>
          <w:p w14:paraId="54A23DB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F276B2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CB127E2" w14:textId="77777777" w:rsidTr="00C94E4B">
        <w:tc>
          <w:tcPr>
            <w:tcW w:w="5400" w:type="dxa"/>
          </w:tcPr>
          <w:p w14:paraId="6DD3B8D9"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6E67519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58434E3" w14:textId="77777777" w:rsidTr="00C94E4B">
        <w:tc>
          <w:tcPr>
            <w:tcW w:w="5400" w:type="dxa"/>
          </w:tcPr>
          <w:p w14:paraId="0353B47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D3FD968"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6442FC8E" w14:textId="77777777" w:rsidTr="00C94E4B">
        <w:tc>
          <w:tcPr>
            <w:tcW w:w="5400" w:type="dxa"/>
          </w:tcPr>
          <w:p w14:paraId="4BEDCB98"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7CA86BF8"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78DFD057" w14:textId="77777777" w:rsidR="0014750C" w:rsidRPr="00395F5B" w:rsidRDefault="0014750C" w:rsidP="0014750C">
      <w:pPr>
        <w:pStyle w:val="ProductList-Body"/>
        <w:tabs>
          <w:tab w:val="clear" w:pos="360"/>
          <w:tab w:val="clear" w:pos="720"/>
          <w:tab w:val="clear" w:pos="1080"/>
        </w:tabs>
        <w:spacing w:before="240" w:line="228" w:lineRule="auto"/>
        <w:rPr>
          <w:rFonts w:cstheme="minorHAnsi"/>
        </w:rPr>
      </w:pPr>
      <w:bookmarkStart w:id="229" w:name="_Toc513395511"/>
      <w:r w:rsidRPr="00395F5B">
        <w:rPr>
          <w:rFonts w:cstheme="minorHAnsi"/>
          <w:b/>
          <w:bCs/>
          <w:color w:val="00188F"/>
        </w:rPr>
        <w:t xml:space="preserve">Microsoft Azure Database for MySQL </w:t>
      </w:r>
      <w:r w:rsidRPr="00395F5B">
        <w:rPr>
          <w:rFonts w:cstheme="minorHAnsi"/>
          <w:b/>
          <w:bCs/>
          <w:color w:val="00188F"/>
        </w:rPr>
        <w:t>数据库</w:t>
      </w:r>
      <w:r w:rsidRPr="00395F5B">
        <w:rPr>
          <w:rFonts w:cstheme="minorHAnsi"/>
          <w:b/>
          <w:bCs/>
          <w:color w:val="00188F"/>
        </w:rPr>
        <w:t>—</w:t>
      </w:r>
      <w:r w:rsidRPr="00395F5B">
        <w:rPr>
          <w:rFonts w:cstheme="minorHAnsi"/>
          <w:b/>
          <w:bCs/>
          <w:color w:val="00188F"/>
        </w:rPr>
        <w:t>灵活服务器</w:t>
      </w:r>
    </w:p>
    <w:p w14:paraId="3D488401" w14:textId="77777777" w:rsidR="0014750C" w:rsidRPr="00395F5B" w:rsidRDefault="0014750C" w:rsidP="0014750C">
      <w:pPr>
        <w:pStyle w:val="ProductList-Body"/>
        <w:spacing w:line="228" w:lineRule="auto"/>
        <w:rPr>
          <w:rFonts w:cstheme="minorHAnsi"/>
        </w:rPr>
      </w:pPr>
      <w:r w:rsidRPr="00395F5B">
        <w:rPr>
          <w:rFonts w:cstheme="minorHAnsi"/>
          <w:b/>
          <w:color w:val="00188F"/>
        </w:rPr>
        <w:t>附加定义</w:t>
      </w:r>
      <w:r w:rsidRPr="00151FF0">
        <w:rPr>
          <w:rFonts w:cstheme="minorHAnsi"/>
          <w:b/>
          <w:bCs/>
        </w:rPr>
        <w:t>：</w:t>
      </w:r>
    </w:p>
    <w:p w14:paraId="21FCF182" w14:textId="77777777" w:rsidR="0014750C" w:rsidRPr="00395F5B" w:rsidRDefault="0014750C" w:rsidP="0014750C">
      <w:pPr>
        <w:pStyle w:val="NormalWeb"/>
        <w:spacing w:before="0" w:beforeAutospacing="0" w:after="0" w:afterAutospacing="0" w:line="228" w:lineRule="auto"/>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color w:val="00188F"/>
          <w:sz w:val="18"/>
          <w:szCs w:val="22"/>
        </w:rPr>
        <w:t>服务器</w:t>
      </w:r>
      <w:r w:rsidRPr="008F51D2">
        <w:rPr>
          <w:rFonts w:ascii="SimSun" w:eastAsia="SimSun" w:hAnsi="SimSun" w:cstheme="minorHAnsi"/>
          <w:sz w:val="18"/>
          <w:szCs w:val="18"/>
        </w:rPr>
        <w:t>”</w:t>
      </w:r>
      <w:r w:rsidRPr="00395F5B">
        <w:rPr>
          <w:rFonts w:asciiTheme="minorHAnsi" w:eastAsia="SimSun" w:hAnsiTheme="minorHAnsi" w:cstheme="minorHAnsi"/>
          <w:sz w:val="18"/>
          <w:szCs w:val="22"/>
        </w:rPr>
        <w:t>是指任何指定的</w:t>
      </w:r>
      <w:r w:rsidRPr="00395F5B">
        <w:rPr>
          <w:rFonts w:asciiTheme="minorHAnsi" w:eastAsia="SimSun" w:hAnsiTheme="minorHAnsi" w:cstheme="minorHAnsi"/>
          <w:sz w:val="18"/>
          <w:szCs w:val="22"/>
        </w:rPr>
        <w:t xml:space="preserve"> Azure Database for MySQL </w:t>
      </w:r>
      <w:r w:rsidRPr="00395F5B">
        <w:rPr>
          <w:rFonts w:asciiTheme="minorHAnsi" w:eastAsia="SimSun" w:hAnsiTheme="minorHAnsi" w:cstheme="minorHAnsi"/>
          <w:sz w:val="18"/>
          <w:szCs w:val="22"/>
        </w:rPr>
        <w:t>服务器</w:t>
      </w:r>
      <w:r w:rsidRPr="00395F5B">
        <w:rPr>
          <w:rFonts w:asciiTheme="minorHAnsi" w:eastAsia="SimSun" w:hAnsiTheme="minorHAnsi" w:cstheme="minorHAnsi"/>
          <w:sz w:val="18"/>
          <w:szCs w:val="22"/>
        </w:rPr>
        <w:t xml:space="preserve"> – </w:t>
      </w:r>
      <w:r w:rsidRPr="00395F5B">
        <w:rPr>
          <w:rFonts w:asciiTheme="minorHAnsi" w:eastAsia="SimSun" w:hAnsiTheme="minorHAnsi" w:cstheme="minorHAnsi"/>
          <w:sz w:val="18"/>
          <w:szCs w:val="22"/>
        </w:rPr>
        <w:t>灵活服务器。</w:t>
      </w:r>
    </w:p>
    <w:p w14:paraId="7FC9C537" w14:textId="77777777" w:rsidR="0014750C" w:rsidRPr="00395F5B" w:rsidRDefault="0014750C" w:rsidP="0014750C">
      <w:pPr>
        <w:pStyle w:val="ProductList-Body"/>
        <w:tabs>
          <w:tab w:val="clear" w:pos="360"/>
          <w:tab w:val="clear" w:pos="720"/>
          <w:tab w:val="clear" w:pos="1080"/>
        </w:tabs>
        <w:spacing w:line="228" w:lineRule="auto"/>
        <w:rPr>
          <w:rFonts w:cstheme="minorHAnsi"/>
        </w:rPr>
      </w:pPr>
      <w:r w:rsidRPr="00395F5B">
        <w:rPr>
          <w:rFonts w:cstheme="minorHAnsi"/>
        </w:rPr>
        <w:t>在灵活服务器语境中，</w:t>
      </w:r>
      <w:r w:rsidRPr="0079488A">
        <w:rPr>
          <w:rFonts w:ascii="SimSun" w:hAnsi="SimSun" w:cstheme="minorHAnsi"/>
          <w:spacing w:val="-2"/>
          <w:szCs w:val="18"/>
        </w:rPr>
        <w:t>“</w:t>
      </w:r>
      <w:r w:rsidRPr="00395F5B">
        <w:rPr>
          <w:rFonts w:cstheme="minorHAnsi"/>
          <w:b/>
          <w:bCs/>
          <w:color w:val="00188F"/>
        </w:rPr>
        <w:t>高可用性</w:t>
      </w:r>
      <w:r w:rsidRPr="008F51D2">
        <w:rPr>
          <w:rFonts w:ascii="SimSun" w:hAnsi="SimSun" w:cstheme="minorHAnsi"/>
          <w:szCs w:val="18"/>
        </w:rPr>
        <w:t>”</w:t>
      </w:r>
      <w:r w:rsidRPr="00395F5B">
        <w:rPr>
          <w:rFonts w:cstheme="minorHAnsi"/>
        </w:rPr>
        <w:t>是指一组高可用性服务器（主服务器和备用服务器）采用区域冗余或同区域冗余配置部署。</w:t>
      </w:r>
    </w:p>
    <w:p w14:paraId="7A9FC9A3" w14:textId="77777777" w:rsidR="0014750C" w:rsidRPr="00395F5B" w:rsidRDefault="0014750C" w:rsidP="0014750C">
      <w:pPr>
        <w:pStyle w:val="ProductList-Body"/>
        <w:spacing w:line="228" w:lineRule="auto"/>
        <w:rPr>
          <w:rFonts w:cstheme="minorHAnsi"/>
        </w:rPr>
      </w:pPr>
      <w:r w:rsidRPr="00395F5B">
        <w:rPr>
          <w:rFonts w:cstheme="minorHAnsi"/>
          <w:b/>
          <w:bCs/>
          <w:color w:val="00188F"/>
        </w:rPr>
        <w:t xml:space="preserve">Microsoft Azure Database for MySQL </w:t>
      </w:r>
      <w:r w:rsidRPr="00395F5B">
        <w:rPr>
          <w:rFonts w:cstheme="minorHAnsi"/>
          <w:b/>
          <w:bCs/>
          <w:color w:val="00188F"/>
        </w:rPr>
        <w:t>服务</w:t>
      </w:r>
      <w:r w:rsidRPr="00395F5B">
        <w:rPr>
          <w:rFonts w:cstheme="minorHAnsi"/>
          <w:b/>
          <w:bCs/>
          <w:color w:val="00188F"/>
        </w:rPr>
        <w:t>—</w:t>
      </w:r>
      <w:r w:rsidRPr="00395F5B">
        <w:rPr>
          <w:rFonts w:cstheme="minorHAnsi"/>
          <w:b/>
          <w:bCs/>
          <w:color w:val="00188F"/>
        </w:rPr>
        <w:t>灵活服务器</w:t>
      </w:r>
      <w:r w:rsidRPr="00395F5B">
        <w:rPr>
          <w:rFonts w:cstheme="minorHAnsi"/>
          <w:b/>
          <w:bCs/>
          <w:color w:val="00188F"/>
        </w:rPr>
        <w:t>—</w:t>
      </w:r>
      <w:r w:rsidRPr="00395F5B">
        <w:rPr>
          <w:rFonts w:cstheme="minorHAnsi"/>
          <w:b/>
          <w:bCs/>
          <w:color w:val="00188F"/>
        </w:rPr>
        <w:t>的每月正常服务时间计算和服务级别</w:t>
      </w:r>
    </w:p>
    <w:p w14:paraId="5F075964"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，客户在</w:t>
      </w:r>
      <w:r w:rsidRPr="00395F5B">
        <w:rPr>
          <w:rFonts w:cstheme="minorHAnsi"/>
        </w:rPr>
        <w:t xml:space="preserve"> Microsoft Azure </w:t>
      </w:r>
      <w:r w:rsidRPr="00395F5B">
        <w:rPr>
          <w:rFonts w:cstheme="minorHAnsi"/>
        </w:rPr>
        <w:t>订阅中为指定服务器部署的总分钟数。</w:t>
      </w:r>
    </w:p>
    <w:p w14:paraId="37FD2FD0"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是指最大可用分钟数中服务器不可用的总分钟数</w:t>
      </w:r>
      <w:proofErr w:type="gramEnd"/>
      <w:r w:rsidRPr="00395F5B">
        <w:rPr>
          <w:rFonts w:cstheme="minorHAnsi"/>
        </w:rPr>
        <w:t>。如果在某一分钟内，客户连续尝试与服务器建立连接，但所有尝试均不成功，则认为在这一分钟内该服务器不可用。</w:t>
      </w:r>
    </w:p>
    <w:p w14:paraId="07201A47" w14:textId="77777777" w:rsidR="0014750C" w:rsidRPr="00395F5B" w:rsidRDefault="0014750C" w:rsidP="0014750C">
      <w:pPr>
        <w:pStyle w:val="ProductList-Body"/>
        <w:spacing w:line="228" w:lineRule="auto"/>
        <w:rPr>
          <w:rFonts w:cstheme="minorHAnsi"/>
        </w:rPr>
      </w:pPr>
      <w:r w:rsidRPr="00395F5B">
        <w:rPr>
          <w:rFonts w:cstheme="minorHAnsi"/>
        </w:rPr>
        <w:t xml:space="preserve">Azure Database for MySQL - </w:t>
      </w:r>
      <w:proofErr w:type="gramStart"/>
      <w:r w:rsidRPr="00395F5B">
        <w:rPr>
          <w:rFonts w:cstheme="minorHAnsi"/>
        </w:rPr>
        <w:t>灵活服务器的</w:t>
      </w:r>
      <w:r w:rsidRPr="0079488A">
        <w:rPr>
          <w:rFonts w:ascii="SimSun" w:hAnsi="SimSun" w:cstheme="minorHAnsi"/>
          <w:spacing w:val="-2"/>
          <w:szCs w:val="18"/>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按以下方式计算：最大可用分钟数减去停机时间，再除以最大可用分钟数。</w:t>
      </w:r>
    </w:p>
    <w:p w14:paraId="759CD5DB" w14:textId="77777777" w:rsidR="0014750C" w:rsidRPr="00395F5B" w:rsidRDefault="0014750C" w:rsidP="0014750C">
      <w:pPr>
        <w:pStyle w:val="ProductList-Body"/>
        <w:tabs>
          <w:tab w:val="clear" w:pos="360"/>
          <w:tab w:val="clear" w:pos="720"/>
          <w:tab w:val="clear" w:pos="1080"/>
        </w:tabs>
        <w:spacing w:line="228" w:lineRule="auto"/>
        <w:rPr>
          <w:rFonts w:cstheme="minorHAnsi"/>
        </w:rPr>
      </w:pPr>
      <w:r w:rsidRPr="00395F5B">
        <w:rPr>
          <w:rFonts w:cstheme="minorHAnsi"/>
        </w:rPr>
        <w:t>每月正常服务时间百分比计算公式如下所示：</w:t>
      </w:r>
    </w:p>
    <w:p w14:paraId="1CC51804" w14:textId="77777777" w:rsidR="0014750C" w:rsidRPr="00395F5B" w:rsidRDefault="0014750C" w:rsidP="0014750C">
      <w:pPr>
        <w:pStyle w:val="ProductList-Body"/>
        <w:spacing w:line="228" w:lineRule="auto"/>
        <w:rPr>
          <w:rFonts w:cstheme="minorHAnsi"/>
        </w:rPr>
      </w:pPr>
    </w:p>
    <w:p w14:paraId="503702D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97473C0"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以下服务级别和服务额度适用于客户对在分区冗余高可用性模式下配置的</w:t>
      </w:r>
      <w:r w:rsidRPr="00395F5B">
        <w:rPr>
          <w:rFonts w:cstheme="minorHAnsi"/>
          <w:b/>
          <w:color w:val="00188F"/>
        </w:rPr>
        <w:t xml:space="preserve"> Azure Database for MySQL – </w:t>
      </w:r>
      <w:r w:rsidRPr="00395F5B">
        <w:rPr>
          <w:rFonts w:cstheme="minorHAnsi"/>
          <w:b/>
          <w:color w:val="00188F"/>
        </w:rPr>
        <w:t>灵活服务器的使用：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B6388AB" w14:textId="77777777" w:rsidTr="00C94E4B">
        <w:trPr>
          <w:tblHeader/>
        </w:trPr>
        <w:tc>
          <w:tcPr>
            <w:tcW w:w="5400" w:type="dxa"/>
            <w:shd w:val="clear" w:color="auto" w:fill="0072C6"/>
          </w:tcPr>
          <w:p w14:paraId="33898CCE"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EEB7E92"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4847DCD3" w14:textId="77777777" w:rsidTr="00C94E4B">
        <w:tc>
          <w:tcPr>
            <w:tcW w:w="5400" w:type="dxa"/>
          </w:tcPr>
          <w:p w14:paraId="647EFBF5" w14:textId="77777777" w:rsidR="0014750C" w:rsidRPr="00395F5B" w:rsidRDefault="0014750C" w:rsidP="00C94E4B">
            <w:pPr>
              <w:pStyle w:val="ProductList-OfferingBody"/>
              <w:spacing w:line="228" w:lineRule="auto"/>
              <w:jc w:val="center"/>
              <w:rPr>
                <w:rFonts w:cstheme="minorHAnsi"/>
              </w:rPr>
            </w:pPr>
            <w:r w:rsidRPr="00395F5B">
              <w:rPr>
                <w:rFonts w:cstheme="minorHAnsi"/>
              </w:rPr>
              <w:t>低于</w:t>
            </w:r>
            <w:r w:rsidRPr="00395F5B">
              <w:rPr>
                <w:rFonts w:cstheme="minorHAnsi"/>
              </w:rPr>
              <w:t xml:space="preserve"> 99.99% </w:t>
            </w:r>
            <w:r w:rsidRPr="00395F5B">
              <w:rPr>
                <w:rFonts w:cstheme="minorHAnsi"/>
              </w:rPr>
              <w:t>且大于或等于</w:t>
            </w:r>
            <w:r w:rsidRPr="00395F5B">
              <w:rPr>
                <w:rFonts w:cstheme="minorHAnsi"/>
              </w:rPr>
              <w:t xml:space="preserve"> 99.00%</w:t>
            </w:r>
          </w:p>
        </w:tc>
        <w:tc>
          <w:tcPr>
            <w:tcW w:w="3960" w:type="dxa"/>
          </w:tcPr>
          <w:p w14:paraId="7694DF4F"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2C6300CD" w14:textId="77777777" w:rsidTr="00C94E4B">
        <w:tc>
          <w:tcPr>
            <w:tcW w:w="5400" w:type="dxa"/>
          </w:tcPr>
          <w:p w14:paraId="07EF5FB3" w14:textId="77777777" w:rsidR="0014750C" w:rsidRPr="00395F5B" w:rsidRDefault="0014750C" w:rsidP="00C94E4B">
            <w:pPr>
              <w:pStyle w:val="ProductList-OfferingBody"/>
              <w:spacing w:line="228" w:lineRule="auto"/>
              <w:jc w:val="center"/>
              <w:rPr>
                <w:rFonts w:cstheme="minorHAnsi"/>
              </w:rPr>
            </w:pPr>
            <w:r w:rsidRPr="00395F5B">
              <w:rPr>
                <w:rFonts w:cstheme="minorHAnsi"/>
              </w:rPr>
              <w:t>低于</w:t>
            </w:r>
            <w:r w:rsidRPr="00395F5B">
              <w:rPr>
                <w:rFonts w:cstheme="minorHAnsi"/>
              </w:rPr>
              <w:t xml:space="preserve"> 99.00% </w:t>
            </w:r>
            <w:r w:rsidRPr="00395F5B">
              <w:rPr>
                <w:rFonts w:cstheme="minorHAnsi"/>
              </w:rPr>
              <w:t>且大于或等于</w:t>
            </w:r>
            <w:r w:rsidRPr="00395F5B">
              <w:rPr>
                <w:rFonts w:cstheme="minorHAnsi"/>
              </w:rPr>
              <w:t xml:space="preserve"> 95.00%</w:t>
            </w:r>
          </w:p>
        </w:tc>
        <w:tc>
          <w:tcPr>
            <w:tcW w:w="3960" w:type="dxa"/>
          </w:tcPr>
          <w:p w14:paraId="05370FBA"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r w:rsidR="0014750C" w:rsidRPr="00395F5B" w14:paraId="35DBCBB7" w14:textId="77777777" w:rsidTr="00C94E4B">
        <w:tc>
          <w:tcPr>
            <w:tcW w:w="5400" w:type="dxa"/>
          </w:tcPr>
          <w:p w14:paraId="6D229515"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95%</w:t>
            </w:r>
          </w:p>
        </w:tc>
        <w:tc>
          <w:tcPr>
            <w:tcW w:w="3960" w:type="dxa"/>
          </w:tcPr>
          <w:p w14:paraId="62BE33F3" w14:textId="77777777" w:rsidR="0014750C" w:rsidRPr="00395F5B" w:rsidRDefault="0014750C" w:rsidP="00C94E4B">
            <w:pPr>
              <w:pStyle w:val="ProductList-OfferingBody"/>
              <w:spacing w:line="228" w:lineRule="auto"/>
              <w:jc w:val="center"/>
              <w:rPr>
                <w:rFonts w:cstheme="minorHAnsi"/>
              </w:rPr>
            </w:pPr>
            <w:r w:rsidRPr="00395F5B">
              <w:rPr>
                <w:rFonts w:cstheme="minorHAnsi"/>
              </w:rPr>
              <w:t>100%</w:t>
            </w:r>
          </w:p>
        </w:tc>
      </w:tr>
    </w:tbl>
    <w:p w14:paraId="4C230E89" w14:textId="77777777" w:rsidR="0014750C" w:rsidRPr="00395F5B" w:rsidRDefault="0014750C" w:rsidP="0014750C">
      <w:pPr>
        <w:pStyle w:val="ProductList-Body"/>
        <w:tabs>
          <w:tab w:val="clear" w:pos="360"/>
          <w:tab w:val="clear" w:pos="720"/>
          <w:tab w:val="clear" w:pos="1080"/>
        </w:tabs>
        <w:spacing w:line="228" w:lineRule="auto"/>
        <w:rPr>
          <w:rFonts w:cstheme="minorHAnsi"/>
        </w:rPr>
      </w:pPr>
    </w:p>
    <w:p w14:paraId="77F17C8D" w14:textId="77777777" w:rsidR="0014750C" w:rsidRPr="00395F5B" w:rsidRDefault="0014750C" w:rsidP="0014750C">
      <w:pPr>
        <w:pStyle w:val="ProductList-Body"/>
        <w:keepNext/>
        <w:spacing w:line="228" w:lineRule="auto"/>
        <w:rPr>
          <w:rFonts w:cstheme="minorHAnsi"/>
        </w:rPr>
      </w:pPr>
      <w:r w:rsidRPr="00395F5B">
        <w:rPr>
          <w:rFonts w:cstheme="minorHAnsi"/>
          <w:b/>
          <w:color w:val="00188F"/>
        </w:rPr>
        <w:t>以下服务级别和服务额度适用于客户对在同区高可用性模式下配置的</w:t>
      </w:r>
      <w:r w:rsidRPr="00395F5B">
        <w:rPr>
          <w:rFonts w:cstheme="minorHAnsi"/>
          <w:b/>
          <w:color w:val="00188F"/>
        </w:rPr>
        <w:t xml:space="preserve"> Azure Database for MySQL – </w:t>
      </w:r>
      <w:r w:rsidRPr="00395F5B">
        <w:rPr>
          <w:rFonts w:cstheme="minorHAnsi"/>
          <w:b/>
          <w:color w:val="00188F"/>
        </w:rPr>
        <w:t>灵活服务器的使用：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2971F08" w14:textId="77777777" w:rsidTr="00C94E4B">
        <w:trPr>
          <w:tblHeader/>
        </w:trPr>
        <w:tc>
          <w:tcPr>
            <w:tcW w:w="5400" w:type="dxa"/>
            <w:shd w:val="clear" w:color="auto" w:fill="0072C6"/>
          </w:tcPr>
          <w:p w14:paraId="064424D0"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F44EF23"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1F88D475" w14:textId="77777777" w:rsidTr="00C94E4B">
        <w:tc>
          <w:tcPr>
            <w:tcW w:w="5400" w:type="dxa"/>
          </w:tcPr>
          <w:p w14:paraId="4A8E3F8F" w14:textId="77777777" w:rsidR="0014750C" w:rsidRPr="00395F5B" w:rsidRDefault="0014750C" w:rsidP="00C94E4B">
            <w:pPr>
              <w:pStyle w:val="ProductList-OfferingBody"/>
              <w:spacing w:line="228" w:lineRule="auto"/>
              <w:jc w:val="center"/>
              <w:rPr>
                <w:rFonts w:cstheme="minorHAnsi"/>
              </w:rPr>
            </w:pPr>
            <w:r w:rsidRPr="00395F5B">
              <w:rPr>
                <w:rFonts w:cstheme="minorHAnsi"/>
              </w:rPr>
              <w:t>低于</w:t>
            </w:r>
            <w:r w:rsidRPr="00395F5B">
              <w:rPr>
                <w:rFonts w:cstheme="minorHAnsi"/>
              </w:rPr>
              <w:t xml:space="preserve"> 99.95% </w:t>
            </w:r>
            <w:r w:rsidRPr="00395F5B">
              <w:rPr>
                <w:rFonts w:cstheme="minorHAnsi"/>
              </w:rPr>
              <w:t>且大于或等于</w:t>
            </w:r>
            <w:r w:rsidRPr="00395F5B">
              <w:rPr>
                <w:rFonts w:cstheme="minorHAnsi"/>
              </w:rPr>
              <w:t xml:space="preserve"> 99.00%</w:t>
            </w:r>
          </w:p>
        </w:tc>
        <w:tc>
          <w:tcPr>
            <w:tcW w:w="3960" w:type="dxa"/>
          </w:tcPr>
          <w:p w14:paraId="4E293FFE"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0235990B" w14:textId="77777777" w:rsidTr="00C94E4B">
        <w:tc>
          <w:tcPr>
            <w:tcW w:w="5400" w:type="dxa"/>
          </w:tcPr>
          <w:p w14:paraId="5F4B5688"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w:t>
            </w:r>
          </w:p>
        </w:tc>
        <w:tc>
          <w:tcPr>
            <w:tcW w:w="3960" w:type="dxa"/>
          </w:tcPr>
          <w:p w14:paraId="68438AED"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bl>
    <w:p w14:paraId="5D3CE089" w14:textId="77777777" w:rsidR="0014750C" w:rsidRPr="00395F5B" w:rsidRDefault="0014750C" w:rsidP="0014750C">
      <w:pPr>
        <w:pStyle w:val="ProductList-Body"/>
        <w:tabs>
          <w:tab w:val="clear" w:pos="360"/>
          <w:tab w:val="clear" w:pos="720"/>
          <w:tab w:val="clear" w:pos="1080"/>
        </w:tabs>
        <w:spacing w:line="228" w:lineRule="auto"/>
        <w:rPr>
          <w:rFonts w:cstheme="minorHAnsi"/>
        </w:rPr>
      </w:pPr>
    </w:p>
    <w:p w14:paraId="037EC1B1" w14:textId="77777777" w:rsidR="0014750C" w:rsidRPr="00395F5B" w:rsidRDefault="0014750C" w:rsidP="0014750C">
      <w:pPr>
        <w:pStyle w:val="ProductList-Body"/>
        <w:keepNext/>
        <w:spacing w:line="228" w:lineRule="auto"/>
        <w:rPr>
          <w:rFonts w:cstheme="minorHAnsi"/>
        </w:rPr>
      </w:pPr>
      <w:r w:rsidRPr="00395F5B">
        <w:rPr>
          <w:rFonts w:cstheme="minorHAnsi"/>
          <w:b/>
          <w:color w:val="00188F"/>
        </w:rPr>
        <w:t>以下服务级别和服务额度适用于客户对未配置高可用性模式的</w:t>
      </w:r>
      <w:r w:rsidRPr="00395F5B">
        <w:rPr>
          <w:rFonts w:cstheme="minorHAnsi"/>
          <w:b/>
          <w:color w:val="00188F"/>
        </w:rPr>
        <w:t xml:space="preserve"> Azure Database for MySQL – </w:t>
      </w:r>
      <w:r w:rsidRPr="00395F5B">
        <w:rPr>
          <w:rFonts w:cstheme="minorHAnsi"/>
          <w:b/>
          <w:color w:val="00188F"/>
        </w:rPr>
        <w:t>灵活服务器的使用：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43A3049" w14:textId="77777777" w:rsidTr="00C94E4B">
        <w:trPr>
          <w:tblHeader/>
        </w:trPr>
        <w:tc>
          <w:tcPr>
            <w:tcW w:w="5400" w:type="dxa"/>
            <w:shd w:val="clear" w:color="auto" w:fill="0072C6"/>
          </w:tcPr>
          <w:p w14:paraId="30D94638"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A679E8C"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3445ACEA" w14:textId="77777777" w:rsidTr="00C94E4B">
        <w:tc>
          <w:tcPr>
            <w:tcW w:w="5400" w:type="dxa"/>
          </w:tcPr>
          <w:p w14:paraId="175B28AE" w14:textId="77777777" w:rsidR="0014750C" w:rsidRPr="00395F5B" w:rsidRDefault="0014750C" w:rsidP="00C94E4B">
            <w:pPr>
              <w:pStyle w:val="ProductList-OfferingBody"/>
              <w:spacing w:line="228" w:lineRule="auto"/>
              <w:jc w:val="center"/>
              <w:rPr>
                <w:rFonts w:cstheme="minorHAnsi"/>
              </w:rPr>
            </w:pPr>
            <w:r w:rsidRPr="00395F5B">
              <w:rPr>
                <w:rFonts w:cstheme="minorHAnsi"/>
              </w:rPr>
              <w:t>低于</w:t>
            </w:r>
            <w:r w:rsidRPr="00395F5B">
              <w:rPr>
                <w:rFonts w:cstheme="minorHAnsi"/>
              </w:rPr>
              <w:t xml:space="preserve"> 99.9% </w:t>
            </w:r>
            <w:r w:rsidRPr="00395F5B">
              <w:rPr>
                <w:rFonts w:cstheme="minorHAnsi"/>
              </w:rPr>
              <w:t>且大于或等于</w:t>
            </w:r>
            <w:r w:rsidRPr="00395F5B">
              <w:rPr>
                <w:rFonts w:cstheme="minorHAnsi"/>
              </w:rPr>
              <w:t xml:space="preserve"> 99.00%</w:t>
            </w:r>
          </w:p>
        </w:tc>
        <w:tc>
          <w:tcPr>
            <w:tcW w:w="3960" w:type="dxa"/>
          </w:tcPr>
          <w:p w14:paraId="1F344B9E"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43EEDE55" w14:textId="77777777" w:rsidTr="00C94E4B">
        <w:tc>
          <w:tcPr>
            <w:tcW w:w="5400" w:type="dxa"/>
          </w:tcPr>
          <w:p w14:paraId="70074F8B"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w:t>
            </w:r>
          </w:p>
        </w:tc>
        <w:tc>
          <w:tcPr>
            <w:tcW w:w="3960" w:type="dxa"/>
          </w:tcPr>
          <w:p w14:paraId="63836CB9"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bl>
    <w:p w14:paraId="3DD436A6" w14:textId="77777777" w:rsidR="0014750C" w:rsidRPr="00395F5B" w:rsidRDefault="0014750C" w:rsidP="0014750C">
      <w:pPr>
        <w:pStyle w:val="ProductList-Body"/>
        <w:tabs>
          <w:tab w:val="clear" w:pos="360"/>
          <w:tab w:val="clear" w:pos="720"/>
          <w:tab w:val="clear" w:pos="1080"/>
        </w:tabs>
        <w:spacing w:line="228" w:lineRule="auto"/>
        <w:rPr>
          <w:rFonts w:cstheme="minorHAnsi"/>
        </w:rPr>
      </w:pPr>
    </w:p>
    <w:p w14:paraId="11415AFF"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34C9034" w14:textId="77777777" w:rsidR="0014750C" w:rsidRPr="00F72A24" w:rsidRDefault="0014750C" w:rsidP="0014750C">
      <w:pPr>
        <w:pStyle w:val="ProductList-Offering2Heading"/>
        <w:tabs>
          <w:tab w:val="clear" w:pos="360"/>
          <w:tab w:val="clear" w:pos="720"/>
          <w:tab w:val="clear" w:pos="1080"/>
        </w:tabs>
        <w:outlineLvl w:val="2"/>
        <w:rPr>
          <w:rFonts w:asciiTheme="minorHAnsi" w:hAnsiTheme="minorHAnsi" w:cstheme="minorHAnsi"/>
          <w:b w:val="0"/>
          <w:bCs/>
        </w:rPr>
      </w:pPr>
      <w:bookmarkStart w:id="230" w:name="_Toc52348928"/>
      <w:bookmarkStart w:id="231" w:name="_Toc120626038"/>
      <w:bookmarkStart w:id="232" w:name="_Toc128507450"/>
      <w:r w:rsidRPr="00F72A24">
        <w:rPr>
          <w:rFonts w:asciiTheme="minorHAnsi" w:hAnsiTheme="minorHAnsi" w:cstheme="minorHAnsi"/>
          <w:b w:val="0"/>
          <w:bCs/>
        </w:rPr>
        <w:t>Azure Database for PostgreSQL</w:t>
      </w:r>
      <w:bookmarkEnd w:id="229"/>
      <w:bookmarkEnd w:id="230"/>
      <w:bookmarkEnd w:id="231"/>
      <w:bookmarkEnd w:id="232"/>
    </w:p>
    <w:p w14:paraId="7B44CAC4" w14:textId="77777777" w:rsidR="0014750C" w:rsidRPr="00395F5B" w:rsidRDefault="0014750C" w:rsidP="0014750C">
      <w:pPr>
        <w:pStyle w:val="ProductList-Body"/>
        <w:rPr>
          <w:rFonts w:cstheme="minorHAnsi"/>
        </w:rPr>
      </w:pPr>
      <w:r w:rsidRPr="00395F5B">
        <w:rPr>
          <w:rFonts w:cstheme="minorHAnsi"/>
          <w:b/>
          <w:color w:val="00188F"/>
        </w:rPr>
        <w:t xml:space="preserve">Azure Database for PostgreSQL - </w:t>
      </w:r>
      <w:r w:rsidRPr="00395F5B">
        <w:rPr>
          <w:rFonts w:cstheme="minorHAnsi"/>
          <w:b/>
          <w:color w:val="00188F"/>
        </w:rPr>
        <w:t>单服务器</w:t>
      </w:r>
    </w:p>
    <w:p w14:paraId="1923C408" w14:textId="77777777" w:rsidR="0014750C" w:rsidRPr="00395F5B" w:rsidRDefault="0014750C" w:rsidP="0014750C">
      <w:pPr>
        <w:pStyle w:val="ProductList-Body"/>
        <w:rPr>
          <w:rFonts w:cstheme="minorHAnsi"/>
        </w:rPr>
      </w:pPr>
      <w:r w:rsidRPr="00395F5B">
        <w:rPr>
          <w:rFonts w:cstheme="minorHAnsi"/>
          <w:b/>
          <w:color w:val="00188F"/>
        </w:rPr>
        <w:t>附加定义</w:t>
      </w:r>
      <w:r w:rsidRPr="00D21A85">
        <w:rPr>
          <w:rFonts w:cstheme="minorHAnsi"/>
          <w:b/>
          <w:bCs/>
        </w:rPr>
        <w:t>：</w:t>
      </w:r>
    </w:p>
    <w:p w14:paraId="0C242014"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bCs/>
          <w:color w:val="00188F"/>
          <w:sz w:val="18"/>
          <w:szCs w:val="22"/>
        </w:rPr>
        <w:t>服务器</w:t>
      </w:r>
      <w:r w:rsidRPr="008F51D2">
        <w:rPr>
          <w:rFonts w:ascii="SimSun" w:eastAsia="SimSun" w:hAnsi="SimSun" w:cstheme="minorHAnsi"/>
          <w:sz w:val="18"/>
          <w:szCs w:val="18"/>
        </w:rPr>
        <w:t>”</w:t>
      </w:r>
      <w:r w:rsidRPr="00395F5B">
        <w:rPr>
          <w:rFonts w:asciiTheme="minorHAnsi" w:eastAsia="SimSun" w:hAnsiTheme="minorHAnsi" w:cstheme="minorHAnsi"/>
          <w:color w:val="000000" w:themeColor="text1"/>
          <w:sz w:val="18"/>
          <w:szCs w:val="22"/>
        </w:rPr>
        <w:t>是指任何指定的</w:t>
      </w:r>
      <w:r w:rsidRPr="00395F5B">
        <w:rPr>
          <w:rFonts w:asciiTheme="minorHAnsi" w:eastAsia="SimSun" w:hAnsiTheme="minorHAnsi" w:cstheme="minorHAnsi"/>
          <w:color w:val="000000" w:themeColor="text1"/>
          <w:sz w:val="18"/>
          <w:szCs w:val="22"/>
        </w:rPr>
        <w:t xml:space="preserve"> Azure Database for PostgreSQL </w:t>
      </w:r>
      <w:r w:rsidRPr="00395F5B">
        <w:rPr>
          <w:rFonts w:asciiTheme="minorHAnsi" w:eastAsia="SimSun" w:hAnsiTheme="minorHAnsi" w:cstheme="minorHAnsi"/>
          <w:color w:val="000000" w:themeColor="text1"/>
          <w:sz w:val="18"/>
          <w:szCs w:val="22"/>
        </w:rPr>
        <w:t>服务器</w:t>
      </w:r>
      <w:r w:rsidRPr="00395F5B">
        <w:rPr>
          <w:rFonts w:asciiTheme="minorHAnsi" w:eastAsia="SimSun" w:hAnsiTheme="minorHAnsi" w:cstheme="minorHAnsi"/>
          <w:color w:val="000000" w:themeColor="text1"/>
          <w:sz w:val="18"/>
          <w:szCs w:val="22"/>
        </w:rPr>
        <w:t xml:space="preserve"> - </w:t>
      </w:r>
      <w:r w:rsidRPr="00395F5B">
        <w:rPr>
          <w:rFonts w:asciiTheme="minorHAnsi" w:eastAsia="SimSun" w:hAnsiTheme="minorHAnsi" w:cstheme="minorHAnsi"/>
          <w:color w:val="000000" w:themeColor="text1"/>
          <w:sz w:val="18"/>
          <w:szCs w:val="22"/>
        </w:rPr>
        <w:t>单服务器。</w:t>
      </w:r>
    </w:p>
    <w:p w14:paraId="60EF6971"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bCs/>
          <w:color w:val="00188F"/>
          <w:sz w:val="18"/>
          <w:szCs w:val="22"/>
        </w:rPr>
        <w:t>高可用性群集</w:t>
      </w:r>
      <w:r w:rsidRPr="008F51D2">
        <w:rPr>
          <w:rFonts w:ascii="SimSun" w:eastAsia="SimSun" w:hAnsi="SimSun" w:cstheme="minorHAnsi"/>
          <w:sz w:val="18"/>
          <w:szCs w:val="18"/>
        </w:rPr>
        <w:t>”</w:t>
      </w:r>
      <w:r w:rsidRPr="00395F5B">
        <w:rPr>
          <w:rFonts w:asciiTheme="minorHAnsi" w:eastAsia="SimSun" w:hAnsiTheme="minorHAnsi" w:cstheme="minorHAnsi"/>
          <w:color w:val="000000" w:themeColor="text1"/>
          <w:sz w:val="18"/>
          <w:szCs w:val="22"/>
        </w:rPr>
        <w:t>是指一组高可用性节点。</w:t>
      </w:r>
    </w:p>
    <w:p w14:paraId="5BAD0D82"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bCs/>
          <w:color w:val="00188F"/>
          <w:sz w:val="18"/>
          <w:szCs w:val="22"/>
        </w:rPr>
        <w:t>高可用性节点</w:t>
      </w:r>
      <w:r w:rsidRPr="008F51D2">
        <w:rPr>
          <w:rFonts w:ascii="SimSun" w:eastAsia="SimSun" w:hAnsi="SimSun" w:cstheme="minorHAnsi"/>
          <w:sz w:val="18"/>
          <w:szCs w:val="18"/>
        </w:rPr>
        <w:t>”</w:t>
      </w:r>
      <w:r w:rsidRPr="00395F5B">
        <w:rPr>
          <w:rFonts w:asciiTheme="minorHAnsi" w:eastAsia="SimSun" w:hAnsiTheme="minorHAnsi" w:cstheme="minorHAnsi"/>
          <w:color w:val="000000" w:themeColor="text1"/>
          <w:sz w:val="18"/>
          <w:szCs w:val="22"/>
        </w:rPr>
        <w:t>是指一个服务器组中启用高可用性功能的节点。</w:t>
      </w:r>
    </w:p>
    <w:p w14:paraId="18EC1EED"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bCs/>
          <w:color w:val="00188F"/>
          <w:sz w:val="18"/>
          <w:szCs w:val="22"/>
        </w:rPr>
        <w:t>协调器节点</w:t>
      </w:r>
      <w:r w:rsidRPr="008F51D2">
        <w:rPr>
          <w:rFonts w:ascii="SimSun" w:eastAsia="SimSun" w:hAnsi="SimSun" w:cstheme="minorHAnsi"/>
          <w:sz w:val="18"/>
          <w:szCs w:val="18"/>
        </w:rPr>
        <w:t>”</w:t>
      </w:r>
      <w:r w:rsidRPr="00395F5B">
        <w:rPr>
          <w:rFonts w:asciiTheme="minorHAnsi" w:eastAsia="SimSun" w:hAnsiTheme="minorHAnsi" w:cstheme="minorHAnsi"/>
          <w:color w:val="000000" w:themeColor="text1"/>
          <w:sz w:val="18"/>
          <w:szCs w:val="22"/>
        </w:rPr>
        <w:t>是指被分配群集协调器角色的节点。</w:t>
      </w:r>
    </w:p>
    <w:p w14:paraId="356B36C0"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bCs/>
          <w:color w:val="00188F"/>
          <w:sz w:val="18"/>
          <w:szCs w:val="22"/>
        </w:rPr>
        <w:t>工作器节点</w:t>
      </w:r>
      <w:r w:rsidRPr="008F51D2">
        <w:rPr>
          <w:rFonts w:ascii="SimSun" w:eastAsia="SimSun" w:hAnsi="SimSun" w:cstheme="minorHAnsi"/>
          <w:sz w:val="18"/>
          <w:szCs w:val="18"/>
        </w:rPr>
        <w:t>”</w:t>
      </w:r>
      <w:r w:rsidRPr="00395F5B">
        <w:rPr>
          <w:rFonts w:asciiTheme="minorHAnsi" w:eastAsia="SimSun" w:hAnsiTheme="minorHAnsi" w:cstheme="minorHAnsi"/>
          <w:color w:val="000000" w:themeColor="text1"/>
          <w:sz w:val="18"/>
          <w:szCs w:val="22"/>
        </w:rPr>
        <w:t>是指被分配工作器角色的节点。</w:t>
      </w:r>
    </w:p>
    <w:p w14:paraId="6D20369E"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395F5B">
        <w:rPr>
          <w:rFonts w:asciiTheme="minorHAnsi" w:eastAsia="SimSun" w:hAnsiTheme="minorHAnsi" w:cstheme="minorHAnsi"/>
          <w:b/>
          <w:bCs/>
          <w:color w:val="00188F"/>
          <w:sz w:val="18"/>
          <w:szCs w:val="22"/>
        </w:rPr>
        <w:t xml:space="preserve">Microsoft Azure Database for PostgreSQL </w:t>
      </w:r>
      <w:r w:rsidRPr="00395F5B">
        <w:rPr>
          <w:rFonts w:asciiTheme="minorHAnsi" w:eastAsia="SimSun" w:hAnsiTheme="minorHAnsi" w:cstheme="minorHAnsi"/>
          <w:b/>
          <w:bCs/>
          <w:color w:val="00188F"/>
          <w:sz w:val="18"/>
          <w:szCs w:val="22"/>
        </w:rPr>
        <w:t>单服务器的每月正常服务时间计算和服务级别</w:t>
      </w:r>
    </w:p>
    <w:p w14:paraId="07DC478F"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rPr>
        <w:t>是指在一个帐单月份期间，客户在 Microsoft Azure 订阅中为指定服务器部署的总分钟数。</w:t>
      </w:r>
    </w:p>
    <w:p w14:paraId="28B1EBAD" w14:textId="77777777" w:rsidR="0014750C" w:rsidRPr="00395F5B" w:rsidRDefault="0014750C" w:rsidP="0014750C">
      <w:pPr>
        <w:spacing w:after="0"/>
        <w:rPr>
          <w:rFonts w:cstheme="minorHAnsi"/>
        </w:rPr>
      </w:pPr>
      <w:r w:rsidRPr="0079488A">
        <w:rPr>
          <w:rFonts w:ascii="SimSun" w:hAnsi="SimSun" w:cstheme="minorHAnsi"/>
          <w:spacing w:val="-2"/>
          <w:sz w:val="18"/>
          <w:szCs w:val="18"/>
        </w:rPr>
        <w:lastRenderedPageBreak/>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是指最大可用分钟数中服务器不可用的总分钟数。如果在某一分钟内，客户连续尝试与服务器建立连接但均返回错误代码，或者没有任何响应，则认为在这一分钟内服务器不可用。</w:t>
      </w:r>
    </w:p>
    <w:p w14:paraId="4CAB2490" w14:textId="77777777" w:rsidR="0014750C" w:rsidRPr="00395F5B" w:rsidRDefault="0014750C" w:rsidP="0014750C">
      <w:pPr>
        <w:pStyle w:val="ProductList-Body"/>
        <w:rPr>
          <w:rFonts w:cstheme="minorHAnsi"/>
        </w:rPr>
      </w:pPr>
      <w:r w:rsidRPr="00395F5B">
        <w:rPr>
          <w:rFonts w:cstheme="minorHAnsi"/>
        </w:rPr>
        <w:t xml:space="preserve">Azure Database for PostgreSQL </w:t>
      </w:r>
      <w:proofErr w:type="gramStart"/>
      <w:r w:rsidRPr="00395F5B">
        <w:rPr>
          <w:rFonts w:cstheme="minorHAnsi"/>
        </w:rPr>
        <w:t>的</w:t>
      </w:r>
      <w:r w:rsidRPr="0079488A">
        <w:rPr>
          <w:rFonts w:ascii="SimSun" w:hAnsi="SimSun" w:cstheme="minorHAnsi"/>
          <w:spacing w:val="-2"/>
          <w:szCs w:val="18"/>
        </w:rPr>
        <w:t>“</w:t>
      </w:r>
      <w:proofErr w:type="gramEnd"/>
      <w:r w:rsidRPr="00395F5B">
        <w:rPr>
          <w:rFonts w:cstheme="minorHAnsi"/>
          <w:b/>
          <w:color w:val="00188F"/>
        </w:rPr>
        <w:t>每月正常服务时间百分比</w:t>
      </w:r>
      <w:r w:rsidRPr="008F51D2">
        <w:rPr>
          <w:rFonts w:ascii="SimSun" w:hAnsi="SimSun" w:cstheme="minorHAnsi"/>
          <w:szCs w:val="18"/>
        </w:rPr>
        <w:t>”</w:t>
      </w:r>
      <w:r w:rsidRPr="00395F5B">
        <w:rPr>
          <w:rFonts w:cstheme="minorHAnsi"/>
          <w:bCs/>
          <w:color w:val="000000" w:themeColor="text1"/>
        </w:rPr>
        <w:t>计算方法为：最大可用分钟数减去停机时间，再除以最大可用分钟数。</w:t>
      </w:r>
    </w:p>
    <w:p w14:paraId="5CA6848C"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7B37DFB3" w14:textId="77777777" w:rsidR="0014750C" w:rsidRPr="00395F5B" w:rsidRDefault="0014750C" w:rsidP="0014750C">
      <w:pPr>
        <w:pStyle w:val="ProductList-Body"/>
        <w:rPr>
          <w:rFonts w:cstheme="minorHAnsi"/>
        </w:rPr>
      </w:pPr>
    </w:p>
    <w:p w14:paraId="298DC4FF"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ECB44ED"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Database for PostgreSQL </w:t>
      </w:r>
      <w:r w:rsidRPr="00395F5B">
        <w:rPr>
          <w:rFonts w:cstheme="minorHAnsi"/>
          <w:b/>
          <w:color w:val="00188F"/>
        </w:rPr>
        <w:t>单服务器的使用：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9FCC334" w14:textId="77777777" w:rsidTr="00C94E4B">
        <w:trPr>
          <w:tblHeader/>
        </w:trPr>
        <w:tc>
          <w:tcPr>
            <w:tcW w:w="5400" w:type="dxa"/>
            <w:shd w:val="clear" w:color="auto" w:fill="0072C6"/>
          </w:tcPr>
          <w:p w14:paraId="17200D3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3A7DE0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32E5917" w14:textId="77777777" w:rsidTr="00C94E4B">
        <w:tc>
          <w:tcPr>
            <w:tcW w:w="5400" w:type="dxa"/>
          </w:tcPr>
          <w:p w14:paraId="10D95884"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7D25836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43268FD" w14:textId="77777777" w:rsidTr="00C94E4B">
        <w:tc>
          <w:tcPr>
            <w:tcW w:w="5400" w:type="dxa"/>
          </w:tcPr>
          <w:p w14:paraId="441C7F0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44207D0"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3E12BAF5" w14:textId="77777777" w:rsidTr="00C94E4B">
        <w:tc>
          <w:tcPr>
            <w:tcW w:w="5400" w:type="dxa"/>
          </w:tcPr>
          <w:p w14:paraId="5CF2951D"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14F6641"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6F9B1FB2" w14:textId="77777777" w:rsidR="0014750C" w:rsidRPr="00395F5B" w:rsidRDefault="0014750C" w:rsidP="0014750C">
      <w:pPr>
        <w:pStyle w:val="ProductList-Body"/>
        <w:spacing w:before="240"/>
        <w:rPr>
          <w:rFonts w:cstheme="minorHAnsi"/>
        </w:rPr>
      </w:pPr>
      <w:bookmarkStart w:id="233" w:name="_Toc513395512"/>
      <w:r w:rsidRPr="00395F5B">
        <w:rPr>
          <w:rFonts w:cstheme="minorHAnsi"/>
          <w:b/>
          <w:bCs/>
          <w:color w:val="00188F"/>
        </w:rPr>
        <w:t xml:space="preserve">Microsoft Azure Database for PostgreSQL - </w:t>
      </w:r>
      <w:r w:rsidRPr="00395F5B">
        <w:rPr>
          <w:rFonts w:cstheme="minorHAnsi"/>
          <w:b/>
          <w:bCs/>
          <w:color w:val="00188F"/>
        </w:rPr>
        <w:t>灵活服务器</w:t>
      </w:r>
    </w:p>
    <w:p w14:paraId="2D1BCF93"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1EF7011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服务器</w:t>
      </w:r>
      <w:r w:rsidRPr="008F51D2">
        <w:rPr>
          <w:rFonts w:ascii="SimSun" w:hAnsi="SimSun" w:cstheme="minorHAnsi"/>
          <w:szCs w:val="18"/>
        </w:rPr>
        <w:t>”</w:t>
      </w:r>
      <w:r w:rsidRPr="00395F5B">
        <w:rPr>
          <w:rFonts w:cstheme="minorHAnsi"/>
          <w:color w:val="000000" w:themeColor="text1"/>
        </w:rPr>
        <w:t>是指任何指定的</w:t>
      </w:r>
      <w:proofErr w:type="gramEnd"/>
      <w:r w:rsidRPr="00395F5B">
        <w:rPr>
          <w:rFonts w:cstheme="minorHAnsi"/>
          <w:color w:val="000000" w:themeColor="text1"/>
        </w:rPr>
        <w:t xml:space="preserve"> Azure Database for PostgreSQL </w:t>
      </w:r>
      <w:r w:rsidRPr="00395F5B">
        <w:rPr>
          <w:rFonts w:cstheme="minorHAnsi"/>
          <w:color w:val="000000" w:themeColor="text1"/>
        </w:rPr>
        <w:t>服务器</w:t>
      </w:r>
      <w:r w:rsidRPr="00395F5B">
        <w:rPr>
          <w:rFonts w:cstheme="minorHAnsi"/>
          <w:color w:val="000000" w:themeColor="text1"/>
        </w:rPr>
        <w:t xml:space="preserve"> - </w:t>
      </w:r>
      <w:r w:rsidRPr="00395F5B">
        <w:rPr>
          <w:rFonts w:cstheme="minorHAnsi"/>
          <w:color w:val="000000" w:themeColor="text1"/>
        </w:rPr>
        <w:t>灵活服务器。</w:t>
      </w:r>
    </w:p>
    <w:p w14:paraId="04F0814E" w14:textId="77777777" w:rsidR="0014750C" w:rsidRPr="00395F5B" w:rsidRDefault="0014750C" w:rsidP="0014750C">
      <w:pPr>
        <w:pStyle w:val="ProductList-Body"/>
        <w:rPr>
          <w:rFonts w:cstheme="minorHAnsi"/>
        </w:rPr>
      </w:pPr>
      <w:r w:rsidRPr="00395F5B">
        <w:rPr>
          <w:rFonts w:cstheme="minorHAnsi"/>
        </w:rPr>
        <w:t>在灵活服务器语境中，</w:t>
      </w:r>
      <w:r w:rsidRPr="0079488A">
        <w:rPr>
          <w:rFonts w:ascii="SimSun" w:hAnsi="SimSun" w:cstheme="minorHAnsi"/>
          <w:spacing w:val="-2"/>
          <w:szCs w:val="18"/>
        </w:rPr>
        <w:t>“</w:t>
      </w:r>
      <w:r w:rsidRPr="00395F5B">
        <w:rPr>
          <w:rFonts w:cstheme="minorHAnsi"/>
          <w:b/>
          <w:bCs/>
          <w:color w:val="00188F"/>
        </w:rPr>
        <w:t>高可用性</w:t>
      </w:r>
      <w:r w:rsidRPr="008F51D2">
        <w:rPr>
          <w:rFonts w:ascii="SimSun" w:hAnsi="SimSun" w:cstheme="minorHAnsi"/>
          <w:szCs w:val="18"/>
        </w:rPr>
        <w:t>”</w:t>
      </w:r>
      <w:r w:rsidRPr="00395F5B">
        <w:rPr>
          <w:rFonts w:cstheme="minorHAnsi"/>
          <w:color w:val="000000" w:themeColor="text1"/>
        </w:rPr>
        <w:t>是指一组高可用性服务器（主服务器和备用服务器）采用区域冗余或同区域冗余配置部署。</w:t>
      </w:r>
    </w:p>
    <w:p w14:paraId="199D538C" w14:textId="77777777" w:rsidR="0014750C" w:rsidRPr="00395F5B" w:rsidRDefault="0014750C" w:rsidP="0014750C">
      <w:pPr>
        <w:pStyle w:val="ProductList-Body"/>
        <w:rPr>
          <w:rFonts w:cstheme="minorHAnsi"/>
        </w:rPr>
      </w:pPr>
      <w:r w:rsidRPr="00395F5B">
        <w:rPr>
          <w:rFonts w:cstheme="minorHAnsi"/>
          <w:b/>
          <w:bCs/>
          <w:color w:val="00188F"/>
        </w:rPr>
        <w:t xml:space="preserve">Microsoft Azure Database for PostgreSQL - </w:t>
      </w:r>
      <w:r w:rsidRPr="00395F5B">
        <w:rPr>
          <w:rFonts w:cstheme="minorHAnsi"/>
          <w:b/>
          <w:bCs/>
          <w:color w:val="00188F"/>
        </w:rPr>
        <w:t>灵活服务器的每月正常服务时间计算和服务级别</w:t>
      </w:r>
    </w:p>
    <w:p w14:paraId="439ADCE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w:t>
      </w:r>
      <w:proofErr w:type="gramEnd"/>
      <w:r w:rsidRPr="00395F5B">
        <w:rPr>
          <w:rFonts w:cstheme="minorHAnsi"/>
          <w:color w:val="000000" w:themeColor="text1"/>
        </w:rPr>
        <w:t>，客户在</w:t>
      </w:r>
      <w:r w:rsidRPr="00395F5B">
        <w:rPr>
          <w:rFonts w:cstheme="minorHAnsi"/>
          <w:color w:val="000000" w:themeColor="text1"/>
        </w:rPr>
        <w:t xml:space="preserve"> Microsoft Azure </w:t>
      </w:r>
      <w:r w:rsidRPr="00395F5B">
        <w:rPr>
          <w:rFonts w:cstheme="minorHAnsi"/>
          <w:color w:val="000000" w:themeColor="text1"/>
        </w:rPr>
        <w:t>订阅中为指定服务器部署的总分钟数。</w:t>
      </w:r>
    </w:p>
    <w:p w14:paraId="271968D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color w:val="000000" w:themeColor="text1"/>
        </w:rPr>
        <w:t>是指最大可用分钟数中服务器不可用的总分钟数</w:t>
      </w:r>
      <w:proofErr w:type="gramEnd"/>
      <w:r w:rsidRPr="00395F5B">
        <w:rPr>
          <w:rFonts w:cstheme="minorHAnsi"/>
          <w:color w:val="000000" w:themeColor="text1"/>
        </w:rPr>
        <w:t>。如果在某一分钟内，客户连续尝试与服务器建立连接，但所有尝试均不成功，则认为在这一分钟内该服务器不可用。</w:t>
      </w:r>
    </w:p>
    <w:p w14:paraId="14D8525B" w14:textId="77777777" w:rsidR="0014750C" w:rsidRPr="00395F5B" w:rsidRDefault="0014750C" w:rsidP="0014750C">
      <w:pPr>
        <w:pStyle w:val="ProductList-Body"/>
        <w:rPr>
          <w:rFonts w:cstheme="minorHAnsi"/>
        </w:rPr>
      </w:pPr>
      <w:r w:rsidRPr="00395F5B">
        <w:rPr>
          <w:rFonts w:cstheme="minorHAnsi"/>
        </w:rPr>
        <w:t xml:space="preserve">Azure Database for PostgreSQL - </w:t>
      </w:r>
      <w:proofErr w:type="gramStart"/>
      <w:r w:rsidRPr="00395F5B">
        <w:rPr>
          <w:rFonts w:cstheme="minorHAnsi"/>
        </w:rPr>
        <w:t>灵活服务器的</w:t>
      </w:r>
      <w:r w:rsidRPr="0079488A">
        <w:rPr>
          <w:rFonts w:ascii="SimSun" w:hAnsi="SimSun" w:cstheme="minorHAnsi"/>
          <w:spacing w:val="-2"/>
          <w:szCs w:val="18"/>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按以下方式计算：最大可用分钟数减去停机时间，再除以最大可用分钟数。</w:t>
      </w:r>
    </w:p>
    <w:p w14:paraId="49DC3AC2"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color w:val="000000" w:themeColor="text1"/>
        </w:rPr>
        <w:t>每月正常服务时间百分比计算公式如下所示：</w:t>
      </w:r>
    </w:p>
    <w:p w14:paraId="20C70C2E" w14:textId="77777777" w:rsidR="0014750C" w:rsidRPr="00395F5B" w:rsidRDefault="0014750C" w:rsidP="0014750C">
      <w:pPr>
        <w:pStyle w:val="ProductList-Body"/>
        <w:tabs>
          <w:tab w:val="clear" w:pos="360"/>
          <w:tab w:val="clear" w:pos="720"/>
          <w:tab w:val="clear" w:pos="1080"/>
        </w:tabs>
        <w:rPr>
          <w:rFonts w:cstheme="minorHAnsi"/>
        </w:rPr>
      </w:pPr>
    </w:p>
    <w:p w14:paraId="0F2B032D"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0258D40"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以下服务级别和服务额度适用于客户对配置为分区冗余高可用性模式的</w:t>
      </w:r>
      <w:r w:rsidRPr="00395F5B">
        <w:rPr>
          <w:rFonts w:cstheme="minorHAnsi"/>
          <w:b/>
          <w:color w:val="00188F"/>
        </w:rPr>
        <w:t xml:space="preserve"> Azure Database for PostgreSQL - </w:t>
      </w:r>
      <w:r w:rsidRPr="00395F5B">
        <w:rPr>
          <w:rFonts w:cstheme="minorHAnsi"/>
          <w:b/>
          <w:color w:val="00188F"/>
        </w:rPr>
        <w:t>灵活服务器的使用：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64D4A13" w14:textId="77777777" w:rsidTr="00C94E4B">
        <w:trPr>
          <w:tblHeader/>
        </w:trPr>
        <w:tc>
          <w:tcPr>
            <w:tcW w:w="5400" w:type="dxa"/>
            <w:shd w:val="clear" w:color="auto" w:fill="0072C6"/>
          </w:tcPr>
          <w:p w14:paraId="3BA870B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7F8291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F4C44E5" w14:textId="77777777" w:rsidTr="00C94E4B">
        <w:tc>
          <w:tcPr>
            <w:tcW w:w="5400" w:type="dxa"/>
          </w:tcPr>
          <w:p w14:paraId="2E1F71E7" w14:textId="77777777" w:rsidR="0014750C" w:rsidRPr="00395F5B" w:rsidRDefault="0014750C" w:rsidP="00C94E4B">
            <w:pPr>
              <w:pStyle w:val="ProductList-OfferingBody"/>
              <w:jc w:val="center"/>
              <w:rPr>
                <w:rFonts w:cstheme="minorHAnsi"/>
              </w:rPr>
            </w:pPr>
            <w:r w:rsidRPr="00395F5B">
              <w:rPr>
                <w:rFonts w:cstheme="minorHAnsi"/>
              </w:rPr>
              <w:t>低于</w:t>
            </w:r>
            <w:r w:rsidRPr="00395F5B">
              <w:rPr>
                <w:rFonts w:cstheme="minorHAnsi"/>
              </w:rPr>
              <w:t xml:space="preserve"> 99.99% </w:t>
            </w:r>
            <w:r w:rsidRPr="00395F5B">
              <w:rPr>
                <w:rFonts w:cstheme="minorHAnsi"/>
              </w:rPr>
              <w:t>且大于或等于</w:t>
            </w:r>
            <w:r w:rsidRPr="00395F5B">
              <w:rPr>
                <w:rFonts w:cstheme="minorHAnsi"/>
              </w:rPr>
              <w:t xml:space="preserve"> 99.00%</w:t>
            </w:r>
          </w:p>
        </w:tc>
        <w:tc>
          <w:tcPr>
            <w:tcW w:w="3960" w:type="dxa"/>
          </w:tcPr>
          <w:p w14:paraId="07616AD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738A990" w14:textId="77777777" w:rsidTr="00C94E4B">
        <w:tc>
          <w:tcPr>
            <w:tcW w:w="5400" w:type="dxa"/>
          </w:tcPr>
          <w:p w14:paraId="6BFBE506" w14:textId="77777777" w:rsidR="0014750C" w:rsidRPr="00395F5B" w:rsidRDefault="0014750C" w:rsidP="00C94E4B">
            <w:pPr>
              <w:pStyle w:val="ProductList-OfferingBody"/>
              <w:jc w:val="center"/>
              <w:rPr>
                <w:rFonts w:cstheme="minorHAnsi"/>
              </w:rPr>
            </w:pPr>
            <w:r w:rsidRPr="00395F5B">
              <w:rPr>
                <w:rFonts w:cstheme="minorHAnsi"/>
              </w:rPr>
              <w:t>低于</w:t>
            </w:r>
            <w:r w:rsidRPr="00395F5B">
              <w:rPr>
                <w:rFonts w:cstheme="minorHAnsi"/>
              </w:rPr>
              <w:t xml:space="preserve"> 99.00% </w:t>
            </w:r>
            <w:r w:rsidRPr="00395F5B">
              <w:rPr>
                <w:rFonts w:cstheme="minorHAnsi"/>
              </w:rPr>
              <w:t>且大于或等于</w:t>
            </w:r>
            <w:r w:rsidRPr="00395F5B">
              <w:rPr>
                <w:rFonts w:cstheme="minorHAnsi"/>
              </w:rPr>
              <w:t xml:space="preserve"> 95.00%</w:t>
            </w:r>
          </w:p>
        </w:tc>
        <w:tc>
          <w:tcPr>
            <w:tcW w:w="3960" w:type="dxa"/>
          </w:tcPr>
          <w:p w14:paraId="398DFD3C"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1350D869" w14:textId="77777777" w:rsidTr="00C94E4B">
        <w:tc>
          <w:tcPr>
            <w:tcW w:w="5400" w:type="dxa"/>
          </w:tcPr>
          <w:p w14:paraId="73CDA6B7" w14:textId="77777777" w:rsidR="0014750C" w:rsidRPr="00395F5B" w:rsidRDefault="0014750C" w:rsidP="00C94E4B">
            <w:pPr>
              <w:pStyle w:val="ProductList-OfferingBody"/>
              <w:jc w:val="center"/>
              <w:rPr>
                <w:rFonts w:cstheme="minorHAnsi"/>
              </w:rPr>
            </w:pPr>
            <w:r w:rsidRPr="00395F5B">
              <w:rPr>
                <w:rFonts w:cstheme="minorHAnsi"/>
              </w:rPr>
              <w:t>&lt; 95.00%</w:t>
            </w:r>
          </w:p>
        </w:tc>
        <w:tc>
          <w:tcPr>
            <w:tcW w:w="3960" w:type="dxa"/>
          </w:tcPr>
          <w:p w14:paraId="3381BD88"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1F8AEAFF" w14:textId="77777777" w:rsidR="0014750C" w:rsidRPr="00395F5B" w:rsidRDefault="0014750C" w:rsidP="0014750C">
      <w:pPr>
        <w:pStyle w:val="ProductList-Body"/>
        <w:tabs>
          <w:tab w:val="clear" w:pos="360"/>
          <w:tab w:val="clear" w:pos="720"/>
          <w:tab w:val="clear" w:pos="1080"/>
        </w:tabs>
        <w:rPr>
          <w:rFonts w:cstheme="minorHAnsi"/>
        </w:rPr>
      </w:pPr>
    </w:p>
    <w:p w14:paraId="2F65EA9D"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以下服务级别和服务额度适用于客户对配置为同区域高可用性模式的</w:t>
      </w:r>
      <w:r w:rsidRPr="00395F5B">
        <w:rPr>
          <w:rFonts w:cstheme="minorHAnsi"/>
          <w:b/>
          <w:color w:val="00188F"/>
        </w:rPr>
        <w:t xml:space="preserve"> Azure Database for PostgreSQL - </w:t>
      </w:r>
      <w:r w:rsidRPr="00395F5B">
        <w:rPr>
          <w:rFonts w:cstheme="minorHAnsi"/>
          <w:b/>
          <w:color w:val="00188F"/>
        </w:rPr>
        <w:t>灵活服务器的使用：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9923C30" w14:textId="77777777" w:rsidTr="00C94E4B">
        <w:trPr>
          <w:tblHeader/>
        </w:trPr>
        <w:tc>
          <w:tcPr>
            <w:tcW w:w="5400" w:type="dxa"/>
            <w:shd w:val="clear" w:color="auto" w:fill="0072C6"/>
          </w:tcPr>
          <w:p w14:paraId="73E668C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94F12D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95CF431" w14:textId="77777777" w:rsidTr="00C94E4B">
        <w:tc>
          <w:tcPr>
            <w:tcW w:w="5400" w:type="dxa"/>
          </w:tcPr>
          <w:p w14:paraId="1A1BC9DE" w14:textId="77777777" w:rsidR="0014750C" w:rsidRPr="00395F5B" w:rsidRDefault="0014750C" w:rsidP="00C94E4B">
            <w:pPr>
              <w:pStyle w:val="ProductList-OfferingBody"/>
              <w:jc w:val="center"/>
              <w:rPr>
                <w:rFonts w:cstheme="minorHAnsi"/>
              </w:rPr>
            </w:pPr>
            <w:r w:rsidRPr="00395F5B">
              <w:rPr>
                <w:rFonts w:cstheme="minorHAnsi"/>
              </w:rPr>
              <w:t>低于</w:t>
            </w:r>
            <w:r w:rsidRPr="00395F5B">
              <w:rPr>
                <w:rFonts w:cstheme="minorHAnsi"/>
              </w:rPr>
              <w:t xml:space="preserve"> 99.95% </w:t>
            </w:r>
            <w:r w:rsidRPr="00395F5B">
              <w:rPr>
                <w:rFonts w:cstheme="minorHAnsi"/>
              </w:rPr>
              <w:t>且大于或等于</w:t>
            </w:r>
            <w:r w:rsidRPr="00395F5B">
              <w:rPr>
                <w:rFonts w:cstheme="minorHAnsi"/>
              </w:rPr>
              <w:t xml:space="preserve"> 99.00%</w:t>
            </w:r>
          </w:p>
        </w:tc>
        <w:tc>
          <w:tcPr>
            <w:tcW w:w="3960" w:type="dxa"/>
          </w:tcPr>
          <w:p w14:paraId="371C079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4FB9D7C" w14:textId="77777777" w:rsidTr="00C94E4B">
        <w:tc>
          <w:tcPr>
            <w:tcW w:w="5400" w:type="dxa"/>
          </w:tcPr>
          <w:p w14:paraId="0E10D3B2" w14:textId="77777777" w:rsidR="0014750C" w:rsidRPr="00395F5B" w:rsidRDefault="0014750C" w:rsidP="00C94E4B">
            <w:pPr>
              <w:pStyle w:val="ProductList-OfferingBody"/>
              <w:jc w:val="center"/>
              <w:rPr>
                <w:rFonts w:cstheme="minorHAnsi"/>
              </w:rPr>
            </w:pPr>
            <w:r w:rsidRPr="00395F5B">
              <w:rPr>
                <w:rFonts w:cstheme="minorHAnsi"/>
              </w:rPr>
              <w:t>&lt; 99.00%</w:t>
            </w:r>
          </w:p>
        </w:tc>
        <w:tc>
          <w:tcPr>
            <w:tcW w:w="3960" w:type="dxa"/>
          </w:tcPr>
          <w:p w14:paraId="3696099D"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3D56288" w14:textId="77777777" w:rsidR="0014750C" w:rsidRPr="00395F5B" w:rsidRDefault="0014750C" w:rsidP="0014750C">
      <w:pPr>
        <w:pStyle w:val="ProductList-Body"/>
        <w:tabs>
          <w:tab w:val="clear" w:pos="360"/>
          <w:tab w:val="clear" w:pos="720"/>
          <w:tab w:val="clear" w:pos="1080"/>
        </w:tabs>
        <w:rPr>
          <w:rFonts w:cstheme="minorHAnsi"/>
        </w:rPr>
      </w:pPr>
    </w:p>
    <w:p w14:paraId="1C31D5FF"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以下服务级别和服务额度适用于客户对未配置高可用性模式的</w:t>
      </w:r>
      <w:r w:rsidRPr="00395F5B">
        <w:rPr>
          <w:rFonts w:cstheme="minorHAnsi"/>
          <w:b/>
          <w:color w:val="00188F"/>
        </w:rPr>
        <w:t xml:space="preserve"> Azure Database for PostgreSQL – </w:t>
      </w:r>
      <w:r w:rsidRPr="00395F5B">
        <w:rPr>
          <w:rFonts w:cstheme="minorHAnsi"/>
          <w:b/>
          <w:color w:val="00188F"/>
        </w:rPr>
        <w:t>灵活服务器的使用：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9A7BFDC" w14:textId="77777777" w:rsidTr="00C94E4B">
        <w:trPr>
          <w:tblHeader/>
        </w:trPr>
        <w:tc>
          <w:tcPr>
            <w:tcW w:w="5400" w:type="dxa"/>
            <w:shd w:val="clear" w:color="auto" w:fill="0072C6"/>
          </w:tcPr>
          <w:p w14:paraId="3EEB624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725A13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67E8CF2" w14:textId="77777777" w:rsidTr="00C94E4B">
        <w:tc>
          <w:tcPr>
            <w:tcW w:w="5400" w:type="dxa"/>
          </w:tcPr>
          <w:p w14:paraId="237829D3" w14:textId="77777777" w:rsidR="0014750C" w:rsidRPr="00395F5B" w:rsidRDefault="0014750C" w:rsidP="00C94E4B">
            <w:pPr>
              <w:pStyle w:val="ProductList-OfferingBody"/>
              <w:jc w:val="center"/>
              <w:rPr>
                <w:rFonts w:cstheme="minorHAnsi"/>
              </w:rPr>
            </w:pPr>
            <w:r w:rsidRPr="00395F5B">
              <w:rPr>
                <w:rFonts w:cstheme="minorHAnsi"/>
              </w:rPr>
              <w:t>低于</w:t>
            </w:r>
            <w:r w:rsidRPr="00395F5B">
              <w:rPr>
                <w:rFonts w:cstheme="minorHAnsi"/>
              </w:rPr>
              <w:t xml:space="preserve"> 99.9% </w:t>
            </w:r>
            <w:r w:rsidRPr="00395F5B">
              <w:rPr>
                <w:rFonts w:cstheme="minorHAnsi"/>
              </w:rPr>
              <w:t>且大于或等于</w:t>
            </w:r>
            <w:r w:rsidRPr="00395F5B">
              <w:rPr>
                <w:rFonts w:cstheme="minorHAnsi"/>
              </w:rPr>
              <w:t xml:space="preserve"> 99.00%</w:t>
            </w:r>
          </w:p>
        </w:tc>
        <w:tc>
          <w:tcPr>
            <w:tcW w:w="3960" w:type="dxa"/>
          </w:tcPr>
          <w:p w14:paraId="53E9416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F9BD932" w14:textId="77777777" w:rsidTr="00C94E4B">
        <w:tc>
          <w:tcPr>
            <w:tcW w:w="5400" w:type="dxa"/>
          </w:tcPr>
          <w:p w14:paraId="2FF1DDCE" w14:textId="77777777" w:rsidR="0014750C" w:rsidRPr="00395F5B" w:rsidRDefault="0014750C" w:rsidP="00C94E4B">
            <w:pPr>
              <w:pStyle w:val="ProductList-OfferingBody"/>
              <w:jc w:val="center"/>
              <w:rPr>
                <w:rFonts w:cstheme="minorHAnsi"/>
              </w:rPr>
            </w:pPr>
            <w:r w:rsidRPr="00395F5B">
              <w:rPr>
                <w:rFonts w:cstheme="minorHAnsi"/>
              </w:rPr>
              <w:t>&lt; 99.00%</w:t>
            </w:r>
          </w:p>
        </w:tc>
        <w:tc>
          <w:tcPr>
            <w:tcW w:w="3960" w:type="dxa"/>
          </w:tcPr>
          <w:p w14:paraId="6CD7030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8E808BC"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8A40FA1" w14:textId="77777777" w:rsidR="0014750C" w:rsidRPr="001B4151" w:rsidRDefault="0014750C" w:rsidP="0014750C">
      <w:pPr>
        <w:pStyle w:val="ProductList-Offering2Heading"/>
        <w:keepNext/>
        <w:tabs>
          <w:tab w:val="clear" w:pos="360"/>
          <w:tab w:val="clear" w:pos="720"/>
          <w:tab w:val="clear" w:pos="1080"/>
        </w:tabs>
        <w:outlineLvl w:val="2"/>
        <w:rPr>
          <w:rFonts w:asciiTheme="minorHAnsi" w:hAnsiTheme="minorHAnsi" w:cstheme="minorHAnsi"/>
          <w:b w:val="0"/>
          <w:bCs/>
        </w:rPr>
      </w:pPr>
      <w:bookmarkStart w:id="234" w:name="_Toc120626039"/>
      <w:bookmarkStart w:id="235" w:name="_Toc128507451"/>
      <w:bookmarkStart w:id="236" w:name="_Toc52348929"/>
      <w:r w:rsidRPr="001B4151">
        <w:rPr>
          <w:rFonts w:asciiTheme="minorHAnsi" w:hAnsiTheme="minorHAnsi" w:cstheme="minorHAnsi"/>
          <w:b w:val="0"/>
          <w:bCs/>
        </w:rPr>
        <w:t>Azure Databricks</w:t>
      </w:r>
      <w:bookmarkEnd w:id="234"/>
      <w:bookmarkEnd w:id="235"/>
    </w:p>
    <w:p w14:paraId="38F86C94"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2D6A427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Databricks </w:t>
      </w:r>
      <w:proofErr w:type="gramStart"/>
      <w:r w:rsidRPr="00395F5B">
        <w:rPr>
          <w:rFonts w:cstheme="minorHAnsi"/>
          <w:b/>
          <w:bCs/>
          <w:color w:val="00188F"/>
        </w:rPr>
        <w:t>网关</w:t>
      </w:r>
      <w:r w:rsidRPr="008F51D2">
        <w:rPr>
          <w:rFonts w:ascii="SimSun" w:hAnsi="SimSun" w:cstheme="minorHAnsi"/>
          <w:szCs w:val="18"/>
        </w:rPr>
        <w:t>”</w:t>
      </w:r>
      <w:r w:rsidRPr="00395F5B">
        <w:rPr>
          <w:rFonts w:cstheme="minorHAnsi"/>
        </w:rPr>
        <w:t>是指客户与</w:t>
      </w:r>
      <w:proofErr w:type="gramEnd"/>
      <w:r w:rsidRPr="00395F5B">
        <w:rPr>
          <w:rFonts w:cstheme="minorHAnsi"/>
        </w:rPr>
        <w:t xml:space="preserve"> Azure Databricks </w:t>
      </w:r>
      <w:r w:rsidRPr="00395F5B">
        <w:rPr>
          <w:rFonts w:cstheme="minorHAnsi"/>
        </w:rPr>
        <w:t>之间代理</w:t>
      </w:r>
      <w:r w:rsidRPr="00395F5B">
        <w:rPr>
          <w:rFonts w:cstheme="minorHAnsi"/>
        </w:rPr>
        <w:t xml:space="preserve"> UI </w:t>
      </w:r>
      <w:r w:rsidRPr="00395F5B">
        <w:rPr>
          <w:rFonts w:cstheme="minorHAnsi"/>
        </w:rPr>
        <w:t>和</w:t>
      </w:r>
      <w:r w:rsidRPr="00395F5B">
        <w:rPr>
          <w:rFonts w:cstheme="minorHAnsi"/>
        </w:rPr>
        <w:t xml:space="preserve"> API </w:t>
      </w:r>
      <w:r w:rsidRPr="00395F5B">
        <w:rPr>
          <w:rFonts w:cstheme="minorHAnsi"/>
        </w:rPr>
        <w:t>请求的一组计算资源。</w:t>
      </w:r>
    </w:p>
    <w:p w14:paraId="608544EB"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Azure Databricks </w:t>
      </w:r>
      <w:r w:rsidRPr="00395F5B">
        <w:rPr>
          <w:rFonts w:cstheme="minorHAnsi"/>
          <w:b/>
          <w:bCs/>
          <w:color w:val="00188F"/>
        </w:rPr>
        <w:t>的每月正常服务时间计算和服务级别</w:t>
      </w:r>
    </w:p>
    <w:p w14:paraId="73B1DC3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是指在一个帐单月份内</w:t>
      </w:r>
      <w:proofErr w:type="gramEnd"/>
      <w:r w:rsidRPr="00395F5B">
        <w:rPr>
          <w:rFonts w:cstheme="minorHAnsi"/>
        </w:rPr>
        <w:t>，客户在指定</w:t>
      </w:r>
      <w:r w:rsidRPr="00395F5B">
        <w:rPr>
          <w:rFonts w:cstheme="minorHAnsi"/>
        </w:rPr>
        <w:t xml:space="preserve"> Microsoft Azure </w:t>
      </w:r>
      <w:r w:rsidRPr="00395F5B">
        <w:rPr>
          <w:rFonts w:cstheme="minorHAnsi"/>
        </w:rPr>
        <w:t>订阅中跨所有</w:t>
      </w:r>
      <w:r w:rsidRPr="00395F5B">
        <w:rPr>
          <w:rFonts w:cstheme="minorHAnsi"/>
        </w:rPr>
        <w:t xml:space="preserve"> Azure Databricks </w:t>
      </w:r>
      <w:r w:rsidRPr="00395F5B">
        <w:rPr>
          <w:rFonts w:cstheme="minorHAnsi"/>
        </w:rPr>
        <w:t>工作区部署的总分钟数。</w:t>
      </w:r>
    </w:p>
    <w:p w14:paraId="0959F297" w14:textId="77777777" w:rsidR="0014750C" w:rsidRPr="00395F5B" w:rsidRDefault="0014750C" w:rsidP="0014750C">
      <w:pPr>
        <w:pStyle w:val="ProductList-Body"/>
        <w:rPr>
          <w:rFonts w:cstheme="minorHAnsi"/>
        </w:rPr>
      </w:pPr>
      <w:r w:rsidRPr="0079488A">
        <w:rPr>
          <w:rFonts w:ascii="SimSun" w:hAnsi="SimSun" w:cstheme="minorHAnsi"/>
          <w:spacing w:val="-2"/>
          <w:szCs w:val="18"/>
        </w:rPr>
        <w:lastRenderedPageBreak/>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是指在指定</w:t>
      </w:r>
      <w:proofErr w:type="gramEnd"/>
      <w:r w:rsidRPr="00395F5B">
        <w:rPr>
          <w:rFonts w:cstheme="minorHAnsi"/>
        </w:rPr>
        <w:t xml:space="preserve"> Microsoft Azure </w:t>
      </w:r>
      <w:r w:rsidRPr="00395F5B">
        <w:rPr>
          <w:rFonts w:cstheme="minorHAnsi"/>
        </w:rPr>
        <w:t>订阅中部署的所有</w:t>
      </w:r>
      <w:r w:rsidRPr="00395F5B">
        <w:rPr>
          <w:rFonts w:cstheme="minorHAnsi"/>
        </w:rPr>
        <w:t xml:space="preserve"> Azure Databricks </w:t>
      </w:r>
      <w:r w:rsidRPr="00395F5B">
        <w:rPr>
          <w:rFonts w:cstheme="minorHAnsi"/>
        </w:rPr>
        <w:t>工作区的总累计不可用分钟数。如果在某一分钟内，针对相应工作区与</w:t>
      </w:r>
      <w:r w:rsidRPr="00395F5B">
        <w:rPr>
          <w:rFonts w:cstheme="minorHAnsi"/>
        </w:rPr>
        <w:t xml:space="preserve"> Azure Databricks </w:t>
      </w:r>
      <w:r w:rsidRPr="00395F5B">
        <w:rPr>
          <w:rFonts w:cstheme="minorHAnsi"/>
        </w:rPr>
        <w:t>网关建立连接的所有连续尝试均失败，即视为该分钟对于指定</w:t>
      </w:r>
      <w:r w:rsidRPr="00395F5B">
        <w:rPr>
          <w:rFonts w:cstheme="minorHAnsi"/>
        </w:rPr>
        <w:t xml:space="preserve"> Azure Databricks </w:t>
      </w:r>
      <w:r w:rsidRPr="00395F5B">
        <w:rPr>
          <w:rFonts w:cstheme="minorHAnsi"/>
        </w:rPr>
        <w:t>工作区不可用。</w:t>
      </w:r>
    </w:p>
    <w:p w14:paraId="5ABC3EC8" w14:textId="77777777" w:rsidR="0014750C" w:rsidRPr="00395F5B" w:rsidRDefault="0014750C" w:rsidP="0014750C">
      <w:pPr>
        <w:pStyle w:val="ProductList-Body"/>
        <w:rPr>
          <w:rFonts w:cstheme="minorHAnsi"/>
        </w:rPr>
      </w:pPr>
      <w:r w:rsidRPr="00395F5B">
        <w:rPr>
          <w:rFonts w:cstheme="minorHAnsi"/>
        </w:rPr>
        <w:t xml:space="preserve">Azure Databricks </w:t>
      </w:r>
      <w:proofErr w:type="gramStart"/>
      <w:r w:rsidRPr="00395F5B">
        <w:rPr>
          <w:rFonts w:cstheme="minorHAnsi"/>
        </w:rPr>
        <w:t>服务的</w:t>
      </w:r>
      <w:r w:rsidRPr="0079488A">
        <w:rPr>
          <w:rFonts w:ascii="SimSun" w:hAnsi="SimSun" w:cstheme="minorHAnsi"/>
          <w:spacing w:val="-2"/>
          <w:szCs w:val="18"/>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按以下方式计算：最大可用分钟数减去停机时间，再除以最大可用分钟数，然后乘以</w:t>
      </w:r>
      <w:r w:rsidRPr="00395F5B">
        <w:rPr>
          <w:rFonts w:cstheme="minorHAnsi"/>
        </w:rPr>
        <w:t xml:space="preserve"> 100</w:t>
      </w:r>
      <w:r w:rsidRPr="00395F5B">
        <w:rPr>
          <w:rFonts w:cstheme="minorHAnsi"/>
        </w:rPr>
        <w:t>。以下为每月正常服务时间百分比的计算公式：</w:t>
      </w:r>
    </w:p>
    <w:p w14:paraId="02C153C7" w14:textId="77777777" w:rsidR="0014750C" w:rsidRPr="00395F5B" w:rsidRDefault="0014750C" w:rsidP="0014750C">
      <w:pPr>
        <w:pStyle w:val="ProductList-Body"/>
        <w:tabs>
          <w:tab w:val="clear" w:pos="360"/>
          <w:tab w:val="clear" w:pos="720"/>
          <w:tab w:val="clear" w:pos="1080"/>
        </w:tabs>
        <w:rPr>
          <w:rFonts w:cstheme="minorHAnsi"/>
        </w:rPr>
      </w:pPr>
    </w:p>
    <w:p w14:paraId="4DB7B9F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C65BC7B"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Databricks </w:t>
      </w:r>
      <w:r w:rsidRPr="00395F5B">
        <w:rPr>
          <w:rFonts w:cstheme="minorHAnsi"/>
          <w:b/>
          <w:bCs/>
          <w:color w:val="00188F"/>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9F0ABE8" w14:textId="77777777" w:rsidTr="00C94E4B">
        <w:trPr>
          <w:tblHeader/>
        </w:trPr>
        <w:tc>
          <w:tcPr>
            <w:tcW w:w="5400" w:type="dxa"/>
            <w:shd w:val="clear" w:color="auto" w:fill="0072C6"/>
          </w:tcPr>
          <w:p w14:paraId="05FC885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4061F6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53B434F" w14:textId="77777777" w:rsidTr="00C94E4B">
        <w:tc>
          <w:tcPr>
            <w:tcW w:w="5400" w:type="dxa"/>
          </w:tcPr>
          <w:p w14:paraId="60FFC12A"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4EA258F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8A4EBA7" w14:textId="77777777" w:rsidTr="00C94E4B">
        <w:tc>
          <w:tcPr>
            <w:tcW w:w="5400" w:type="dxa"/>
          </w:tcPr>
          <w:p w14:paraId="0D92102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7829BE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9F1389D"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615BBCD"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237" w:name="_Toc120626040"/>
      <w:bookmarkStart w:id="238" w:name="_Toc128507452"/>
      <w:r w:rsidRPr="00E5227B">
        <w:rPr>
          <w:rFonts w:cstheme="majorHAnsi"/>
        </w:rPr>
        <w:t>Azure DDoS</w:t>
      </w:r>
      <w:r w:rsidRPr="00395F5B">
        <w:rPr>
          <w:rFonts w:asciiTheme="minorHAnsi" w:hAnsiTheme="minorHAnsi" w:cstheme="minorHAnsi"/>
        </w:rPr>
        <w:t xml:space="preserve"> </w:t>
      </w:r>
      <w:r w:rsidRPr="00395F5B">
        <w:rPr>
          <w:rFonts w:asciiTheme="minorHAnsi" w:hAnsiTheme="minorHAnsi" w:cstheme="minorHAnsi"/>
        </w:rPr>
        <w:t>防护</w:t>
      </w:r>
      <w:bookmarkEnd w:id="233"/>
      <w:bookmarkEnd w:id="236"/>
      <w:bookmarkEnd w:id="237"/>
      <w:bookmarkEnd w:id="238"/>
    </w:p>
    <w:p w14:paraId="5AD25600" w14:textId="77777777" w:rsidR="0014750C" w:rsidRPr="00395F5B" w:rsidRDefault="0014750C" w:rsidP="0014750C">
      <w:pPr>
        <w:pStyle w:val="ProductList-Body"/>
        <w:rPr>
          <w:rFonts w:cstheme="minorHAnsi"/>
        </w:rPr>
      </w:pPr>
      <w:r w:rsidRPr="00395F5B">
        <w:rPr>
          <w:rFonts w:cstheme="minorHAnsi"/>
          <w:b/>
          <w:color w:val="00188F"/>
        </w:rPr>
        <w:t>附加定义</w:t>
      </w:r>
      <w:r w:rsidRPr="00284BF5">
        <w:rPr>
          <w:rFonts w:cstheme="minorHAnsi"/>
          <w:b/>
          <w:bCs/>
        </w:rPr>
        <w:t>：</w:t>
      </w:r>
    </w:p>
    <w:p w14:paraId="523A367C"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rPr>
        <w:t>是指在一个帐单月份期间，为 Microsoft Azure 订阅启用了 Azure DDoS 防护服务的总分钟数。</w:t>
      </w:r>
    </w:p>
    <w:p w14:paraId="1E490FE3"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是指最大可用分钟数中受保护的 Azure 资源不可用的总分钟数。如果在某一分钟内，DDoS 防护未能减轻某一攻击所带来的破坏，并且这直接导致基础 Azure 资源无法满足</w:t>
      </w:r>
      <w:r w:rsidRPr="00395F5B">
        <w:rPr>
          <w:rFonts w:cstheme="minorHAnsi"/>
          <w:color w:val="000000" w:themeColor="text1"/>
          <w:sz w:val="18"/>
        </w:rPr>
        <w:t>相应的 SLA</w:t>
      </w:r>
      <w:r w:rsidRPr="00395F5B">
        <w:rPr>
          <w:rFonts w:cstheme="minorHAnsi"/>
          <w:color w:val="000000" w:themeColor="text1"/>
          <w:sz w:val="18"/>
          <w:szCs w:val="18"/>
        </w:rPr>
        <w:t>，则认为在这一分钟内 DDoS 防护不可用。</w:t>
      </w:r>
    </w:p>
    <w:p w14:paraId="73F32CF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每月正常服务时间百分比</w:t>
      </w:r>
      <w:r w:rsidRPr="008F51D2">
        <w:rPr>
          <w:rFonts w:ascii="SimSun" w:hAnsi="SimSun" w:cstheme="minorHAnsi"/>
          <w:szCs w:val="18"/>
        </w:rPr>
        <w:t>”</w:t>
      </w:r>
      <w:r w:rsidRPr="00395F5B">
        <w:rPr>
          <w:rFonts w:cstheme="minorHAnsi"/>
          <w:bCs/>
          <w:color w:val="000000" w:themeColor="text1"/>
        </w:rPr>
        <w:t>是用最大可用分钟减去停机时间</w:t>
      </w:r>
      <w:proofErr w:type="gramEnd"/>
      <w:r w:rsidRPr="00395F5B">
        <w:rPr>
          <w:rFonts w:cstheme="minorHAnsi"/>
          <w:bCs/>
          <w:color w:val="000000" w:themeColor="text1"/>
        </w:rPr>
        <w:t>，再除以最大可用分钟乘以</w:t>
      </w:r>
      <w:r w:rsidRPr="00395F5B">
        <w:rPr>
          <w:rFonts w:cstheme="minorHAnsi"/>
          <w:bCs/>
          <w:color w:val="000000" w:themeColor="text1"/>
        </w:rPr>
        <w:t xml:space="preserve"> 100 </w:t>
      </w:r>
      <w:r w:rsidRPr="00395F5B">
        <w:rPr>
          <w:rFonts w:cstheme="minorHAnsi"/>
          <w:bCs/>
          <w:color w:val="000000" w:themeColor="text1"/>
        </w:rPr>
        <w:t>计算。</w:t>
      </w:r>
    </w:p>
    <w:p w14:paraId="5310CDBB"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46B15C38" w14:textId="77777777" w:rsidR="0014750C" w:rsidRPr="00395F5B" w:rsidRDefault="0014750C" w:rsidP="0014750C">
      <w:pPr>
        <w:pStyle w:val="ProductList-Body"/>
        <w:rPr>
          <w:rFonts w:cstheme="minorHAnsi"/>
        </w:rPr>
      </w:pPr>
    </w:p>
    <w:p w14:paraId="1D2BAFA8"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FFE754E" w14:textId="77777777" w:rsidR="0014750C" w:rsidRPr="00395F5B" w:rsidRDefault="0014750C" w:rsidP="0014750C">
      <w:pPr>
        <w:pStyle w:val="ProductList-Body"/>
        <w:keepNext/>
        <w:rPr>
          <w:rFonts w:cstheme="minorHAnsi"/>
        </w:rPr>
      </w:pPr>
      <w:r w:rsidRPr="00395F5B">
        <w:rPr>
          <w:rFonts w:cstheme="minorHAnsi"/>
          <w:b/>
          <w:color w:val="00188F"/>
        </w:rPr>
        <w:t>服务级别和服务额度适用于客户对</w:t>
      </w:r>
      <w:r w:rsidRPr="00395F5B">
        <w:rPr>
          <w:rFonts w:cstheme="minorHAnsi"/>
          <w:b/>
          <w:color w:val="00188F"/>
        </w:rPr>
        <w:t xml:space="preserve"> Azure DDoS </w:t>
      </w:r>
      <w:r w:rsidRPr="00395F5B">
        <w:rPr>
          <w:rFonts w:cstheme="minorHAnsi"/>
          <w:b/>
          <w:color w:val="00188F"/>
        </w:rPr>
        <w:t>防护的使用：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BB09202" w14:textId="77777777" w:rsidTr="00C94E4B">
        <w:trPr>
          <w:tblHeader/>
        </w:trPr>
        <w:tc>
          <w:tcPr>
            <w:tcW w:w="5400" w:type="dxa"/>
            <w:shd w:val="clear" w:color="auto" w:fill="0072C6"/>
          </w:tcPr>
          <w:p w14:paraId="4FE710C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E7C255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E01F3A6" w14:textId="77777777" w:rsidTr="00C94E4B">
        <w:tc>
          <w:tcPr>
            <w:tcW w:w="5400" w:type="dxa"/>
          </w:tcPr>
          <w:p w14:paraId="2FDE1AB0"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76B2A21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6E98075" w14:textId="77777777" w:rsidTr="00C94E4B">
        <w:tc>
          <w:tcPr>
            <w:tcW w:w="5400" w:type="dxa"/>
          </w:tcPr>
          <w:p w14:paraId="6BECFB4C"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7D718432"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239" w:name="_Toc526859657"/>
    <w:bookmarkEnd w:id="207"/>
    <w:p w14:paraId="46F1B995"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426961FE" w14:textId="77777777" w:rsidR="0014750C" w:rsidRPr="00963342" w:rsidRDefault="0014750C" w:rsidP="0014750C">
      <w:pPr>
        <w:pStyle w:val="ProductList-Offering2Heading"/>
        <w:keepNext/>
        <w:tabs>
          <w:tab w:val="clear" w:pos="360"/>
          <w:tab w:val="clear" w:pos="720"/>
          <w:tab w:val="clear" w:pos="1080"/>
        </w:tabs>
        <w:outlineLvl w:val="2"/>
        <w:rPr>
          <w:rFonts w:asciiTheme="minorHAnsi" w:hAnsiTheme="minorHAnsi" w:cstheme="minorHAnsi"/>
          <w:b w:val="0"/>
          <w:bCs/>
        </w:rPr>
      </w:pPr>
      <w:bookmarkStart w:id="240" w:name="_Toc52348939"/>
      <w:bookmarkStart w:id="241" w:name="_Toc120626041"/>
      <w:bookmarkStart w:id="242" w:name="_Toc128507453"/>
      <w:bookmarkStart w:id="243" w:name="_Toc52348930"/>
      <w:r w:rsidRPr="00963342">
        <w:rPr>
          <w:rFonts w:asciiTheme="minorHAnsi" w:hAnsiTheme="minorHAnsi" w:cstheme="minorHAnsi"/>
          <w:b w:val="0"/>
          <w:bCs/>
        </w:rPr>
        <w:t xml:space="preserve">Azure </w:t>
      </w:r>
      <w:bookmarkEnd w:id="240"/>
      <w:r w:rsidRPr="00963342">
        <w:rPr>
          <w:rFonts w:asciiTheme="minorHAnsi" w:hAnsiTheme="minorHAnsi" w:cstheme="minorHAnsi"/>
          <w:b w:val="0"/>
          <w:bCs/>
        </w:rPr>
        <w:t>Defender</w:t>
      </w:r>
      <w:bookmarkEnd w:id="241"/>
      <w:bookmarkEnd w:id="242"/>
    </w:p>
    <w:p w14:paraId="5FE13772" w14:textId="77777777" w:rsidR="0014750C" w:rsidRPr="00395F5B" w:rsidRDefault="0014750C" w:rsidP="0014750C">
      <w:pPr>
        <w:pStyle w:val="ProductList-Body"/>
        <w:rPr>
          <w:rFonts w:cstheme="minorHAnsi"/>
        </w:rPr>
      </w:pPr>
      <w:r w:rsidRPr="00395F5B">
        <w:rPr>
          <w:rFonts w:cstheme="minorHAnsi"/>
          <w:b/>
          <w:color w:val="00188F"/>
        </w:rPr>
        <w:t>附加定义</w:t>
      </w:r>
      <w:r w:rsidRPr="00681CC3">
        <w:rPr>
          <w:rFonts w:cstheme="minorHAnsi"/>
          <w:b/>
          <w:bCs/>
        </w:rPr>
        <w:t>：</w:t>
      </w:r>
    </w:p>
    <w:p w14:paraId="5E18F90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受保护节点</w:t>
      </w:r>
      <w:r w:rsidRPr="008F51D2">
        <w:rPr>
          <w:rFonts w:ascii="SimSun" w:hAnsi="SimSun" w:cstheme="minorHAnsi"/>
          <w:szCs w:val="18"/>
        </w:rPr>
        <w:t>”</w:t>
      </w:r>
      <w:r w:rsidRPr="00395F5B">
        <w:rPr>
          <w:rFonts w:cstheme="minorHAnsi"/>
        </w:rPr>
        <w:t>是一种</w:t>
      </w:r>
      <w:proofErr w:type="gramEnd"/>
      <w:r w:rsidRPr="00395F5B">
        <w:rPr>
          <w:rFonts w:cstheme="minorHAnsi"/>
        </w:rPr>
        <w:t xml:space="preserve"> Microsoft Azure </w:t>
      </w:r>
      <w:r w:rsidRPr="00395F5B">
        <w:rPr>
          <w:rFonts w:cstheme="minorHAnsi"/>
        </w:rPr>
        <w:t>资源，用于为</w:t>
      </w:r>
      <w:r w:rsidRPr="00395F5B">
        <w:rPr>
          <w:rFonts w:cstheme="minorHAnsi"/>
        </w:rPr>
        <w:t xml:space="preserve"> Azure Defender </w:t>
      </w:r>
      <w:r w:rsidRPr="00395F5B">
        <w:rPr>
          <w:rFonts w:cstheme="minorHAnsi"/>
        </w:rPr>
        <w:t>配置的计费目的。</w:t>
      </w:r>
    </w:p>
    <w:p w14:paraId="7F15D7CE"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安全监控</w:t>
      </w:r>
      <w:r w:rsidRPr="008F51D2">
        <w:rPr>
          <w:rFonts w:ascii="SimSun" w:hAnsi="SimSun" w:cstheme="minorHAnsi"/>
          <w:szCs w:val="18"/>
        </w:rPr>
        <w:t>”</w:t>
      </w:r>
      <w:r w:rsidRPr="00395F5B">
        <w:rPr>
          <w:rFonts w:cstheme="minorHAnsi"/>
        </w:rPr>
        <w:t>用于评估受保护节点</w:t>
      </w:r>
      <w:proofErr w:type="gramEnd"/>
      <w:r w:rsidRPr="00395F5B">
        <w:rPr>
          <w:rFonts w:cstheme="minorHAnsi"/>
        </w:rPr>
        <w:t>，该评估可能提供诸如</w:t>
      </w:r>
      <w:r w:rsidRPr="00395F5B">
        <w:rPr>
          <w:rFonts w:cstheme="minorHAnsi"/>
        </w:rPr>
        <w:t xml:space="preserve"> Azure Defender </w:t>
      </w:r>
      <w:r w:rsidRPr="00395F5B">
        <w:rPr>
          <w:rFonts w:cstheme="minorHAnsi"/>
        </w:rPr>
        <w:t>中的安全健康状态、建议和安全警报之类的结果。</w:t>
      </w:r>
    </w:p>
    <w:p w14:paraId="0404F360"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是指在一个帐单月份期间指定受保护节点已为安全监控部署和配置的总分钟数</w:t>
      </w:r>
      <w:proofErr w:type="gramEnd"/>
      <w:r w:rsidRPr="00395F5B">
        <w:rPr>
          <w:rFonts w:cstheme="minorHAnsi"/>
        </w:rPr>
        <w:t>。</w:t>
      </w:r>
    </w:p>
    <w:p w14:paraId="4CF94EF7"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在一个帐单月份期间指定受保护节点的安全监控信息不可用的总累计分钟数。如果在某一分钟内，所有旨在检索安全监控信息的连续尝试均返回错误代码或者在两分钟内未返回成功代码，则认为在这一分钟内指定的受保护节点不可用</w:t>
      </w:r>
      <w:r w:rsidRPr="00395F5B">
        <w:rPr>
          <w:rFonts w:cstheme="minorHAnsi"/>
          <w:sz w:val="18"/>
          <w:szCs w:val="18"/>
        </w:rPr>
        <w:t>。</w:t>
      </w:r>
    </w:p>
    <w:p w14:paraId="13573033" w14:textId="77777777" w:rsidR="0014750C" w:rsidRPr="00395F5B" w:rsidRDefault="0014750C" w:rsidP="0014750C">
      <w:pPr>
        <w:pStyle w:val="ProductList-Body"/>
        <w:rPr>
          <w:rFonts w:cstheme="minorHAnsi"/>
        </w:rPr>
      </w:pPr>
      <w:r w:rsidRPr="00395F5B">
        <w:rPr>
          <w:rFonts w:cstheme="minorHAnsi"/>
        </w:rPr>
        <w:t>在一个指定帐单月份期间，指定受保护节点的</w:t>
      </w:r>
      <w:r w:rsidRPr="00395F5B">
        <w:rPr>
          <w:rFonts w:cstheme="minorHAnsi"/>
        </w:rPr>
        <w:t xml:space="preserve"> Azure Defender </w:t>
      </w:r>
      <w:r w:rsidRPr="00395F5B">
        <w:rPr>
          <w:rFonts w:cstheme="minorHAnsi"/>
        </w:rPr>
        <w:t>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按以下方式计算：最大可用分钟数减去停机时间，再除以最大可用分钟数。</w:t>
      </w:r>
    </w:p>
    <w:p w14:paraId="12E0DF89"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57EC376D" w14:textId="77777777" w:rsidR="0014750C" w:rsidRPr="00395F5B" w:rsidRDefault="0014750C" w:rsidP="0014750C">
      <w:pPr>
        <w:pStyle w:val="ProductList-Body"/>
        <w:rPr>
          <w:rFonts w:cstheme="minorHAnsi"/>
        </w:rPr>
      </w:pPr>
    </w:p>
    <w:p w14:paraId="1C173454"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13F4B4A" w14:textId="77777777" w:rsidR="0014750C" w:rsidRPr="00395F5B" w:rsidRDefault="0014750C" w:rsidP="0014750C">
      <w:pPr>
        <w:pStyle w:val="ProductList-Body"/>
        <w:rPr>
          <w:rFonts w:cstheme="minorHAnsi"/>
        </w:rPr>
      </w:pPr>
      <w:r w:rsidRPr="00395F5B">
        <w:rPr>
          <w:rFonts w:cstheme="minorHAnsi"/>
          <w:b/>
          <w:color w:val="00188F"/>
        </w:rPr>
        <w:t>下列服务级别和服务额度适用于客户对各受保护节点的使用：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24010D8" w14:textId="77777777" w:rsidTr="00C94E4B">
        <w:trPr>
          <w:tblHeader/>
        </w:trPr>
        <w:tc>
          <w:tcPr>
            <w:tcW w:w="5400" w:type="dxa"/>
            <w:shd w:val="clear" w:color="auto" w:fill="0072C6"/>
          </w:tcPr>
          <w:p w14:paraId="3438286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971EA8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A046285" w14:textId="77777777" w:rsidTr="00C94E4B">
        <w:tc>
          <w:tcPr>
            <w:tcW w:w="5400" w:type="dxa"/>
          </w:tcPr>
          <w:p w14:paraId="7ED2FE57"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F74419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9F8A1AE" w14:textId="77777777" w:rsidTr="00C94E4B">
        <w:tc>
          <w:tcPr>
            <w:tcW w:w="5400" w:type="dxa"/>
          </w:tcPr>
          <w:p w14:paraId="05445220"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90F45E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25F5AFD" w14:textId="77777777" w:rsidR="0014750C" w:rsidRPr="00395F5B" w:rsidRDefault="0014750C" w:rsidP="0014750C">
      <w:pPr>
        <w:pStyle w:val="ProductList-Body"/>
        <w:tabs>
          <w:tab w:val="clear" w:pos="360"/>
          <w:tab w:val="clear" w:pos="720"/>
          <w:tab w:val="clear" w:pos="1080"/>
        </w:tabs>
        <w:spacing w:before="120" w:after="120"/>
        <w:rPr>
          <w:rFonts w:cstheme="minorHAnsi"/>
        </w:rPr>
      </w:pPr>
      <w:r w:rsidRPr="00395F5B">
        <w:rPr>
          <w:rFonts w:cstheme="minorHAnsi"/>
          <w:b/>
          <w:bCs/>
          <w:color w:val="00188F"/>
        </w:rPr>
        <w:lastRenderedPageBreak/>
        <w:t>服务级别例外：</w:t>
      </w:r>
      <w:r w:rsidRPr="00395F5B">
        <w:rPr>
          <w:rFonts w:cstheme="minorHAnsi"/>
          <w:color w:val="000000" w:themeColor="text1"/>
        </w:rPr>
        <w:t>本</w:t>
      </w:r>
      <w:r w:rsidRPr="00395F5B">
        <w:rPr>
          <w:rFonts w:cstheme="minorHAnsi"/>
          <w:color w:val="000000" w:themeColor="text1"/>
        </w:rPr>
        <w:t xml:space="preserve"> SLA </w:t>
      </w:r>
      <w:r w:rsidRPr="00395F5B">
        <w:rPr>
          <w:rFonts w:cstheme="minorHAnsi"/>
          <w:color w:val="000000" w:themeColor="text1"/>
        </w:rPr>
        <w:t>不包含</w:t>
      </w:r>
      <w:r w:rsidRPr="00395F5B">
        <w:rPr>
          <w:rFonts w:cstheme="minorHAnsi"/>
          <w:color w:val="000000" w:themeColor="text1"/>
        </w:rPr>
        <w:t xml:space="preserve"> Azure </w:t>
      </w:r>
      <w:r w:rsidRPr="00395F5B">
        <w:rPr>
          <w:rFonts w:cstheme="minorHAnsi"/>
          <w:color w:val="000000" w:themeColor="text1"/>
        </w:rPr>
        <w:t>安全中心的免费层级。</w:t>
      </w:r>
    </w:p>
    <w:p w14:paraId="7F328063"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F74460F"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244" w:name="_Toc120626042"/>
      <w:bookmarkStart w:id="245" w:name="_Toc128507454"/>
      <w:r w:rsidRPr="00C14427">
        <w:rPr>
          <w:rFonts w:cstheme="majorHAnsi"/>
        </w:rPr>
        <w:t>Defender</w:t>
      </w:r>
      <w:r w:rsidRPr="00395F5B">
        <w:rPr>
          <w:rFonts w:asciiTheme="minorHAnsi" w:hAnsiTheme="minorHAnsi" w:cstheme="minorHAnsi"/>
        </w:rPr>
        <w:t xml:space="preserve"> </w:t>
      </w:r>
      <w:r w:rsidRPr="00395F5B">
        <w:rPr>
          <w:rFonts w:asciiTheme="minorHAnsi" w:hAnsiTheme="minorHAnsi" w:cstheme="minorHAnsi"/>
        </w:rPr>
        <w:t>外部攻击面管理</w:t>
      </w:r>
      <w:bookmarkEnd w:id="244"/>
      <w:bookmarkEnd w:id="245"/>
    </w:p>
    <w:p w14:paraId="3AB07D19"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1FBC052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，客户已于</w:t>
      </w:r>
      <w:r w:rsidRPr="00395F5B">
        <w:rPr>
          <w:rFonts w:cstheme="minorHAnsi"/>
        </w:rPr>
        <w:t xml:space="preserve"> Microsoft Azure </w:t>
      </w:r>
      <w:r w:rsidRPr="00395F5B">
        <w:rPr>
          <w:rFonts w:cstheme="minorHAnsi"/>
        </w:rPr>
        <w:t>订阅中部署指定</w:t>
      </w:r>
      <w:r w:rsidRPr="00395F5B">
        <w:rPr>
          <w:rFonts w:cstheme="minorHAnsi"/>
        </w:rPr>
        <w:t xml:space="preserve"> Defender EASM </w:t>
      </w:r>
      <w:r w:rsidRPr="00395F5B">
        <w:rPr>
          <w:rFonts w:cstheme="minorHAnsi"/>
        </w:rPr>
        <w:t>资源的总分钟数。</w:t>
      </w:r>
    </w:p>
    <w:p w14:paraId="0B1E26D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是指最大可用分钟数中</w:t>
      </w:r>
      <w:proofErr w:type="gramEnd"/>
      <w:r w:rsidRPr="00395F5B">
        <w:rPr>
          <w:rFonts w:cstheme="minorHAnsi"/>
        </w:rPr>
        <w:t xml:space="preserve"> Defender EASM </w:t>
      </w:r>
      <w:r w:rsidRPr="00395F5B">
        <w:rPr>
          <w:rFonts w:cstheme="minorHAnsi"/>
        </w:rPr>
        <w:t>资源内的数据不可用的总分钟数。如果在某一分钟内，没有</w:t>
      </w:r>
      <w:r w:rsidRPr="00395F5B">
        <w:rPr>
          <w:rFonts w:cstheme="minorHAnsi"/>
        </w:rPr>
        <w:t xml:space="preserve"> HTTP </w:t>
      </w:r>
      <w:r w:rsidRPr="00395F5B">
        <w:rPr>
          <w:rFonts w:cstheme="minorHAnsi"/>
        </w:rPr>
        <w:t>操作产生成功代码，则认为在这一分钟内指定</w:t>
      </w:r>
      <w:r w:rsidRPr="00395F5B">
        <w:rPr>
          <w:rFonts w:cstheme="minorHAnsi"/>
        </w:rPr>
        <w:t xml:space="preserve"> Defender EASM </w:t>
      </w:r>
      <w:r w:rsidRPr="00395F5B">
        <w:rPr>
          <w:rFonts w:cstheme="minorHAnsi"/>
        </w:rPr>
        <w:t>资源不可用。</w:t>
      </w:r>
    </w:p>
    <w:p w14:paraId="1EC51479" w14:textId="77777777" w:rsidR="0014750C" w:rsidRPr="00395F5B" w:rsidRDefault="0014750C" w:rsidP="0014750C">
      <w:pPr>
        <w:pStyle w:val="ProductList-Body"/>
        <w:rPr>
          <w:rFonts w:cstheme="minorHAnsi"/>
        </w:rPr>
      </w:pPr>
      <w:r w:rsidRPr="00395F5B">
        <w:rPr>
          <w:rFonts w:cstheme="minorHAnsi"/>
        </w:rPr>
        <w:t>指定</w:t>
      </w:r>
      <w:r w:rsidRPr="00395F5B">
        <w:rPr>
          <w:rFonts w:cstheme="minorHAnsi"/>
        </w:rPr>
        <w:t xml:space="preserve"> Defender EASM </w:t>
      </w:r>
      <w:r w:rsidRPr="00395F5B">
        <w:rPr>
          <w:rFonts w:cstheme="minorHAnsi"/>
        </w:rPr>
        <w:t>资源的</w:t>
      </w:r>
      <w:r w:rsidRPr="0079488A">
        <w:rPr>
          <w:rFonts w:ascii="SimSun" w:hAnsi="SimSun" w:cstheme="minorHAnsi"/>
          <w:spacing w:val="-2"/>
          <w:szCs w:val="18"/>
        </w:rPr>
        <w:t>“</w:t>
      </w:r>
      <w:r w:rsidRPr="00395F5B">
        <w:rPr>
          <w:rFonts w:cstheme="minorHAnsi"/>
          <w:b/>
          <w:bCs/>
          <w:color w:val="00188F"/>
        </w:rPr>
        <w:t>每月查询可用性百分比</w:t>
      </w:r>
      <w:r w:rsidRPr="008F51D2">
        <w:rPr>
          <w:rFonts w:ascii="SimSun" w:hAnsi="SimSun" w:cstheme="minorHAnsi"/>
          <w:szCs w:val="18"/>
        </w:rPr>
        <w:t>”</w:t>
      </w:r>
      <w:r w:rsidRPr="00395F5B">
        <w:rPr>
          <w:rFonts w:cstheme="minorHAnsi"/>
        </w:rPr>
        <w:t>计算方法为：最大可用分钟数减去停机时间，除以最大可用分钟数后再乘以</w:t>
      </w:r>
      <w:r w:rsidRPr="00395F5B">
        <w:rPr>
          <w:rFonts w:cstheme="minorHAnsi"/>
        </w:rPr>
        <w:t xml:space="preserve"> 100</w:t>
      </w:r>
      <w:r w:rsidRPr="00395F5B">
        <w:rPr>
          <w:rFonts w:cstheme="minorHAnsi"/>
        </w:rPr>
        <w:t>。</w:t>
      </w:r>
    </w:p>
    <w:p w14:paraId="09AF1DEF" w14:textId="77777777" w:rsidR="0014750C" w:rsidRPr="00395F5B" w:rsidRDefault="0014750C" w:rsidP="0014750C">
      <w:pPr>
        <w:pStyle w:val="ProductList-Body"/>
        <w:rPr>
          <w:rFonts w:cstheme="minorHAnsi"/>
        </w:rPr>
      </w:pPr>
      <w:r w:rsidRPr="00395F5B">
        <w:rPr>
          <w:rFonts w:cstheme="minorHAnsi"/>
        </w:rPr>
        <w:t>每月查询可用性百分比应使用以下公式计算：</w:t>
      </w:r>
    </w:p>
    <w:p w14:paraId="1E1C013D" w14:textId="77777777" w:rsidR="0014750C" w:rsidRPr="00395F5B" w:rsidRDefault="0014750C" w:rsidP="0014750C">
      <w:pPr>
        <w:pStyle w:val="ProductList-Body"/>
        <w:rPr>
          <w:rFonts w:cstheme="minorHAnsi"/>
        </w:rPr>
      </w:pPr>
    </w:p>
    <w:p w14:paraId="33684978"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2D73EEF" w14:textId="77777777" w:rsidR="0014750C" w:rsidRPr="00395F5B" w:rsidRDefault="0014750C" w:rsidP="0014750C">
      <w:pPr>
        <w:pStyle w:val="ProductList-Body"/>
        <w:rPr>
          <w:rFonts w:cstheme="minorHAnsi"/>
        </w:rPr>
      </w:pPr>
      <w:r w:rsidRPr="00395F5B">
        <w:rPr>
          <w:rFonts w:cstheme="minorHAnsi"/>
        </w:rPr>
        <w:t>以下服务级别和服务额度适用于客户对</w:t>
      </w:r>
      <w:r w:rsidRPr="00395F5B">
        <w:rPr>
          <w:rFonts w:cstheme="minorHAnsi"/>
        </w:rPr>
        <w:t xml:space="preserve"> Defender </w:t>
      </w:r>
      <w:r w:rsidRPr="00395F5B">
        <w:rPr>
          <w:rFonts w:cstheme="minorHAnsi"/>
        </w:rPr>
        <w:t>外部攻击面管理的使用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61EBD5A" w14:textId="77777777" w:rsidTr="00C94E4B">
        <w:trPr>
          <w:tblHeader/>
        </w:trPr>
        <w:tc>
          <w:tcPr>
            <w:tcW w:w="5400" w:type="dxa"/>
            <w:shd w:val="clear" w:color="auto" w:fill="0072C6"/>
          </w:tcPr>
          <w:p w14:paraId="5696357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每月查询可用性百分比</w:t>
            </w:r>
          </w:p>
        </w:tc>
        <w:tc>
          <w:tcPr>
            <w:tcW w:w="3960" w:type="dxa"/>
            <w:shd w:val="clear" w:color="auto" w:fill="0072C6"/>
          </w:tcPr>
          <w:p w14:paraId="5B8DB32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9409467" w14:textId="77777777" w:rsidTr="00C94E4B">
        <w:tc>
          <w:tcPr>
            <w:tcW w:w="5400" w:type="dxa"/>
          </w:tcPr>
          <w:p w14:paraId="44530BE6"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0FC471A"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3E24267" w14:textId="77777777" w:rsidTr="00C94E4B">
        <w:tc>
          <w:tcPr>
            <w:tcW w:w="5400" w:type="dxa"/>
          </w:tcPr>
          <w:p w14:paraId="2D89F2B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031DC6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A1A261D"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834DEF5" w14:textId="77777777" w:rsidR="0014750C" w:rsidRPr="005B3771" w:rsidRDefault="0014750C" w:rsidP="0014750C">
      <w:pPr>
        <w:pStyle w:val="ProductList-Offering2Heading"/>
        <w:keepNext/>
        <w:tabs>
          <w:tab w:val="clear" w:pos="360"/>
          <w:tab w:val="clear" w:pos="720"/>
          <w:tab w:val="clear" w:pos="1080"/>
        </w:tabs>
        <w:outlineLvl w:val="2"/>
        <w:rPr>
          <w:rFonts w:asciiTheme="minorHAnsi" w:hAnsiTheme="minorHAnsi" w:cstheme="minorHAnsi"/>
          <w:b w:val="0"/>
          <w:bCs/>
        </w:rPr>
      </w:pPr>
      <w:bookmarkStart w:id="246" w:name="_Toc524384537"/>
      <w:bookmarkStart w:id="247" w:name="_Toc52348999"/>
      <w:bookmarkStart w:id="248" w:name="_Toc120626043"/>
      <w:bookmarkStart w:id="249" w:name="_Toc128507455"/>
      <w:r w:rsidRPr="005B3771">
        <w:rPr>
          <w:rFonts w:asciiTheme="minorHAnsi" w:hAnsiTheme="minorHAnsi" w:cstheme="minorHAnsi"/>
          <w:b w:val="0"/>
          <w:bCs/>
        </w:rPr>
        <w:t>Azure Dev Ops</w:t>
      </w:r>
      <w:bookmarkEnd w:id="246"/>
      <w:bookmarkEnd w:id="247"/>
      <w:bookmarkEnd w:id="248"/>
      <w:bookmarkEnd w:id="249"/>
    </w:p>
    <w:p w14:paraId="0F5A2E3B" w14:textId="77777777" w:rsidR="0014750C" w:rsidRPr="00395F5B" w:rsidRDefault="0014750C" w:rsidP="0014750C">
      <w:pPr>
        <w:pStyle w:val="ProductList-Body"/>
        <w:rPr>
          <w:rFonts w:cstheme="minorHAnsi"/>
        </w:rPr>
      </w:pPr>
      <w:r w:rsidRPr="00395F5B">
        <w:rPr>
          <w:rFonts w:cstheme="minorHAnsi"/>
          <w:b/>
          <w:color w:val="00188F"/>
        </w:rPr>
        <w:t>附加定义</w:t>
      </w:r>
      <w:r w:rsidRPr="004439D2">
        <w:rPr>
          <w:rFonts w:cstheme="minorHAnsi"/>
          <w:b/>
          <w:bCs/>
        </w:rPr>
        <w:t>：</w:t>
      </w:r>
    </w:p>
    <w:p w14:paraId="11AC3D04"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 xml:space="preserve">Azure </w:t>
      </w:r>
      <w:proofErr w:type="gramStart"/>
      <w:r w:rsidRPr="00395F5B">
        <w:rPr>
          <w:rFonts w:cstheme="minorHAnsi"/>
          <w:b/>
          <w:color w:val="00188F"/>
        </w:rPr>
        <w:t>Pipelines</w:t>
      </w:r>
      <w:r w:rsidRPr="008F51D2">
        <w:rPr>
          <w:rFonts w:ascii="SimSun" w:hAnsi="SimSun" w:cstheme="minorHAnsi"/>
          <w:szCs w:val="18"/>
        </w:rPr>
        <w:t>”</w:t>
      </w:r>
      <w:r w:rsidRPr="00395F5B">
        <w:rPr>
          <w:rFonts w:cstheme="minorHAnsi"/>
        </w:rPr>
        <w:t>是指允许客户在</w:t>
      </w:r>
      <w:proofErr w:type="gramEnd"/>
      <w:r w:rsidRPr="00395F5B">
        <w:rPr>
          <w:rFonts w:cstheme="minorHAnsi"/>
        </w:rPr>
        <w:t xml:space="preserve"> Azure DevOps Services </w:t>
      </w:r>
      <w:r w:rsidRPr="00395F5B">
        <w:rPr>
          <w:rFonts w:cstheme="minorHAnsi"/>
        </w:rPr>
        <w:t>中构建和部署其应用程序的功能。</w:t>
      </w:r>
    </w:p>
    <w:p w14:paraId="17AD830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基于用户的扩展</w:t>
      </w:r>
      <w:r w:rsidRPr="008F51D2">
        <w:rPr>
          <w:rFonts w:ascii="SimSun" w:hAnsi="SimSun" w:cstheme="minorHAnsi"/>
          <w:szCs w:val="18"/>
        </w:rPr>
        <w:t>”</w:t>
      </w:r>
      <w:r w:rsidRPr="00395F5B">
        <w:rPr>
          <w:rFonts w:cstheme="minorHAnsi"/>
        </w:rPr>
        <w:t>是指由微软发布且通过</w:t>
      </w:r>
      <w:proofErr w:type="gramEnd"/>
      <w:r w:rsidRPr="00395F5B">
        <w:rPr>
          <w:rFonts w:cstheme="minorHAnsi"/>
        </w:rPr>
        <w:t xml:space="preserve"> Azure DevOps Marketplace </w:t>
      </w:r>
      <w:r w:rsidRPr="00395F5B">
        <w:rPr>
          <w:rFonts w:cstheme="minorHAnsi"/>
        </w:rPr>
        <w:t>在每用户的基础上销售的</w:t>
      </w:r>
      <w:r w:rsidRPr="00395F5B">
        <w:rPr>
          <w:rFonts w:cstheme="minorHAnsi"/>
        </w:rPr>
        <w:t xml:space="preserve"> Azure DevOps Services </w:t>
      </w:r>
      <w:r w:rsidRPr="00395F5B">
        <w:rPr>
          <w:rFonts w:cstheme="minorHAnsi"/>
        </w:rPr>
        <w:t>扩展集。</w:t>
      </w:r>
    </w:p>
    <w:p w14:paraId="7689067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 xml:space="preserve">Azure DevOps Services </w:t>
      </w:r>
      <w:proofErr w:type="gramStart"/>
      <w:r w:rsidRPr="00395F5B">
        <w:rPr>
          <w:rFonts w:cstheme="minorHAnsi"/>
          <w:b/>
          <w:color w:val="00188F"/>
        </w:rPr>
        <w:t>用户</w:t>
      </w:r>
      <w:r w:rsidRPr="008F51D2">
        <w:rPr>
          <w:rFonts w:ascii="SimSun" w:hAnsi="SimSun" w:cstheme="minorHAnsi"/>
          <w:szCs w:val="18"/>
        </w:rPr>
        <w:t>”</w:t>
      </w:r>
      <w:r w:rsidRPr="00395F5B">
        <w:rPr>
          <w:rFonts w:cstheme="minorHAnsi"/>
        </w:rPr>
        <w:t>是指为客户订阅中的</w:t>
      </w:r>
      <w:proofErr w:type="gramEnd"/>
      <w:r w:rsidRPr="00395F5B">
        <w:rPr>
          <w:rFonts w:cstheme="minorHAnsi"/>
        </w:rPr>
        <w:t xml:space="preserve"> Azure DevOps Services </w:t>
      </w:r>
      <w:r w:rsidRPr="00395F5B">
        <w:rPr>
          <w:rFonts w:cstheme="minorHAnsi"/>
        </w:rPr>
        <w:t>帐户中的用户提供的一组特性和功能。</w:t>
      </w:r>
      <w:r w:rsidRPr="00395F5B">
        <w:rPr>
          <w:rStyle w:val="Hyperlink"/>
          <w:rFonts w:cstheme="minorHAnsi"/>
        </w:rPr>
        <w:t>Azure DevOps</w:t>
      </w:r>
      <w:r w:rsidRPr="00395F5B">
        <w:rPr>
          <w:rFonts w:cstheme="minorHAnsi"/>
        </w:rPr>
        <w:t xml:space="preserve"> </w:t>
      </w:r>
      <w:r w:rsidRPr="00395F5B">
        <w:rPr>
          <w:rFonts w:cstheme="minorHAnsi"/>
        </w:rPr>
        <w:t>网站上介绍了可用的特性和功能。</w:t>
      </w:r>
    </w:p>
    <w:p w14:paraId="01CB3D9C"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Azure DevOps Services </w:t>
      </w:r>
      <w:r w:rsidRPr="00395F5B">
        <w:rPr>
          <w:rFonts w:cstheme="minorHAnsi"/>
          <w:b/>
          <w:bCs/>
          <w:color w:val="00188F"/>
        </w:rPr>
        <w:t>用户扩展和基于用户的扩展的每月正常服务时间计算和服务级别</w:t>
      </w:r>
    </w:p>
    <w:p w14:paraId="6D074CB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是指在一个帐单月份期间购买的用户或基于用户的扩展的总分钟数</w:t>
      </w:r>
      <w:proofErr w:type="gramEnd"/>
      <w:r w:rsidRPr="00395F5B">
        <w:rPr>
          <w:rFonts w:cstheme="minorHAnsi"/>
        </w:rPr>
        <w:t>。</w:t>
      </w:r>
    </w:p>
    <w:p w14:paraId="4C17919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w:t>
      </w:r>
      <w:proofErr w:type="gramEnd"/>
      <w:r w:rsidRPr="00395F5B">
        <w:rPr>
          <w:rFonts w:cstheme="minorHAnsi"/>
        </w:rPr>
        <w:t xml:space="preserve"> Microsoft Azure </w:t>
      </w:r>
      <w:r w:rsidRPr="00395F5B">
        <w:rPr>
          <w:rFonts w:cstheme="minorHAnsi"/>
        </w:rPr>
        <w:t>订阅中所有用户扩展和基于用户的扩展的总部署分钟数。</w:t>
      </w:r>
    </w:p>
    <w:p w14:paraId="3F38BE0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停机时间</w:t>
      </w:r>
      <w:r w:rsidRPr="008F51D2">
        <w:rPr>
          <w:rFonts w:ascii="SimSun" w:hAnsi="SimSun" w:cstheme="minorHAnsi"/>
          <w:szCs w:val="18"/>
        </w:rPr>
        <w:t>”</w:t>
      </w:r>
      <w:r w:rsidRPr="00395F5B">
        <w:rPr>
          <w:rFonts w:cstheme="minorHAnsi"/>
        </w:rPr>
        <w:t>是指在指定的</w:t>
      </w:r>
      <w:proofErr w:type="gramEnd"/>
      <w:r w:rsidRPr="00395F5B">
        <w:rPr>
          <w:rFonts w:cstheme="minorHAnsi"/>
        </w:rPr>
        <w:t xml:space="preserve"> Microsoft Azure </w:t>
      </w:r>
      <w:r w:rsidRPr="00395F5B">
        <w:rPr>
          <w:rFonts w:cstheme="minorHAnsi"/>
        </w:rPr>
        <w:t>订阅中所有用户扩展和基于用户的扩展中，服务不可用的总部署分钟数。如果在某一分钟内，旨在执行操作（与</w:t>
      </w:r>
      <w:r w:rsidRPr="00395F5B">
        <w:rPr>
          <w:rFonts w:cstheme="minorHAnsi"/>
        </w:rPr>
        <w:t xml:space="preserve"> Azure Pipelines Service </w:t>
      </w:r>
      <w:r w:rsidRPr="00395F5B">
        <w:rPr>
          <w:rFonts w:cstheme="minorHAnsi"/>
        </w:rPr>
        <w:t>相关的操作除外）的所有连续</w:t>
      </w:r>
      <w:r w:rsidRPr="00395F5B">
        <w:rPr>
          <w:rFonts w:cstheme="minorHAnsi"/>
        </w:rPr>
        <w:t xml:space="preserve"> HTTP </w:t>
      </w:r>
      <w:r w:rsidRPr="00395F5B">
        <w:rPr>
          <w:rFonts w:cstheme="minorHAnsi"/>
        </w:rPr>
        <w:t>请求均返回错误代码，或者没有任何响应，则认为在这一分钟内指定的用户或基于用户的扩展不可用。</w:t>
      </w:r>
    </w:p>
    <w:p w14:paraId="7EDF9FAF"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w:t>
      </w:r>
      <w:r w:rsidRPr="00395F5B">
        <w:rPr>
          <w:rFonts w:cstheme="minorHAnsi"/>
        </w:rPr>
        <w:t xml:space="preserve">Azure DevOps Services </w:t>
      </w:r>
      <w:r w:rsidRPr="00395F5B">
        <w:rPr>
          <w:rFonts w:cstheme="minorHAnsi"/>
        </w:rPr>
        <w:t>用户扩展和基于用户的扩展的</w:t>
      </w:r>
      <w:r w:rsidRPr="0079488A">
        <w:rPr>
          <w:rFonts w:ascii="SimSun" w:hAnsi="SimSun" w:cstheme="minorHAnsi"/>
          <w:spacing w:val="-2"/>
          <w:szCs w:val="18"/>
        </w:rPr>
        <w:t>“</w:t>
      </w:r>
      <w:r w:rsidRPr="00395F5B">
        <w:rPr>
          <w:rFonts w:cstheme="minorHAnsi"/>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w:t>
      </w:r>
    </w:p>
    <w:p w14:paraId="63FDE7CB"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1EB25441" w14:textId="77777777" w:rsidR="0014750C" w:rsidRPr="00395F5B" w:rsidRDefault="0014750C" w:rsidP="0014750C">
      <w:pPr>
        <w:pStyle w:val="ProductList-Body"/>
        <w:rPr>
          <w:rFonts w:cstheme="minorHAnsi"/>
        </w:rPr>
      </w:pPr>
    </w:p>
    <w:p w14:paraId="3A56FE9B"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672549B" w14:textId="77777777" w:rsidR="0014750C" w:rsidRPr="00395F5B" w:rsidRDefault="0014750C" w:rsidP="0014750C">
      <w:pPr>
        <w:pStyle w:val="ProductList-Body"/>
        <w:rPr>
          <w:rFonts w:cstheme="minorHAnsi"/>
        </w:rPr>
      </w:pPr>
      <w:r w:rsidRPr="00395F5B">
        <w:rPr>
          <w:rFonts w:cstheme="minorHAnsi"/>
          <w:szCs w:val="18"/>
        </w:rPr>
        <w:t>如果</w:t>
      </w:r>
      <w:r w:rsidRPr="00395F5B">
        <w:rPr>
          <w:rFonts w:cstheme="minorHAnsi"/>
          <w:szCs w:val="18"/>
        </w:rPr>
        <w:t xml:space="preserve"> Azure DevOps Services </w:t>
      </w:r>
      <w:r w:rsidRPr="00395F5B">
        <w:rPr>
          <w:rFonts w:cstheme="minorHAnsi"/>
          <w:szCs w:val="18"/>
        </w:rPr>
        <w:t>不可用，服务额度将适用于</w:t>
      </w:r>
      <w:r w:rsidRPr="00395F5B">
        <w:rPr>
          <w:rFonts w:cstheme="minorHAnsi"/>
          <w:szCs w:val="18"/>
        </w:rPr>
        <w:t xml:space="preserve"> Azure DevOps Services </w:t>
      </w:r>
      <w:r w:rsidRPr="00395F5B">
        <w:rPr>
          <w:rFonts w:cstheme="minorHAnsi"/>
          <w:szCs w:val="18"/>
        </w:rPr>
        <w:t>用户和基于用户的扩展。以下服务级别和服务额度适用于客户对</w:t>
      </w:r>
      <w:r w:rsidRPr="00395F5B">
        <w:rPr>
          <w:rFonts w:cstheme="minorHAnsi"/>
          <w:szCs w:val="18"/>
        </w:rPr>
        <w:t xml:space="preserve"> Azure Pipelines </w:t>
      </w:r>
      <w:r w:rsidRPr="00395F5B">
        <w:rPr>
          <w:rFonts w:cstheme="minorHAnsi"/>
          <w:szCs w:val="18"/>
        </w:rPr>
        <w:t>服务的使用。</w:t>
      </w:r>
    </w:p>
    <w:p w14:paraId="5B247F0C" w14:textId="77777777" w:rsidR="0014750C" w:rsidRPr="00395F5B" w:rsidRDefault="0014750C" w:rsidP="0014750C">
      <w:pPr>
        <w:pStyle w:val="ProductList-Body"/>
        <w:rPr>
          <w:rFonts w:cstheme="minorHAnsi"/>
        </w:rPr>
      </w:pPr>
    </w:p>
    <w:p w14:paraId="222AC6CE" w14:textId="77777777" w:rsidR="0014750C" w:rsidRPr="00395F5B" w:rsidRDefault="0014750C" w:rsidP="0014750C">
      <w:pPr>
        <w:pStyle w:val="ProductList-Body"/>
        <w:rPr>
          <w:rFonts w:cstheme="minorHAnsi"/>
        </w:rPr>
      </w:pPr>
      <w:r w:rsidRPr="00395F5B">
        <w:rPr>
          <w:rFonts w:cstheme="minorHAnsi"/>
          <w:b/>
          <w:color w:val="00188F"/>
        </w:rPr>
        <w:t>服务额度</w:t>
      </w:r>
      <w:r w:rsidRPr="00D10C5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DB1FB1C" w14:textId="77777777" w:rsidTr="00C94E4B">
        <w:trPr>
          <w:tblHeader/>
        </w:trPr>
        <w:tc>
          <w:tcPr>
            <w:tcW w:w="5400" w:type="dxa"/>
            <w:tcBorders>
              <w:bottom w:val="single" w:sz="4" w:space="0" w:color="auto"/>
            </w:tcBorders>
            <w:shd w:val="clear" w:color="auto" w:fill="0072C6"/>
          </w:tcPr>
          <w:p w14:paraId="5E197F5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1336F06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E611970" w14:textId="77777777" w:rsidTr="00C94E4B">
        <w:tc>
          <w:tcPr>
            <w:tcW w:w="5400" w:type="dxa"/>
            <w:tcBorders>
              <w:top w:val="single" w:sz="4" w:space="0" w:color="auto"/>
              <w:left w:val="single" w:sz="4" w:space="0" w:color="auto"/>
              <w:bottom w:val="single" w:sz="4" w:space="0" w:color="auto"/>
              <w:right w:val="single" w:sz="4" w:space="0" w:color="auto"/>
            </w:tcBorders>
          </w:tcPr>
          <w:p w14:paraId="6FFB2A86"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Borders>
              <w:top w:val="single" w:sz="4" w:space="0" w:color="auto"/>
              <w:left w:val="single" w:sz="4" w:space="0" w:color="auto"/>
              <w:bottom w:val="single" w:sz="4" w:space="0" w:color="auto"/>
              <w:right w:val="single" w:sz="4" w:space="0" w:color="auto"/>
            </w:tcBorders>
          </w:tcPr>
          <w:p w14:paraId="119B503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608EBC5" w14:textId="77777777" w:rsidTr="00C94E4B">
        <w:tc>
          <w:tcPr>
            <w:tcW w:w="5400" w:type="dxa"/>
            <w:tcBorders>
              <w:top w:val="single" w:sz="4" w:space="0" w:color="auto"/>
              <w:left w:val="single" w:sz="4" w:space="0" w:color="auto"/>
              <w:bottom w:val="single" w:sz="4" w:space="0" w:color="auto"/>
              <w:right w:val="single" w:sz="4" w:space="0" w:color="auto"/>
            </w:tcBorders>
          </w:tcPr>
          <w:p w14:paraId="3E198DC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75616FBF"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0F49C84D" w14:textId="77777777" w:rsidR="0014750C" w:rsidRPr="00395F5B" w:rsidRDefault="0014750C" w:rsidP="0014750C">
      <w:pPr>
        <w:pStyle w:val="ProductList-Body"/>
        <w:tabs>
          <w:tab w:val="clear" w:pos="360"/>
          <w:tab w:val="clear" w:pos="720"/>
          <w:tab w:val="clear" w:pos="1080"/>
        </w:tabs>
        <w:spacing w:before="240" w:line="228" w:lineRule="auto"/>
        <w:rPr>
          <w:rFonts w:cstheme="minorHAnsi"/>
        </w:rPr>
      </w:pPr>
      <w:bookmarkStart w:id="250" w:name="_Toc457821589"/>
      <w:bookmarkStart w:id="251" w:name="_Toc526859726"/>
      <w:bookmarkStart w:id="252" w:name="_Toc524384538"/>
      <w:bookmarkStart w:id="253" w:name="VisualStudioTeamServices_LoadTestService"/>
      <w:r w:rsidRPr="00395F5B">
        <w:rPr>
          <w:rFonts w:cstheme="minorHAnsi"/>
          <w:b/>
          <w:bCs/>
          <w:color w:val="00188F"/>
        </w:rPr>
        <w:t xml:space="preserve">Azure Pipelines </w:t>
      </w:r>
      <w:r w:rsidRPr="00395F5B">
        <w:rPr>
          <w:rFonts w:cstheme="minorHAnsi"/>
          <w:b/>
          <w:bCs/>
          <w:color w:val="00188F"/>
        </w:rPr>
        <w:t>的每月正常服务时间计算和服务级别</w:t>
      </w:r>
    </w:p>
    <w:p w14:paraId="1C95DC62"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是指在一个帐单月份期间指定的</w:t>
      </w:r>
      <w:proofErr w:type="gramEnd"/>
      <w:r w:rsidRPr="00395F5B">
        <w:rPr>
          <w:rFonts w:cstheme="minorHAnsi"/>
          <w:color w:val="000000" w:themeColor="text1"/>
        </w:rPr>
        <w:t xml:space="preserve"> Microsoft Azure </w:t>
      </w:r>
      <w:r w:rsidRPr="00395F5B">
        <w:rPr>
          <w:rFonts w:cstheme="minorHAnsi"/>
          <w:color w:val="000000" w:themeColor="text1"/>
        </w:rPr>
        <w:t>订阅中已付费的</w:t>
      </w:r>
      <w:r w:rsidRPr="00395F5B">
        <w:rPr>
          <w:rFonts w:cstheme="minorHAnsi"/>
          <w:color w:val="000000" w:themeColor="text1"/>
        </w:rPr>
        <w:t xml:space="preserve"> Azure Pipelines </w:t>
      </w:r>
      <w:r w:rsidRPr="00395F5B">
        <w:rPr>
          <w:rFonts w:cstheme="minorHAnsi"/>
          <w:color w:val="000000" w:themeColor="text1"/>
        </w:rPr>
        <w:t>服务启用的总分钟数。</w:t>
      </w:r>
    </w:p>
    <w:p w14:paraId="3C346E19"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lastRenderedPageBreak/>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color w:val="000000" w:themeColor="text1"/>
        </w:rPr>
        <w:t>是指在指定的</w:t>
      </w:r>
      <w:proofErr w:type="gramEnd"/>
      <w:r w:rsidRPr="00395F5B">
        <w:rPr>
          <w:rFonts w:cstheme="minorHAnsi"/>
          <w:color w:val="000000" w:themeColor="text1"/>
        </w:rPr>
        <w:t xml:space="preserve"> Microsoft Azure </w:t>
      </w:r>
      <w:r w:rsidRPr="00395F5B">
        <w:rPr>
          <w:rFonts w:cstheme="minorHAnsi"/>
          <w:color w:val="000000" w:themeColor="text1"/>
        </w:rPr>
        <w:t>订阅中</w:t>
      </w:r>
      <w:r w:rsidRPr="00395F5B">
        <w:rPr>
          <w:rFonts w:cstheme="minorHAnsi"/>
          <w:color w:val="000000" w:themeColor="text1"/>
        </w:rPr>
        <w:t xml:space="preserve"> Azure Pipelines </w:t>
      </w:r>
      <w:r w:rsidRPr="00395F5B">
        <w:rPr>
          <w:rFonts w:cstheme="minorHAnsi"/>
          <w:color w:val="000000" w:themeColor="text1"/>
        </w:rPr>
        <w:t>服务不可用的总累计分钟数。如果在某一分钟内，所有针对</w:t>
      </w:r>
      <w:r w:rsidRPr="00395F5B">
        <w:rPr>
          <w:rFonts w:cstheme="minorHAnsi"/>
          <w:color w:val="000000" w:themeColor="text1"/>
        </w:rPr>
        <w:t xml:space="preserve"> Azure Pipelines </w:t>
      </w:r>
      <w:r w:rsidRPr="00395F5B">
        <w:rPr>
          <w:rFonts w:cstheme="minorHAnsi"/>
          <w:color w:val="000000" w:themeColor="text1"/>
        </w:rPr>
        <w:t>服务的、旨在执行客户发起的操作的连续</w:t>
      </w:r>
      <w:r w:rsidRPr="00395F5B">
        <w:rPr>
          <w:rFonts w:cstheme="minorHAnsi"/>
          <w:color w:val="000000" w:themeColor="text1"/>
        </w:rPr>
        <w:t xml:space="preserve"> HTTP </w:t>
      </w:r>
      <w:r w:rsidRPr="00395F5B">
        <w:rPr>
          <w:rFonts w:cstheme="minorHAnsi"/>
          <w:color w:val="000000" w:themeColor="text1"/>
        </w:rPr>
        <w:t>请求均返回错误代码，或者没有任何响应，则可以视为在这一分钟内构建服务不可用。</w:t>
      </w:r>
    </w:p>
    <w:p w14:paraId="42708E66" w14:textId="77777777" w:rsidR="0014750C" w:rsidRPr="00395F5B" w:rsidRDefault="0014750C" w:rsidP="0014750C">
      <w:pPr>
        <w:pStyle w:val="ProductList-Body"/>
        <w:tabs>
          <w:tab w:val="clear" w:pos="360"/>
          <w:tab w:val="clear" w:pos="720"/>
          <w:tab w:val="clear" w:pos="1080"/>
        </w:tabs>
        <w:spacing w:line="228" w:lineRule="auto"/>
        <w:rPr>
          <w:rFonts w:cstheme="minorHAnsi"/>
        </w:rPr>
      </w:pPr>
      <w:r w:rsidRPr="00395F5B">
        <w:rPr>
          <w:rFonts w:cstheme="minorHAnsi"/>
          <w:color w:val="000000" w:themeColor="text1"/>
        </w:rPr>
        <w:t xml:space="preserve">Azure Pipelines </w:t>
      </w:r>
      <w:proofErr w:type="gramStart"/>
      <w:r w:rsidRPr="00395F5B">
        <w:rPr>
          <w:rFonts w:cstheme="minorHAnsi"/>
          <w:color w:val="000000" w:themeColor="text1"/>
        </w:rPr>
        <w:t>服务的</w:t>
      </w:r>
      <w:r w:rsidRPr="0079488A">
        <w:rPr>
          <w:rFonts w:ascii="SimSun" w:hAnsi="SimSun" w:cstheme="minorHAnsi"/>
          <w:spacing w:val="-2"/>
          <w:szCs w:val="18"/>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Microsoft Azure </w:t>
      </w:r>
      <w:r w:rsidRPr="00395F5B">
        <w:rPr>
          <w:rFonts w:cstheme="minorHAnsi"/>
          <w:color w:val="000000" w:themeColor="text1"/>
        </w:rPr>
        <w:t>订阅在一个帐单月份期间的最大可用分钟数减去停机时间，再除以最大可用分钟数。</w:t>
      </w:r>
    </w:p>
    <w:p w14:paraId="7313A64F" w14:textId="77777777" w:rsidR="0014750C" w:rsidRPr="00395F5B" w:rsidRDefault="0014750C" w:rsidP="0014750C">
      <w:pPr>
        <w:pStyle w:val="ProductList-Body"/>
        <w:tabs>
          <w:tab w:val="clear" w:pos="360"/>
          <w:tab w:val="clear" w:pos="720"/>
          <w:tab w:val="clear" w:pos="1080"/>
        </w:tabs>
        <w:spacing w:line="228" w:lineRule="auto"/>
        <w:rPr>
          <w:rFonts w:cstheme="minorHAnsi"/>
        </w:rPr>
      </w:pPr>
      <w:r w:rsidRPr="00395F5B">
        <w:rPr>
          <w:rFonts w:cstheme="minorHAnsi"/>
          <w:color w:val="000000" w:themeColor="text1"/>
        </w:rPr>
        <w:t>每月正常服务时间百分比计算公式如下所示：</w:t>
      </w:r>
    </w:p>
    <w:p w14:paraId="53E01AEF" w14:textId="77777777" w:rsidR="0014750C" w:rsidRPr="00395F5B" w:rsidRDefault="0014750C" w:rsidP="0014750C">
      <w:pPr>
        <w:pStyle w:val="ProductList-Body"/>
        <w:tabs>
          <w:tab w:val="clear" w:pos="360"/>
          <w:tab w:val="clear" w:pos="720"/>
          <w:tab w:val="clear" w:pos="1080"/>
        </w:tabs>
        <w:spacing w:line="228" w:lineRule="auto"/>
        <w:rPr>
          <w:rFonts w:cstheme="minorHAnsi"/>
        </w:rPr>
      </w:pPr>
    </w:p>
    <w:p w14:paraId="577634F0"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CD9CD87"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Pipelines </w:t>
      </w:r>
      <w:r w:rsidRPr="00395F5B">
        <w:rPr>
          <w:rFonts w:cstheme="minorHAnsi"/>
          <w:b/>
          <w:color w:val="00188F"/>
        </w:rPr>
        <w:t>服务的使用</w:t>
      </w:r>
      <w:r w:rsidRPr="004E282F">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B1D8EFD" w14:textId="77777777" w:rsidTr="00C94E4B">
        <w:trPr>
          <w:tblHeader/>
        </w:trPr>
        <w:tc>
          <w:tcPr>
            <w:tcW w:w="5400" w:type="dxa"/>
            <w:shd w:val="clear" w:color="auto" w:fill="0072C6"/>
          </w:tcPr>
          <w:p w14:paraId="7AAE94E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6941CB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23D0003" w14:textId="77777777" w:rsidTr="00C94E4B">
        <w:tc>
          <w:tcPr>
            <w:tcW w:w="5400" w:type="dxa"/>
          </w:tcPr>
          <w:p w14:paraId="48034DD6"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1CDE0F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75B7DA1" w14:textId="77777777" w:rsidTr="00C94E4B">
        <w:tc>
          <w:tcPr>
            <w:tcW w:w="5400" w:type="dxa"/>
          </w:tcPr>
          <w:p w14:paraId="49362C1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E4710C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BEF7370"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C2C6362"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254" w:name="_Toc120626044"/>
      <w:bookmarkStart w:id="255" w:name="_Toc128507456"/>
      <w:bookmarkEnd w:id="250"/>
      <w:bookmarkEnd w:id="251"/>
      <w:bookmarkEnd w:id="252"/>
      <w:bookmarkEnd w:id="253"/>
      <w:r w:rsidRPr="00400D21">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数字孪生</w:t>
      </w:r>
      <w:bookmarkEnd w:id="254"/>
      <w:bookmarkEnd w:id="255"/>
    </w:p>
    <w:p w14:paraId="5DED7C51" w14:textId="77777777" w:rsidR="0014750C" w:rsidRPr="00395F5B" w:rsidRDefault="0014750C" w:rsidP="0014750C">
      <w:pPr>
        <w:pStyle w:val="ProductList-Body"/>
        <w:spacing w:line="228" w:lineRule="auto"/>
        <w:rPr>
          <w:rFonts w:cstheme="minorHAnsi"/>
        </w:rPr>
      </w:pPr>
      <w:r w:rsidRPr="00395F5B">
        <w:rPr>
          <w:rFonts w:cstheme="minorHAnsi"/>
          <w:b/>
          <w:bCs/>
          <w:color w:val="00188F"/>
        </w:rPr>
        <w:t>附加定义</w:t>
      </w:r>
    </w:p>
    <w:p w14:paraId="7AC727D5"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proofErr w:type="gramStart"/>
      <w:r w:rsidRPr="00395F5B">
        <w:rPr>
          <w:rFonts w:cstheme="minorHAnsi"/>
          <w:b/>
          <w:bCs/>
          <w:color w:val="00188F"/>
        </w:rPr>
        <w:t>消息</w:t>
      </w:r>
      <w:r w:rsidRPr="008F51D2">
        <w:rPr>
          <w:rFonts w:ascii="SimSun" w:hAnsi="SimSun" w:cstheme="minorHAnsi"/>
          <w:szCs w:val="18"/>
        </w:rPr>
        <w:t>”</w:t>
      </w:r>
      <w:r w:rsidRPr="00395F5B">
        <w:rPr>
          <w:rFonts w:cstheme="minorHAnsi"/>
        </w:rPr>
        <w:t>是指由部署到终结点服务</w:t>
      </w:r>
      <w:proofErr w:type="gramEnd"/>
      <w:r w:rsidRPr="00395F5B">
        <w:rPr>
          <w:rFonts w:cstheme="minorHAnsi"/>
        </w:rPr>
        <w:t>（如事件中心、事件网格和服务总线）的</w:t>
      </w:r>
      <w:r w:rsidRPr="00395F5B">
        <w:rPr>
          <w:rFonts w:cstheme="minorHAnsi"/>
        </w:rPr>
        <w:t xml:space="preserve"> Azure </w:t>
      </w:r>
      <w:r w:rsidRPr="00395F5B">
        <w:rPr>
          <w:rFonts w:cstheme="minorHAnsi"/>
        </w:rPr>
        <w:t>数字孪生实例发送的活动。</w:t>
      </w:r>
    </w:p>
    <w:p w14:paraId="4550129C"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r w:rsidRPr="00395F5B">
        <w:rPr>
          <w:rFonts w:cstheme="minorHAnsi"/>
          <w:b/>
          <w:bCs/>
          <w:color w:val="00188F"/>
        </w:rPr>
        <w:t xml:space="preserve">API </w:t>
      </w:r>
      <w:proofErr w:type="gramStart"/>
      <w:r w:rsidRPr="00395F5B">
        <w:rPr>
          <w:rFonts w:cstheme="minorHAnsi"/>
          <w:b/>
          <w:bCs/>
          <w:color w:val="00188F"/>
        </w:rPr>
        <w:t>操作</w:t>
      </w:r>
      <w:r w:rsidRPr="008F51D2">
        <w:rPr>
          <w:rFonts w:ascii="SimSun" w:hAnsi="SimSun" w:cstheme="minorHAnsi"/>
          <w:szCs w:val="18"/>
        </w:rPr>
        <w:t>”</w:t>
      </w:r>
      <w:r w:rsidRPr="00395F5B">
        <w:rPr>
          <w:rFonts w:cstheme="minorHAnsi"/>
        </w:rPr>
        <w:t>是指对模型和数字孪生执行的读取</w:t>
      </w:r>
      <w:proofErr w:type="gramEnd"/>
      <w:r w:rsidRPr="00395F5B">
        <w:rPr>
          <w:rFonts w:cstheme="minorHAnsi"/>
        </w:rPr>
        <w:t>、写入、更新、删除及其他操作，其中包括查询。</w:t>
      </w:r>
    </w:p>
    <w:p w14:paraId="2BE6CACE" w14:textId="77777777" w:rsidR="0014750C" w:rsidRPr="00395F5B" w:rsidRDefault="0014750C" w:rsidP="0014750C">
      <w:pPr>
        <w:pStyle w:val="ProductList-Body"/>
        <w:spacing w:before="120" w:line="228" w:lineRule="auto"/>
        <w:rPr>
          <w:rFonts w:cstheme="minorHAnsi"/>
        </w:rPr>
      </w:pPr>
      <w:r w:rsidRPr="00395F5B">
        <w:rPr>
          <w:rFonts w:cstheme="minorHAnsi"/>
          <w:b/>
          <w:bCs/>
          <w:color w:val="00188F"/>
        </w:rPr>
        <w:t>每月正常服务时间计算和服务级别</w:t>
      </w:r>
    </w:p>
    <w:p w14:paraId="4FFF1C66"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proofErr w:type="gramStart"/>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是指在一个帐单月份期间在</w:t>
      </w:r>
      <w:proofErr w:type="gramEnd"/>
      <w:r w:rsidRPr="00395F5B">
        <w:rPr>
          <w:rFonts w:cstheme="minorHAnsi"/>
        </w:rPr>
        <w:t xml:space="preserve"> Azure </w:t>
      </w:r>
      <w:r w:rsidRPr="00395F5B">
        <w:rPr>
          <w:rFonts w:cstheme="minorHAnsi"/>
        </w:rPr>
        <w:t>中部署指定</w:t>
      </w:r>
      <w:r w:rsidRPr="00395F5B">
        <w:rPr>
          <w:rFonts w:cstheme="minorHAnsi"/>
        </w:rPr>
        <w:t xml:space="preserve"> Azure </w:t>
      </w:r>
      <w:r w:rsidRPr="00395F5B">
        <w:rPr>
          <w:rFonts w:cstheme="minorHAnsi"/>
        </w:rPr>
        <w:t>数字孪生实例的总分钟数。</w:t>
      </w:r>
    </w:p>
    <w:p w14:paraId="08F14D8C"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是指在一个帐单月份期间指定的</w:t>
      </w:r>
      <w:proofErr w:type="gramEnd"/>
      <w:r w:rsidRPr="00395F5B">
        <w:rPr>
          <w:rFonts w:cstheme="minorHAnsi"/>
        </w:rPr>
        <w:t xml:space="preserve"> Azure </w:t>
      </w:r>
      <w:r w:rsidRPr="00395F5B">
        <w:rPr>
          <w:rFonts w:cstheme="minorHAnsi"/>
        </w:rPr>
        <w:t>订阅中部署所有</w:t>
      </w:r>
      <w:r w:rsidRPr="00395F5B">
        <w:rPr>
          <w:rFonts w:cstheme="minorHAnsi"/>
        </w:rPr>
        <w:t xml:space="preserve"> Azure </w:t>
      </w:r>
      <w:r w:rsidRPr="00395F5B">
        <w:rPr>
          <w:rFonts w:cstheme="minorHAnsi"/>
        </w:rPr>
        <w:t>数字孪生实例的总分钟数。</w:t>
      </w:r>
    </w:p>
    <w:p w14:paraId="2C38BB31"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w:t>
      </w:r>
      <w:proofErr w:type="gramEnd"/>
      <w:r w:rsidRPr="00395F5B">
        <w:rPr>
          <w:rFonts w:cstheme="minorHAnsi"/>
        </w:rPr>
        <w:t xml:space="preserve"> Azure </w:t>
      </w:r>
      <w:r w:rsidRPr="00395F5B">
        <w:rPr>
          <w:rFonts w:cstheme="minorHAnsi"/>
        </w:rPr>
        <w:t>数字孪生实例不可用期间，在指定的</w:t>
      </w:r>
      <w:r w:rsidRPr="00395F5B">
        <w:rPr>
          <w:rFonts w:cstheme="minorHAnsi"/>
        </w:rPr>
        <w:t xml:space="preserve"> Azure </w:t>
      </w:r>
      <w:r w:rsidRPr="00395F5B">
        <w:rPr>
          <w:rFonts w:cstheme="minorHAnsi"/>
        </w:rPr>
        <w:t>订阅中部署所有</w:t>
      </w:r>
      <w:r w:rsidRPr="00395F5B">
        <w:rPr>
          <w:rFonts w:cstheme="minorHAnsi"/>
        </w:rPr>
        <w:t xml:space="preserve"> Azure </w:t>
      </w:r>
      <w:r w:rsidRPr="00395F5B">
        <w:rPr>
          <w:rFonts w:cstheme="minorHAnsi"/>
        </w:rPr>
        <w:t>数字孪生所用的总累计分钟数。在某一分钟内，如果所有旨在发送消息或对</w:t>
      </w:r>
      <w:r w:rsidRPr="00395F5B">
        <w:rPr>
          <w:rFonts w:cstheme="minorHAnsi"/>
        </w:rPr>
        <w:t xml:space="preserve"> Azure </w:t>
      </w:r>
      <w:r w:rsidRPr="00395F5B">
        <w:rPr>
          <w:rFonts w:cstheme="minorHAnsi"/>
        </w:rPr>
        <w:t>数字孪生实例执行</w:t>
      </w:r>
      <w:r w:rsidRPr="00395F5B">
        <w:rPr>
          <w:rFonts w:cstheme="minorHAnsi"/>
        </w:rPr>
        <w:t xml:space="preserve"> API </w:t>
      </w:r>
      <w:r w:rsidRPr="00395F5B">
        <w:rPr>
          <w:rFonts w:cstheme="minorHAnsi"/>
        </w:rPr>
        <w:t>操作的连续尝试均返回错误代码，或者在五分钟内没有返回成功代码，则认为指定的</w:t>
      </w:r>
      <w:r w:rsidRPr="00395F5B">
        <w:rPr>
          <w:rFonts w:cstheme="minorHAnsi"/>
        </w:rPr>
        <w:t xml:space="preserve"> Azure </w:t>
      </w:r>
      <w:r w:rsidRPr="00395F5B">
        <w:rPr>
          <w:rFonts w:cstheme="minorHAnsi"/>
        </w:rPr>
        <w:t>数字孪生实例在这一分钟内不可用。</w:t>
      </w:r>
    </w:p>
    <w:p w14:paraId="17721DA5" w14:textId="77777777" w:rsidR="0014750C" w:rsidRPr="00395F5B" w:rsidRDefault="0014750C" w:rsidP="0014750C">
      <w:pPr>
        <w:pStyle w:val="ProductList-Body"/>
        <w:spacing w:line="228" w:lineRule="auto"/>
        <w:rPr>
          <w:rFonts w:cstheme="minorHAnsi"/>
        </w:rPr>
      </w:pPr>
      <w:r w:rsidRPr="00395F5B">
        <w:rPr>
          <w:rFonts w:cstheme="minorHAnsi"/>
          <w:b/>
          <w:bCs/>
          <w:color w:val="00188F"/>
        </w:rPr>
        <w:t>每月正常服务时间百分比：</w:t>
      </w:r>
      <w:r w:rsidRPr="00395F5B">
        <w:rPr>
          <w:rFonts w:cstheme="minorHAnsi"/>
        </w:rPr>
        <w:t>每月正常服务时间百分比应使用以下公式计算：</w:t>
      </w:r>
    </w:p>
    <w:p w14:paraId="0FE80A6D" w14:textId="77777777" w:rsidR="0014750C" w:rsidRPr="00395F5B" w:rsidRDefault="0014750C" w:rsidP="0014750C">
      <w:pPr>
        <w:pStyle w:val="ProductList-Body"/>
        <w:tabs>
          <w:tab w:val="clear" w:pos="360"/>
          <w:tab w:val="clear" w:pos="720"/>
          <w:tab w:val="clear" w:pos="1080"/>
        </w:tabs>
        <w:spacing w:line="228" w:lineRule="auto"/>
        <w:rPr>
          <w:rFonts w:cstheme="minorHAnsi"/>
        </w:rPr>
      </w:pPr>
    </w:p>
    <w:p w14:paraId="53E4B603"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82776B2"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w:t>
      </w:r>
      <w:r w:rsidRPr="00395F5B">
        <w:rPr>
          <w:rFonts w:cstheme="minorHAnsi"/>
          <w:b/>
          <w:bCs/>
          <w:color w:val="00188F"/>
        </w:rPr>
        <w:t>数字孪生的使用：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A73723C" w14:textId="77777777" w:rsidTr="00C94E4B">
        <w:trPr>
          <w:tblHeader/>
        </w:trPr>
        <w:tc>
          <w:tcPr>
            <w:tcW w:w="5400" w:type="dxa"/>
            <w:shd w:val="clear" w:color="auto" w:fill="0072C6"/>
          </w:tcPr>
          <w:p w14:paraId="6D0149D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57A289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6865225" w14:textId="77777777" w:rsidTr="00C94E4B">
        <w:tc>
          <w:tcPr>
            <w:tcW w:w="5400" w:type="dxa"/>
          </w:tcPr>
          <w:p w14:paraId="59F231AD"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B68976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D8AC1D6" w14:textId="77777777" w:rsidTr="00C94E4B">
        <w:tc>
          <w:tcPr>
            <w:tcW w:w="5400" w:type="dxa"/>
          </w:tcPr>
          <w:p w14:paraId="5A0A209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191482D"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F3B0043"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585FC27" w14:textId="77777777" w:rsidR="0014750C" w:rsidRPr="009C1E4D" w:rsidRDefault="0014750C" w:rsidP="0014750C">
      <w:pPr>
        <w:pStyle w:val="ProductList-Offering2Heading"/>
        <w:keepNext/>
        <w:tabs>
          <w:tab w:val="clear" w:pos="360"/>
          <w:tab w:val="clear" w:pos="720"/>
          <w:tab w:val="clear" w:pos="1080"/>
        </w:tabs>
        <w:outlineLvl w:val="2"/>
        <w:rPr>
          <w:rFonts w:asciiTheme="minorHAnsi" w:hAnsiTheme="minorHAnsi" w:cstheme="minorHAnsi"/>
          <w:b w:val="0"/>
          <w:bCs/>
        </w:rPr>
      </w:pPr>
      <w:bookmarkStart w:id="256" w:name="_Toc120626045"/>
      <w:bookmarkStart w:id="257" w:name="_Toc128507457"/>
      <w:r w:rsidRPr="009C1E4D">
        <w:rPr>
          <w:rFonts w:asciiTheme="minorHAnsi" w:hAnsiTheme="minorHAnsi" w:cstheme="minorHAnsi"/>
          <w:b w:val="0"/>
          <w:bCs/>
        </w:rPr>
        <w:t>Azure DNS</w:t>
      </w:r>
      <w:bookmarkEnd w:id="239"/>
      <w:bookmarkEnd w:id="243"/>
      <w:bookmarkEnd w:id="256"/>
      <w:bookmarkEnd w:id="257"/>
    </w:p>
    <w:p w14:paraId="30276100" w14:textId="77777777" w:rsidR="0014750C" w:rsidRPr="00395F5B" w:rsidRDefault="0014750C" w:rsidP="0014750C">
      <w:pPr>
        <w:pStyle w:val="ProductList-Body"/>
        <w:rPr>
          <w:rFonts w:cstheme="minorHAnsi"/>
        </w:rPr>
      </w:pPr>
      <w:r w:rsidRPr="00395F5B">
        <w:rPr>
          <w:rFonts w:cstheme="minorHAnsi"/>
          <w:b/>
          <w:color w:val="00188F"/>
        </w:rPr>
        <w:t>附加定义</w:t>
      </w:r>
      <w:r w:rsidRPr="003A3318">
        <w:rPr>
          <w:rFonts w:cstheme="minorHAnsi"/>
          <w:b/>
          <w:bCs/>
        </w:rPr>
        <w:t>：</w:t>
      </w:r>
    </w:p>
    <w:p w14:paraId="71C1082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87569">
        <w:rPr>
          <w:rFonts w:cstheme="minorHAnsi"/>
          <w:b/>
          <w:color w:val="00188F"/>
        </w:rPr>
        <w:t xml:space="preserve">DNS </w:t>
      </w:r>
      <w:proofErr w:type="gramStart"/>
      <w:r w:rsidRPr="00387569">
        <w:rPr>
          <w:rFonts w:cstheme="minorHAnsi"/>
          <w:b/>
          <w:color w:val="00188F"/>
        </w:rPr>
        <w:t>区域</w:t>
      </w:r>
      <w:r w:rsidRPr="008F51D2">
        <w:rPr>
          <w:rFonts w:ascii="SimSun" w:hAnsi="SimSun" w:cstheme="minorHAnsi"/>
          <w:szCs w:val="18"/>
        </w:rPr>
        <w:t>”</w:t>
      </w:r>
      <w:r w:rsidRPr="00387569">
        <w:rPr>
          <w:rFonts w:cstheme="minorHAnsi"/>
        </w:rPr>
        <w:t>是指包含一个</w:t>
      </w:r>
      <w:proofErr w:type="gramEnd"/>
      <w:r w:rsidRPr="00387569">
        <w:rPr>
          <w:rFonts w:cstheme="minorHAnsi"/>
        </w:rPr>
        <w:t xml:space="preserve"> DNS </w:t>
      </w:r>
      <w:r w:rsidRPr="00387569">
        <w:rPr>
          <w:rFonts w:cstheme="minorHAnsi"/>
        </w:rPr>
        <w:t>区域和若干记录集的</w:t>
      </w:r>
      <w:r w:rsidRPr="00387569">
        <w:rPr>
          <w:rFonts w:cstheme="minorHAnsi"/>
        </w:rPr>
        <w:t xml:space="preserve"> Azure DNS </w:t>
      </w:r>
      <w:r w:rsidRPr="00387569">
        <w:rPr>
          <w:rFonts w:cstheme="minorHAnsi"/>
        </w:rPr>
        <w:t>服务部署。</w:t>
      </w:r>
    </w:p>
    <w:p w14:paraId="1562A12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w:t>
      </w:r>
      <w:r w:rsidRPr="00395F5B">
        <w:rPr>
          <w:rFonts w:cstheme="minorHAnsi"/>
        </w:rPr>
        <w:t xml:space="preserve">Microsoft Azure </w:t>
      </w:r>
      <w:r w:rsidRPr="00395F5B">
        <w:rPr>
          <w:rFonts w:cstheme="minorHAnsi"/>
        </w:rPr>
        <w:t>中部署了特定的</w:t>
      </w:r>
      <w:r w:rsidRPr="00395F5B">
        <w:rPr>
          <w:rFonts w:cstheme="minorHAnsi"/>
        </w:rPr>
        <w:t xml:space="preserve"> DNS </w:t>
      </w:r>
      <w:r w:rsidRPr="00395F5B">
        <w:rPr>
          <w:rFonts w:cstheme="minorHAnsi"/>
        </w:rPr>
        <w:t>区域的总分钟数。</w:t>
      </w:r>
    </w:p>
    <w:p w14:paraId="03CC244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，特定的</w:t>
      </w:r>
      <w:r w:rsidRPr="00395F5B">
        <w:rPr>
          <w:rFonts w:cstheme="minorHAnsi"/>
        </w:rPr>
        <w:t xml:space="preserve"> Microsoft Azure </w:t>
      </w:r>
      <w:r w:rsidRPr="00395F5B">
        <w:rPr>
          <w:rFonts w:cstheme="minorHAnsi"/>
        </w:rPr>
        <w:t>订阅中部署的所有</w:t>
      </w:r>
      <w:r w:rsidRPr="00395F5B">
        <w:rPr>
          <w:rFonts w:cstheme="minorHAnsi"/>
        </w:rPr>
        <w:t xml:space="preserve"> DNS </w:t>
      </w:r>
      <w:r w:rsidRPr="00395F5B">
        <w:rPr>
          <w:rFonts w:cstheme="minorHAnsi"/>
        </w:rPr>
        <w:t>区域的总部署分钟数。</w:t>
      </w:r>
    </w:p>
    <w:p w14:paraId="4997FDC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有效的</w:t>
      </w:r>
      <w:r w:rsidRPr="00395F5B">
        <w:rPr>
          <w:rFonts w:cstheme="minorHAnsi"/>
          <w:b/>
          <w:color w:val="00188F"/>
        </w:rPr>
        <w:t xml:space="preserve"> DNS </w:t>
      </w:r>
      <w:proofErr w:type="gramStart"/>
      <w:r w:rsidRPr="00395F5B">
        <w:rPr>
          <w:rFonts w:cstheme="minorHAnsi"/>
          <w:b/>
          <w:color w:val="00188F"/>
        </w:rPr>
        <w:t>请求</w:t>
      </w:r>
      <w:r w:rsidRPr="008F51D2">
        <w:rPr>
          <w:rFonts w:ascii="SimSun" w:hAnsi="SimSun" w:cstheme="minorHAnsi"/>
          <w:szCs w:val="18"/>
        </w:rPr>
        <w:t>”</w:t>
      </w:r>
      <w:r w:rsidRPr="00395F5B">
        <w:rPr>
          <w:rFonts w:cstheme="minorHAnsi"/>
        </w:rPr>
        <w:t>是指为获取</w:t>
      </w:r>
      <w:proofErr w:type="gramEnd"/>
      <w:r w:rsidRPr="00395F5B">
        <w:rPr>
          <w:rFonts w:cstheme="minorHAnsi"/>
        </w:rPr>
        <w:t xml:space="preserve"> DNS </w:t>
      </w:r>
      <w:r w:rsidRPr="00395F5B">
        <w:rPr>
          <w:rFonts w:cstheme="minorHAnsi"/>
        </w:rPr>
        <w:t>区域中的匹配记录集，向</w:t>
      </w:r>
      <w:r w:rsidRPr="00395F5B">
        <w:rPr>
          <w:rFonts w:cstheme="minorHAnsi"/>
        </w:rPr>
        <w:t xml:space="preserve"> DNS </w:t>
      </w:r>
      <w:r w:rsidRPr="00395F5B">
        <w:rPr>
          <w:rFonts w:cstheme="minorHAnsi"/>
        </w:rPr>
        <w:t>区域关联的</w:t>
      </w:r>
      <w:r w:rsidRPr="00395F5B">
        <w:rPr>
          <w:rFonts w:cstheme="minorHAnsi"/>
        </w:rPr>
        <w:t xml:space="preserve"> Azure DNS </w:t>
      </w:r>
      <w:r w:rsidRPr="00395F5B">
        <w:rPr>
          <w:rFonts w:cstheme="minorHAnsi"/>
        </w:rPr>
        <w:t>服务名称服务器发出的</w:t>
      </w:r>
      <w:r w:rsidRPr="00395F5B">
        <w:rPr>
          <w:rFonts w:cstheme="minorHAnsi"/>
        </w:rPr>
        <w:t xml:space="preserve"> DNS </w:t>
      </w:r>
      <w:r w:rsidRPr="00395F5B">
        <w:rPr>
          <w:rFonts w:cstheme="minorHAnsi"/>
        </w:rPr>
        <w:t>请求。</w:t>
      </w:r>
    </w:p>
    <w:p w14:paraId="66F064A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停机时间</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DNS </w:t>
      </w:r>
      <w:r w:rsidRPr="00395F5B">
        <w:rPr>
          <w:rFonts w:cstheme="minorHAnsi"/>
        </w:rPr>
        <w:t>区域不可用的总累计最大可用分钟总数。如果向与</w:t>
      </w:r>
      <w:r w:rsidRPr="00395F5B">
        <w:rPr>
          <w:rFonts w:cstheme="minorHAnsi"/>
        </w:rPr>
        <w:t xml:space="preserve"> DNS </w:t>
      </w:r>
      <w:r w:rsidRPr="00395F5B">
        <w:rPr>
          <w:rFonts w:cstheme="minorHAnsi"/>
        </w:rPr>
        <w:t>区域关联的所有名称服务器发送了有效的</w:t>
      </w:r>
      <w:r w:rsidRPr="00395F5B">
        <w:rPr>
          <w:rFonts w:cstheme="minorHAnsi"/>
        </w:rPr>
        <w:t xml:space="preserve"> DNS </w:t>
      </w:r>
      <w:r w:rsidRPr="00395F5B">
        <w:rPr>
          <w:rFonts w:cstheme="minorHAnsi"/>
        </w:rPr>
        <w:t>请求，并且在至少连续</w:t>
      </w:r>
      <w:r w:rsidRPr="00395F5B">
        <w:rPr>
          <w:rFonts w:cstheme="minorHAnsi"/>
        </w:rPr>
        <w:t xml:space="preserve"> 60 </w:t>
      </w:r>
      <w:r w:rsidRPr="00395F5B">
        <w:rPr>
          <w:rFonts w:cstheme="minorHAnsi"/>
        </w:rPr>
        <w:t>秒内持续进行了重试，但在两秒钟内未收到对有效</w:t>
      </w:r>
      <w:r w:rsidRPr="00395F5B">
        <w:rPr>
          <w:rFonts w:cstheme="minorHAnsi"/>
        </w:rPr>
        <w:t xml:space="preserve"> DNS </w:t>
      </w:r>
      <w:r w:rsidRPr="00395F5B">
        <w:rPr>
          <w:rFonts w:cstheme="minorHAnsi"/>
        </w:rPr>
        <w:t>请求的</w:t>
      </w:r>
      <w:r w:rsidRPr="00395F5B">
        <w:rPr>
          <w:rFonts w:cstheme="minorHAnsi"/>
        </w:rPr>
        <w:t xml:space="preserve"> DNS </w:t>
      </w:r>
      <w:r w:rsidRPr="00395F5B">
        <w:rPr>
          <w:rFonts w:cstheme="minorHAnsi"/>
        </w:rPr>
        <w:t>响应，则视为指定的</w:t>
      </w:r>
      <w:r w:rsidRPr="00395F5B">
        <w:rPr>
          <w:rFonts w:cstheme="minorHAnsi"/>
        </w:rPr>
        <w:t xml:space="preserve"> DNS </w:t>
      </w:r>
      <w:r w:rsidRPr="00395F5B">
        <w:rPr>
          <w:rFonts w:cstheme="minorHAnsi"/>
        </w:rPr>
        <w:t>区域在这一分钟内不可用。</w:t>
      </w:r>
    </w:p>
    <w:p w14:paraId="2F5364CB" w14:textId="77777777" w:rsidR="0014750C" w:rsidRPr="00395F5B" w:rsidRDefault="0014750C" w:rsidP="0014750C">
      <w:pPr>
        <w:pStyle w:val="ProductList-Body"/>
        <w:rPr>
          <w:rFonts w:cstheme="minorHAnsi"/>
        </w:rPr>
      </w:pPr>
    </w:p>
    <w:p w14:paraId="2D4E83B5"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381F86EE" w14:textId="77777777" w:rsidR="0014750C" w:rsidRPr="00395F5B" w:rsidRDefault="0014750C" w:rsidP="0014750C">
      <w:pPr>
        <w:pStyle w:val="ProductList-Body"/>
        <w:rPr>
          <w:rFonts w:cstheme="minorHAnsi"/>
        </w:rPr>
      </w:pPr>
    </w:p>
    <w:p w14:paraId="2C881993"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C49F052" w14:textId="77777777" w:rsidR="0014750C" w:rsidRPr="00395F5B" w:rsidRDefault="0014750C" w:rsidP="0014750C">
      <w:pPr>
        <w:pStyle w:val="ProductList-Body"/>
        <w:keepNext/>
        <w:rPr>
          <w:rFonts w:cstheme="minorHAnsi"/>
        </w:rPr>
      </w:pPr>
      <w:r w:rsidRPr="00395F5B">
        <w:rPr>
          <w:rFonts w:cstheme="minorHAnsi"/>
          <w:b/>
          <w:color w:val="00188F"/>
        </w:rPr>
        <w:lastRenderedPageBreak/>
        <w:t>服务额度</w:t>
      </w:r>
      <w:r w:rsidRPr="001A5AD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48F9AA9" w14:textId="77777777" w:rsidTr="00C94E4B">
        <w:trPr>
          <w:tblHeader/>
        </w:trPr>
        <w:tc>
          <w:tcPr>
            <w:tcW w:w="5400" w:type="dxa"/>
            <w:shd w:val="clear" w:color="auto" w:fill="0072C6"/>
          </w:tcPr>
          <w:p w14:paraId="3B95646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D39FC4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51AD366" w14:textId="77777777" w:rsidTr="00C94E4B">
        <w:tc>
          <w:tcPr>
            <w:tcW w:w="5400" w:type="dxa"/>
          </w:tcPr>
          <w:p w14:paraId="742D3D34" w14:textId="77777777" w:rsidR="0014750C" w:rsidRPr="00395F5B" w:rsidRDefault="0014750C" w:rsidP="00C94E4B">
            <w:pPr>
              <w:pStyle w:val="ProductList-OfferingBody"/>
              <w:jc w:val="center"/>
              <w:rPr>
                <w:rFonts w:cstheme="minorHAnsi"/>
              </w:rPr>
            </w:pPr>
            <w:r w:rsidRPr="00395F5B">
              <w:rPr>
                <w:rFonts w:cstheme="minorHAnsi"/>
              </w:rPr>
              <w:t>&lt; 100%</w:t>
            </w:r>
          </w:p>
        </w:tc>
        <w:tc>
          <w:tcPr>
            <w:tcW w:w="3960" w:type="dxa"/>
          </w:tcPr>
          <w:p w14:paraId="0691DEB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B3B1A89" w14:textId="77777777" w:rsidTr="00C94E4B">
        <w:tc>
          <w:tcPr>
            <w:tcW w:w="5400" w:type="dxa"/>
          </w:tcPr>
          <w:p w14:paraId="112CC8A0"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7E194A0F"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37F2989A" w14:textId="77777777" w:rsidTr="00C94E4B">
        <w:tc>
          <w:tcPr>
            <w:tcW w:w="5400" w:type="dxa"/>
          </w:tcPr>
          <w:p w14:paraId="1575C1A1" w14:textId="77777777" w:rsidR="0014750C" w:rsidRPr="00395F5B" w:rsidRDefault="0014750C" w:rsidP="00C94E4B">
            <w:pPr>
              <w:pStyle w:val="ProductList-OfferingBody"/>
              <w:jc w:val="center"/>
              <w:rPr>
                <w:rFonts w:cstheme="minorHAnsi"/>
              </w:rPr>
            </w:pPr>
            <w:r w:rsidRPr="00395F5B">
              <w:rPr>
                <w:rFonts w:cstheme="minorHAnsi"/>
              </w:rPr>
              <w:t>&lt; 99.5%</w:t>
            </w:r>
          </w:p>
        </w:tc>
        <w:tc>
          <w:tcPr>
            <w:tcW w:w="3960" w:type="dxa"/>
          </w:tcPr>
          <w:p w14:paraId="6191F861" w14:textId="77777777" w:rsidR="0014750C" w:rsidRPr="00395F5B" w:rsidRDefault="0014750C" w:rsidP="00C94E4B">
            <w:pPr>
              <w:pStyle w:val="ProductList-OfferingBody"/>
              <w:jc w:val="center"/>
              <w:rPr>
                <w:rFonts w:cstheme="minorHAnsi"/>
              </w:rPr>
            </w:pPr>
            <w:r w:rsidRPr="00395F5B">
              <w:rPr>
                <w:rFonts w:cstheme="minorHAnsi"/>
              </w:rPr>
              <w:t>100%</w:t>
            </w:r>
          </w:p>
        </w:tc>
      </w:tr>
    </w:tbl>
    <w:bookmarkStart w:id="258" w:name="_Toc526859658"/>
    <w:p w14:paraId="70D50CFB"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385FEC80"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259" w:name="_Toc505679756"/>
      <w:bookmarkStart w:id="260" w:name="_Toc52348953"/>
      <w:bookmarkStart w:id="261" w:name="_Toc120626046"/>
      <w:bookmarkStart w:id="262" w:name="_Toc128507458"/>
      <w:bookmarkStart w:id="263" w:name="_Toc52348931"/>
      <w:r w:rsidRPr="00395F5B">
        <w:rPr>
          <w:rFonts w:asciiTheme="minorHAnsi" w:hAnsiTheme="minorHAnsi" w:cstheme="minorHAnsi"/>
        </w:rPr>
        <w:t>事件网格</w:t>
      </w:r>
      <w:bookmarkEnd w:id="259"/>
      <w:bookmarkEnd w:id="260"/>
      <w:bookmarkEnd w:id="261"/>
      <w:bookmarkEnd w:id="262"/>
    </w:p>
    <w:p w14:paraId="5300B2F4" w14:textId="77777777" w:rsidR="0014750C" w:rsidRPr="00395F5B" w:rsidRDefault="0014750C" w:rsidP="0014750C">
      <w:pPr>
        <w:pStyle w:val="ProductList-Body"/>
        <w:rPr>
          <w:rFonts w:cstheme="minorHAnsi"/>
        </w:rPr>
      </w:pPr>
      <w:r w:rsidRPr="00395F5B">
        <w:rPr>
          <w:rFonts w:cstheme="minorHAnsi"/>
          <w:b/>
          <w:color w:val="00188F"/>
        </w:rPr>
        <w:t>附加定义</w:t>
      </w:r>
      <w:r w:rsidRPr="00444E8D">
        <w:rPr>
          <w:rFonts w:cstheme="minorHAnsi"/>
          <w:b/>
          <w:bCs/>
        </w:rPr>
        <w:t>：</w:t>
      </w:r>
    </w:p>
    <w:p w14:paraId="5CDE2D48"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szCs w:val="18"/>
        </w:rPr>
        <w:t>最大可用分钟数</w:t>
      </w:r>
      <w:r w:rsidRPr="008F51D2">
        <w:rPr>
          <w:rFonts w:ascii="SimSun" w:hAnsi="SimSun" w:cstheme="minorHAnsi"/>
          <w:sz w:val="18"/>
          <w:szCs w:val="18"/>
        </w:rPr>
        <w:t>”</w:t>
      </w:r>
      <w:r w:rsidRPr="00395F5B">
        <w:rPr>
          <w:rFonts w:cstheme="minorHAnsi"/>
          <w:sz w:val="18"/>
          <w:szCs w:val="18"/>
        </w:rPr>
        <w:t>是指在一个帐单月份期间，客户在 Microsoft Azure 订阅中部署事件网格的总分钟数。</w:t>
      </w:r>
    </w:p>
    <w:p w14:paraId="527BF98C" w14:textId="77777777" w:rsidR="0014750C" w:rsidRPr="00395F5B" w:rsidRDefault="0014750C" w:rsidP="0014750C">
      <w:pPr>
        <w:spacing w:after="0"/>
        <w:rPr>
          <w:rFonts w:cstheme="minorHAnsi"/>
        </w:rPr>
      </w:pPr>
      <w:r w:rsidRPr="0079488A">
        <w:rPr>
          <w:rFonts w:ascii="SimSun" w:hAnsi="SimSun" w:cstheme="minorHAnsi"/>
          <w:spacing w:val="-2"/>
          <w:sz w:val="18"/>
          <w:szCs w:val="18"/>
        </w:rPr>
        <w:t>“</w:t>
      </w:r>
      <w:r w:rsidRPr="00395F5B">
        <w:rPr>
          <w:rFonts w:cstheme="minorHAnsi"/>
          <w:b/>
          <w:color w:val="00188F"/>
          <w:sz w:val="18"/>
          <w:szCs w:val="18"/>
        </w:rPr>
        <w:t>停机时间</w:t>
      </w:r>
      <w:r w:rsidRPr="008F51D2">
        <w:rPr>
          <w:rFonts w:ascii="SimSun" w:hAnsi="SimSun" w:cstheme="minorHAnsi"/>
          <w:sz w:val="18"/>
          <w:szCs w:val="18"/>
        </w:rPr>
        <w:t>”</w:t>
      </w:r>
      <w:r w:rsidRPr="00395F5B">
        <w:rPr>
          <w:rFonts w:cstheme="minorHAnsi"/>
          <w:sz w:val="18"/>
          <w:szCs w:val="18"/>
        </w:rPr>
        <w:t>是指在最大可用分钟数内，在事件网格不可用期间，客户在指定的 Microsoft Azure 订阅中部署所有事件网格的总分钟数。如果在某一分钟内，所有发布消息的请求均返回错误代码或没有返回成功代码，则认为在这一分钟内指定的事件网格不可用。</w:t>
      </w:r>
    </w:p>
    <w:p w14:paraId="79215A4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每月正常服务时间百分比</w:t>
      </w:r>
      <w:r w:rsidRPr="008F51D2">
        <w:rPr>
          <w:rFonts w:ascii="SimSun" w:hAnsi="SimSun" w:cstheme="minorHAnsi"/>
          <w:szCs w:val="18"/>
        </w:rPr>
        <w:t>”</w:t>
      </w:r>
      <w:r w:rsidRPr="00154695">
        <w:rPr>
          <w:rFonts w:cstheme="minorHAnsi"/>
          <w:b/>
          <w:bCs/>
        </w:rPr>
        <w:t>：</w:t>
      </w:r>
      <w:proofErr w:type="gramEnd"/>
      <w:r w:rsidRPr="00395F5B">
        <w:rPr>
          <w:rFonts w:cstheme="minorHAnsi"/>
        </w:rPr>
        <w:t>每月正常服务时间百分比应使用以下公式计算：</w:t>
      </w:r>
    </w:p>
    <w:p w14:paraId="0F906D1F" w14:textId="77777777" w:rsidR="0014750C" w:rsidRPr="00395F5B" w:rsidRDefault="0014750C" w:rsidP="0014750C">
      <w:pPr>
        <w:pStyle w:val="ProductList-Body"/>
        <w:rPr>
          <w:rFonts w:cstheme="minorHAnsi"/>
        </w:rPr>
      </w:pPr>
    </w:p>
    <w:p w14:paraId="32B6FB54" w14:textId="77777777" w:rsidR="0014750C" w:rsidRPr="00395F5B" w:rsidRDefault="00000000" w:rsidP="0014750C">
      <w:pPr>
        <w:jc w:val="bot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0D4A0C8" w14:textId="77777777" w:rsidR="0014750C" w:rsidRPr="00395F5B" w:rsidRDefault="0014750C" w:rsidP="0014750C">
      <w:pPr>
        <w:pStyle w:val="ProductList-Body"/>
        <w:rPr>
          <w:rFonts w:cstheme="minorHAnsi"/>
        </w:rPr>
      </w:pPr>
      <w:r w:rsidRPr="00395F5B">
        <w:rPr>
          <w:rFonts w:cstheme="minorHAnsi"/>
          <w:b/>
          <w:color w:val="00188F"/>
        </w:rPr>
        <w:t>服务额度</w:t>
      </w:r>
      <w:r w:rsidRPr="00370751">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17E643B" w14:textId="77777777" w:rsidTr="00C94E4B">
        <w:trPr>
          <w:tblHeader/>
        </w:trPr>
        <w:tc>
          <w:tcPr>
            <w:tcW w:w="5400" w:type="dxa"/>
            <w:shd w:val="clear" w:color="auto" w:fill="0072C6"/>
          </w:tcPr>
          <w:p w14:paraId="6828D54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18AB64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4999748" w14:textId="77777777" w:rsidTr="00C94E4B">
        <w:trPr>
          <w:trHeight w:val="175"/>
        </w:trPr>
        <w:tc>
          <w:tcPr>
            <w:tcW w:w="5400" w:type="dxa"/>
          </w:tcPr>
          <w:p w14:paraId="28D80101"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01AB52F1" w14:textId="77777777" w:rsidR="0014750C" w:rsidRPr="00395F5B" w:rsidRDefault="0014750C" w:rsidP="00C94E4B">
            <w:pPr>
              <w:pStyle w:val="ProductList-OfferingBody"/>
              <w:tabs>
                <w:tab w:val="left" w:pos="905"/>
                <w:tab w:val="center" w:pos="2635"/>
              </w:tabs>
              <w:jc w:val="center"/>
              <w:rPr>
                <w:rFonts w:cstheme="minorHAnsi"/>
              </w:rPr>
            </w:pPr>
            <w:r w:rsidRPr="00395F5B">
              <w:rPr>
                <w:rFonts w:cstheme="minorHAnsi"/>
              </w:rPr>
              <w:t>10%</w:t>
            </w:r>
          </w:p>
        </w:tc>
      </w:tr>
      <w:tr w:rsidR="0014750C" w:rsidRPr="00395F5B" w14:paraId="079A88E6" w14:textId="77777777" w:rsidTr="00C94E4B">
        <w:trPr>
          <w:trHeight w:val="174"/>
        </w:trPr>
        <w:tc>
          <w:tcPr>
            <w:tcW w:w="5400" w:type="dxa"/>
          </w:tcPr>
          <w:p w14:paraId="334D73A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D5BD8D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E829C65"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3B6BB6B"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264" w:name="_Toc457821571"/>
      <w:bookmarkStart w:id="265" w:name="_Toc52348981"/>
      <w:bookmarkStart w:id="266" w:name="_Toc120626047"/>
      <w:bookmarkStart w:id="267" w:name="_Toc128507459"/>
      <w:r w:rsidRPr="00395F5B">
        <w:rPr>
          <w:rFonts w:asciiTheme="minorHAnsi" w:hAnsiTheme="minorHAnsi" w:cstheme="minorHAnsi"/>
        </w:rPr>
        <w:t>事件中心</w:t>
      </w:r>
      <w:bookmarkEnd w:id="264"/>
      <w:bookmarkEnd w:id="265"/>
      <w:bookmarkEnd w:id="266"/>
      <w:bookmarkEnd w:id="267"/>
    </w:p>
    <w:p w14:paraId="14409A7E" w14:textId="77777777" w:rsidR="0014750C" w:rsidRPr="00395F5B" w:rsidRDefault="0014750C" w:rsidP="00420610">
      <w:pPr>
        <w:pStyle w:val="ProductList-Body"/>
        <w:keepNext/>
        <w:rPr>
          <w:rFonts w:cstheme="minorHAnsi"/>
        </w:rPr>
      </w:pPr>
      <w:r w:rsidRPr="00395F5B">
        <w:rPr>
          <w:rFonts w:cstheme="minorHAnsi"/>
          <w:b/>
          <w:color w:val="00188F"/>
        </w:rPr>
        <w:t>附加定义</w:t>
      </w:r>
      <w:r w:rsidRPr="00E47A03">
        <w:rPr>
          <w:rFonts w:cstheme="minorHAnsi"/>
          <w:b/>
          <w:bCs/>
        </w:rPr>
        <w:t>：</w:t>
      </w:r>
    </w:p>
    <w:p w14:paraId="0D73841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消息</w:t>
      </w:r>
      <w:r w:rsidRPr="008F51D2">
        <w:rPr>
          <w:rFonts w:ascii="SimSun" w:hAnsi="SimSun" w:cstheme="minorHAnsi"/>
          <w:szCs w:val="18"/>
        </w:rPr>
        <w:t>”</w:t>
      </w:r>
      <w:r w:rsidRPr="00395F5B">
        <w:rPr>
          <w:rFonts w:cstheme="minorHAnsi"/>
        </w:rPr>
        <w:t>是指使用</w:t>
      </w:r>
      <w:proofErr w:type="gramEnd"/>
      <w:r w:rsidRPr="00395F5B">
        <w:rPr>
          <w:rFonts w:cstheme="minorHAnsi"/>
        </w:rPr>
        <w:t xml:space="preserve"> Service Bus </w:t>
      </w:r>
      <w:r w:rsidRPr="00395F5B">
        <w:rPr>
          <w:rFonts w:cstheme="minorHAnsi"/>
        </w:rPr>
        <w:t>支持的任何协议通过</w:t>
      </w:r>
      <w:r w:rsidRPr="00395F5B">
        <w:rPr>
          <w:rFonts w:cstheme="minorHAnsi"/>
        </w:rPr>
        <w:t xml:space="preserve"> Service Bus </w:t>
      </w:r>
      <w:r w:rsidRPr="00395F5B">
        <w:rPr>
          <w:rFonts w:cstheme="minorHAnsi"/>
        </w:rPr>
        <w:t>中继、队列、主题或通知中心发送或接收的任何用户定义的内容。</w:t>
      </w:r>
    </w:p>
    <w:p w14:paraId="239FB95B" w14:textId="77777777" w:rsidR="0014750C" w:rsidRPr="00395F5B" w:rsidRDefault="0014750C" w:rsidP="0014750C">
      <w:pPr>
        <w:pStyle w:val="ProductList-Body"/>
        <w:spacing w:before="120"/>
        <w:rPr>
          <w:rFonts w:cstheme="minorHAnsi"/>
        </w:rPr>
      </w:pPr>
      <w:r w:rsidRPr="00395F5B">
        <w:rPr>
          <w:rFonts w:cstheme="minorHAnsi"/>
          <w:b/>
          <w:bCs/>
          <w:color w:val="00188F"/>
        </w:rPr>
        <w:t>基本和标准层级事件中心的每月正常服务时间计算和服务级别</w:t>
      </w:r>
    </w:p>
    <w:p w14:paraId="41969EB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proofErr w:type="gramEnd"/>
      <w:r w:rsidRPr="00395F5B">
        <w:rPr>
          <w:rFonts w:cstheme="minorHAnsi"/>
        </w:rPr>
        <w:t xml:space="preserve"> Microsoft Azure </w:t>
      </w:r>
      <w:r w:rsidRPr="00395F5B">
        <w:rPr>
          <w:rFonts w:cstheme="minorHAnsi"/>
        </w:rPr>
        <w:t>中部署指定事件中心的总分钟数。</w:t>
      </w:r>
    </w:p>
    <w:p w14:paraId="4A53B75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是指在一个帐单月份期间在指定的</w:t>
      </w:r>
      <w:proofErr w:type="gramEnd"/>
      <w:r w:rsidRPr="00395F5B">
        <w:rPr>
          <w:rFonts w:cstheme="minorHAnsi"/>
        </w:rPr>
        <w:t xml:space="preserve"> Microsoft Azure </w:t>
      </w:r>
      <w:r w:rsidRPr="00395F5B">
        <w:rPr>
          <w:rFonts w:cstheme="minorHAnsi"/>
        </w:rPr>
        <w:t>订阅中，客户在基本或标准事件中心层级下部署所有事件中心的总部署分钟数。</w:t>
      </w:r>
    </w:p>
    <w:p w14:paraId="08AD2474" w14:textId="77777777" w:rsidR="0014750C" w:rsidRPr="00395F5B" w:rsidRDefault="0014750C" w:rsidP="0014750C">
      <w:pPr>
        <w:pStyle w:val="ProductList-Body"/>
        <w:rPr>
          <w:rFonts w:cstheme="minorHAnsi"/>
        </w:rPr>
      </w:pPr>
      <w:r w:rsidRPr="00395F5B">
        <w:rPr>
          <w:rFonts w:cstheme="minorHAnsi"/>
          <w:b/>
          <w:color w:val="00188F"/>
        </w:rPr>
        <w:t>停机时间</w:t>
      </w:r>
      <w:r w:rsidRPr="00BE5C60">
        <w:rPr>
          <w:rFonts w:cstheme="minorHAnsi"/>
          <w:b/>
          <w:bCs/>
        </w:rPr>
        <w:t>：</w:t>
      </w:r>
      <w:r w:rsidRPr="00395F5B">
        <w:rPr>
          <w:rFonts w:cstheme="minorHAnsi"/>
        </w:rPr>
        <w:t>在事件中心不可用期间，在指定的</w:t>
      </w:r>
      <w:r w:rsidRPr="00395F5B">
        <w:rPr>
          <w:rFonts w:cstheme="minorHAnsi"/>
        </w:rPr>
        <w:t xml:space="preserve"> Microsoft Azure </w:t>
      </w:r>
      <w:r w:rsidRPr="00395F5B">
        <w:rPr>
          <w:rFonts w:cstheme="minorHAnsi"/>
        </w:rPr>
        <w:t>订阅中您在基本或标准事件中心层级下部署所有事件中心所用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755C312E"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53600">
        <w:rPr>
          <w:rFonts w:cstheme="minorHAnsi"/>
          <w:b/>
          <w:bCs/>
        </w:rPr>
        <w:t>：</w:t>
      </w:r>
      <w:r w:rsidRPr="00395F5B">
        <w:rPr>
          <w:rFonts w:cstheme="minorHAnsi"/>
        </w:rPr>
        <w:t>每月正常服务时间百分比应使用以下公式计算：</w:t>
      </w:r>
    </w:p>
    <w:p w14:paraId="6CD7B702" w14:textId="77777777" w:rsidR="0014750C" w:rsidRPr="00395F5B" w:rsidRDefault="0014750C" w:rsidP="0014750C">
      <w:pPr>
        <w:pStyle w:val="ProductList-Body"/>
        <w:rPr>
          <w:rFonts w:cstheme="minorHAnsi"/>
        </w:rPr>
      </w:pPr>
    </w:p>
    <w:p w14:paraId="2A94A6F6"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3D6001D"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以下服务级别和服务额度适用于客户对基本和标准事件中心层级的使用</w:t>
      </w:r>
      <w:r w:rsidRPr="00395F5B">
        <w:rPr>
          <w:rFonts w:cstheme="minorHAns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3D66FD9" w14:textId="77777777" w:rsidTr="00C94E4B">
        <w:trPr>
          <w:tblHeader/>
        </w:trPr>
        <w:tc>
          <w:tcPr>
            <w:tcW w:w="5400" w:type="dxa"/>
            <w:shd w:val="clear" w:color="auto" w:fill="0072C6"/>
          </w:tcPr>
          <w:p w14:paraId="63CF1CB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B8DA3E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EFA9011" w14:textId="77777777" w:rsidTr="00C94E4B">
        <w:tc>
          <w:tcPr>
            <w:tcW w:w="5400" w:type="dxa"/>
          </w:tcPr>
          <w:p w14:paraId="748DACDF"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7A2DED6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D3A11AD" w14:textId="77777777" w:rsidTr="00C94E4B">
        <w:tc>
          <w:tcPr>
            <w:tcW w:w="5400" w:type="dxa"/>
          </w:tcPr>
          <w:p w14:paraId="7D75C6C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A586C2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7C4D6D7" w14:textId="77777777" w:rsidR="0014750C" w:rsidRPr="00395F5B" w:rsidRDefault="0014750C" w:rsidP="0014750C">
      <w:pPr>
        <w:pStyle w:val="ProductList-Body"/>
        <w:spacing w:before="240"/>
        <w:rPr>
          <w:rFonts w:cstheme="minorHAnsi"/>
        </w:rPr>
      </w:pPr>
      <w:r w:rsidRPr="00395F5B">
        <w:rPr>
          <w:rFonts w:cstheme="minorHAnsi"/>
          <w:b/>
          <w:bCs/>
          <w:color w:val="00188F"/>
        </w:rPr>
        <w:t>高级和专用层级事件中心的每月正常服务时间计算和服务级别</w:t>
      </w:r>
    </w:p>
    <w:p w14:paraId="3572CA6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部署分钟数</w:t>
      </w:r>
      <w:r w:rsidRPr="008F51D2">
        <w:rPr>
          <w:rFonts w:ascii="SimSun" w:hAnsi="SimSun" w:cstheme="minorHAnsi"/>
          <w:szCs w:val="18"/>
        </w:rPr>
        <w:t>”</w:t>
      </w:r>
      <w:r w:rsidRPr="00395F5B">
        <w:rPr>
          <w:rFonts w:cstheme="minorHAnsi"/>
          <w:color w:val="000000" w:themeColor="text1"/>
        </w:rPr>
        <w:t>是指在一个帐单月份期间在</w:t>
      </w:r>
      <w:proofErr w:type="gramEnd"/>
      <w:r w:rsidRPr="00395F5B">
        <w:rPr>
          <w:rFonts w:cstheme="minorHAnsi"/>
          <w:color w:val="000000" w:themeColor="text1"/>
        </w:rPr>
        <w:t xml:space="preserve"> Microsoft Azure </w:t>
      </w:r>
      <w:r w:rsidRPr="00395F5B">
        <w:rPr>
          <w:rFonts w:cstheme="minorHAnsi"/>
          <w:color w:val="000000" w:themeColor="text1"/>
        </w:rPr>
        <w:t>中部署指定事件中心的总分钟数。</w:t>
      </w:r>
    </w:p>
    <w:p w14:paraId="0FCB922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是指在一个帐单月份期间在指定的</w:t>
      </w:r>
      <w:proofErr w:type="gramEnd"/>
      <w:r w:rsidRPr="00395F5B">
        <w:rPr>
          <w:rFonts w:cstheme="minorHAnsi"/>
          <w:color w:val="000000" w:themeColor="text1"/>
        </w:rPr>
        <w:t xml:space="preserve"> Microsoft Azure </w:t>
      </w:r>
      <w:r w:rsidRPr="00395F5B">
        <w:rPr>
          <w:rFonts w:cstheme="minorHAnsi"/>
          <w:color w:val="000000" w:themeColor="text1"/>
        </w:rPr>
        <w:t>订阅中，客户在高级或专用事件中心层级下部署所有事件中心的总部署分钟数。</w:t>
      </w:r>
    </w:p>
    <w:p w14:paraId="0FB2DFFA" w14:textId="77777777" w:rsidR="0014750C" w:rsidRPr="00395F5B" w:rsidRDefault="0014750C" w:rsidP="0014750C">
      <w:pPr>
        <w:pStyle w:val="ProductList-Body"/>
        <w:rPr>
          <w:rFonts w:cstheme="minorHAnsi"/>
        </w:rPr>
      </w:pPr>
      <w:r w:rsidRPr="0079488A">
        <w:rPr>
          <w:rFonts w:ascii="SimSun" w:hAnsi="SimSun" w:cstheme="minorHAnsi"/>
          <w:spacing w:val="-2"/>
          <w:szCs w:val="18"/>
        </w:rPr>
        <w:lastRenderedPageBreak/>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color w:val="000000" w:themeColor="text1"/>
        </w:rPr>
        <w:t>是指在事件中心不可用期间</w:t>
      </w:r>
      <w:proofErr w:type="gramEnd"/>
      <w:r w:rsidRPr="00395F5B">
        <w:rPr>
          <w:rFonts w:cstheme="minorHAnsi"/>
          <w:color w:val="000000" w:themeColor="text1"/>
        </w:rPr>
        <w:t>，在指定的</w:t>
      </w:r>
      <w:r w:rsidRPr="00395F5B">
        <w:rPr>
          <w:rFonts w:cstheme="minorHAnsi"/>
          <w:color w:val="000000" w:themeColor="text1"/>
        </w:rPr>
        <w:t xml:space="preserve"> Microsoft Azure </w:t>
      </w:r>
      <w:r w:rsidRPr="00395F5B">
        <w:rPr>
          <w:rFonts w:cstheme="minorHAnsi"/>
          <w:color w:val="000000" w:themeColor="text1"/>
        </w:rPr>
        <w:t>订阅中客户在高级或专用事件中心层级下部署所有事件中心的总累计部署分钟数。如果在某一分钟内，所有旨在发送或接收消息或对事件中心执行其他操作的连续尝试均返回错误代码，或者在五分钟内没有返回成功代码，则可以视为在这一分钟内指定的事件中心不可用。</w:t>
      </w:r>
    </w:p>
    <w:p w14:paraId="5C472C52" w14:textId="77777777" w:rsidR="0014750C" w:rsidRPr="00395F5B" w:rsidRDefault="0014750C" w:rsidP="0014750C">
      <w:pPr>
        <w:pStyle w:val="ProductList-Body"/>
        <w:rPr>
          <w:rFonts w:cstheme="minorHAnsi"/>
        </w:rPr>
      </w:pPr>
      <w:r w:rsidRPr="00395F5B">
        <w:rPr>
          <w:rFonts w:cstheme="minorHAnsi"/>
          <w:color w:val="000000" w:themeColor="text1"/>
        </w:rPr>
        <w:t>事件中心的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Microsoft Azure </w:t>
      </w:r>
      <w:r w:rsidRPr="00395F5B">
        <w:rPr>
          <w:rFonts w:cstheme="minorHAnsi"/>
          <w:color w:val="000000" w:themeColor="text1"/>
        </w:rPr>
        <w:t>订阅在一个帐单月份期间的最大可用分钟数减去停机时间，再除以最大可用分钟数。</w:t>
      </w:r>
    </w:p>
    <w:p w14:paraId="317C2FF7" w14:textId="77777777" w:rsidR="0014750C" w:rsidRPr="00395F5B" w:rsidRDefault="0014750C" w:rsidP="0014750C">
      <w:pPr>
        <w:pStyle w:val="ProductList-Body"/>
        <w:rPr>
          <w:rFonts w:cstheme="minorHAnsi"/>
        </w:rPr>
      </w:pPr>
      <w:r w:rsidRPr="00395F5B">
        <w:rPr>
          <w:rFonts w:cstheme="minorHAnsi"/>
          <w:color w:val="000000" w:themeColor="text1"/>
        </w:rPr>
        <w:t>每月正常服务时间百分比计算公式如下所示：</w:t>
      </w:r>
    </w:p>
    <w:p w14:paraId="0448D8F9" w14:textId="77777777" w:rsidR="0014750C" w:rsidRPr="00395F5B" w:rsidRDefault="0014750C" w:rsidP="0014750C">
      <w:pPr>
        <w:pStyle w:val="ProductList-Body"/>
        <w:rPr>
          <w:rFonts w:cstheme="minorHAnsi"/>
        </w:rPr>
      </w:pPr>
    </w:p>
    <w:p w14:paraId="79B86B72"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2FEEDF3"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以下服务级别和服务额度适用于客户对高级或专用层级的使用</w:t>
      </w:r>
      <w:r w:rsidRPr="00B8675E">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1826492" w14:textId="77777777" w:rsidTr="00C94E4B">
        <w:trPr>
          <w:tblHeader/>
        </w:trPr>
        <w:tc>
          <w:tcPr>
            <w:tcW w:w="5400" w:type="dxa"/>
            <w:shd w:val="clear" w:color="auto" w:fill="0072C6"/>
          </w:tcPr>
          <w:p w14:paraId="78FB4EB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C08326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8BDA426" w14:textId="77777777" w:rsidTr="00C94E4B">
        <w:tc>
          <w:tcPr>
            <w:tcW w:w="5400" w:type="dxa"/>
          </w:tcPr>
          <w:p w14:paraId="425915FF"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6EADB31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C9CCB6B" w14:textId="77777777" w:rsidTr="00C94E4B">
        <w:tc>
          <w:tcPr>
            <w:tcW w:w="5400" w:type="dxa"/>
          </w:tcPr>
          <w:p w14:paraId="3E4F1142"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A55E77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6349AF8"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B29E06E" w14:textId="77777777" w:rsidR="0014750C" w:rsidRPr="003A695F" w:rsidRDefault="0014750C" w:rsidP="0014750C">
      <w:pPr>
        <w:pStyle w:val="ProductList-Offering2Heading"/>
        <w:tabs>
          <w:tab w:val="clear" w:pos="360"/>
          <w:tab w:val="clear" w:pos="720"/>
          <w:tab w:val="clear" w:pos="1080"/>
        </w:tabs>
        <w:outlineLvl w:val="2"/>
        <w:rPr>
          <w:rFonts w:asciiTheme="minorHAnsi" w:hAnsiTheme="minorHAnsi" w:cstheme="minorHAnsi"/>
          <w:b w:val="0"/>
          <w:bCs/>
        </w:rPr>
      </w:pPr>
      <w:bookmarkStart w:id="268" w:name="_Toc457821550"/>
      <w:bookmarkStart w:id="269" w:name="_Toc52348954"/>
      <w:bookmarkStart w:id="270" w:name="_Toc120626048"/>
      <w:bookmarkStart w:id="271" w:name="_Toc128507460"/>
      <w:r w:rsidRPr="003A695F">
        <w:rPr>
          <w:rFonts w:asciiTheme="minorHAnsi" w:hAnsiTheme="minorHAnsi" w:cstheme="minorHAnsi"/>
          <w:b w:val="0"/>
          <w:bCs/>
        </w:rPr>
        <w:t xml:space="preserve">Azure </w:t>
      </w:r>
      <w:bookmarkStart w:id="272" w:name="_Hlk119927884"/>
      <w:r w:rsidRPr="003A695F">
        <w:rPr>
          <w:rFonts w:asciiTheme="minorHAnsi" w:hAnsiTheme="minorHAnsi" w:cstheme="minorHAnsi"/>
          <w:b w:val="0"/>
          <w:bCs/>
        </w:rPr>
        <w:t>ExpressRoute</w:t>
      </w:r>
      <w:bookmarkEnd w:id="268"/>
      <w:bookmarkEnd w:id="269"/>
      <w:bookmarkEnd w:id="270"/>
      <w:bookmarkEnd w:id="271"/>
      <w:bookmarkEnd w:id="272"/>
    </w:p>
    <w:p w14:paraId="3093A89D" w14:textId="77777777" w:rsidR="0014750C" w:rsidRPr="00395F5B" w:rsidRDefault="0014750C" w:rsidP="0014750C">
      <w:pPr>
        <w:pStyle w:val="ProductList-Body"/>
        <w:rPr>
          <w:rFonts w:cstheme="minorHAnsi"/>
        </w:rPr>
      </w:pPr>
      <w:r w:rsidRPr="00395F5B">
        <w:rPr>
          <w:rFonts w:cstheme="minorHAnsi"/>
          <w:b/>
          <w:color w:val="00188F"/>
        </w:rPr>
        <w:t>附加定义</w:t>
      </w:r>
      <w:r w:rsidRPr="00B32FC4">
        <w:rPr>
          <w:rFonts w:cstheme="minorHAnsi"/>
          <w:b/>
          <w:bCs/>
        </w:rPr>
        <w:t>：</w:t>
      </w:r>
    </w:p>
    <w:p w14:paraId="2BB861E8"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专用线路</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ExpressRoute </w:t>
      </w:r>
      <w:r w:rsidRPr="00395F5B">
        <w:rPr>
          <w:rFonts w:cstheme="minorHAnsi"/>
        </w:rPr>
        <w:t>连接提供商通过</w:t>
      </w:r>
      <w:r w:rsidRPr="00395F5B">
        <w:rPr>
          <w:rFonts w:cstheme="minorHAnsi"/>
        </w:rPr>
        <w:t xml:space="preserve"> ExpressRoute </w:t>
      </w:r>
      <w:r w:rsidRPr="00395F5B">
        <w:rPr>
          <w:rFonts w:cstheme="minorHAnsi"/>
        </w:rPr>
        <w:t>服务提供的您的本地和</w:t>
      </w:r>
      <w:r w:rsidRPr="00395F5B">
        <w:rPr>
          <w:rFonts w:cstheme="minorHAnsi"/>
        </w:rPr>
        <w:t xml:space="preserve"> Microsoft Azure </w:t>
      </w:r>
      <w:r w:rsidRPr="00395F5B">
        <w:rPr>
          <w:rFonts w:cstheme="minorHAnsi"/>
        </w:rPr>
        <w:t>之间的连接（此类连接不会遍历公共</w:t>
      </w:r>
      <w:r w:rsidRPr="00395F5B">
        <w:rPr>
          <w:rFonts w:cstheme="minorHAnsi"/>
        </w:rPr>
        <w:t xml:space="preserve"> Internet</w:t>
      </w:r>
      <w:r w:rsidRPr="00395F5B">
        <w:rPr>
          <w:rFonts w:cstheme="minorHAnsi"/>
        </w:rPr>
        <w:t>）的逻辑表示。</w:t>
      </w:r>
    </w:p>
    <w:p w14:paraId="5B90D71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是指在指定的</w:t>
      </w:r>
      <w:proofErr w:type="gramEnd"/>
      <w:r w:rsidRPr="00395F5B">
        <w:rPr>
          <w:rFonts w:cstheme="minorHAnsi"/>
        </w:rPr>
        <w:t xml:space="preserve"> Microsoft Azure </w:t>
      </w:r>
      <w:r w:rsidRPr="00395F5B">
        <w:rPr>
          <w:rFonts w:cstheme="minorHAnsi"/>
        </w:rPr>
        <w:t>订阅的一个帐单月份期间，指定专用线路链接到</w:t>
      </w:r>
      <w:r w:rsidRPr="00395F5B">
        <w:rPr>
          <w:rFonts w:cstheme="minorHAnsi"/>
        </w:rPr>
        <w:t xml:space="preserve"> Microsoft Azure </w:t>
      </w:r>
      <w:r w:rsidRPr="00395F5B">
        <w:rPr>
          <w:rFonts w:cstheme="minorHAnsi"/>
        </w:rPr>
        <w:t>中的一个或多个虚拟网络的总分钟数。</w:t>
      </w:r>
    </w:p>
    <w:p w14:paraId="5E97CCEA"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虚拟网络</w:t>
      </w:r>
      <w:r w:rsidRPr="008F51D2">
        <w:rPr>
          <w:rFonts w:ascii="SimSun" w:hAnsi="SimSun" w:cstheme="minorHAnsi"/>
          <w:szCs w:val="18"/>
        </w:rPr>
        <w:t>”</w:t>
      </w:r>
      <w:r w:rsidRPr="00395F5B">
        <w:rPr>
          <w:rFonts w:cstheme="minorHAnsi"/>
        </w:rPr>
        <w:t>是指包括用户定义的构成</w:t>
      </w:r>
      <w:proofErr w:type="gramEnd"/>
      <w:r w:rsidRPr="00395F5B">
        <w:rPr>
          <w:rFonts w:cstheme="minorHAnsi"/>
        </w:rPr>
        <w:t xml:space="preserve"> Microsoft Azure </w:t>
      </w:r>
      <w:r w:rsidRPr="00395F5B">
        <w:rPr>
          <w:rFonts w:cstheme="minorHAnsi"/>
        </w:rPr>
        <w:t>内的网络边界的</w:t>
      </w:r>
      <w:r w:rsidRPr="00395F5B">
        <w:rPr>
          <w:rFonts w:cstheme="minorHAnsi"/>
        </w:rPr>
        <w:t xml:space="preserve"> IP </w:t>
      </w:r>
      <w:r w:rsidRPr="00395F5B">
        <w:rPr>
          <w:rFonts w:cstheme="minorHAnsi"/>
        </w:rPr>
        <w:t>地址和子网的集合的虚拟专用网络。</w:t>
      </w:r>
    </w:p>
    <w:p w14:paraId="009D251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 xml:space="preserve">VPN </w:t>
      </w:r>
      <w:proofErr w:type="gramStart"/>
      <w:r w:rsidRPr="00395F5B">
        <w:rPr>
          <w:rFonts w:cstheme="minorHAnsi"/>
          <w:b/>
          <w:color w:val="00188F"/>
        </w:rPr>
        <w:t>网关</w:t>
      </w:r>
      <w:r w:rsidRPr="008F51D2">
        <w:rPr>
          <w:rFonts w:ascii="SimSun" w:hAnsi="SimSun" w:cstheme="minorHAnsi"/>
          <w:szCs w:val="18"/>
        </w:rPr>
        <w:t>”</w:t>
      </w:r>
      <w:r w:rsidRPr="00395F5B">
        <w:rPr>
          <w:rFonts w:cstheme="minorHAnsi"/>
        </w:rPr>
        <w:t>指可以促进虚拟网络和客户本地网络之间的跨区域连接的网关</w:t>
      </w:r>
      <w:proofErr w:type="gramEnd"/>
      <w:r w:rsidRPr="00395F5B">
        <w:rPr>
          <w:rFonts w:cstheme="minorHAnsi"/>
        </w:rPr>
        <w:t>。</w:t>
      </w:r>
    </w:p>
    <w:p w14:paraId="27A5D04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停机时间</w:t>
      </w:r>
      <w:r w:rsidRPr="008F51D2">
        <w:rPr>
          <w:rFonts w:ascii="SimSun" w:hAnsi="SimSun" w:cstheme="minorHAnsi"/>
          <w:szCs w:val="18"/>
        </w:rPr>
        <w:t>”</w:t>
      </w:r>
      <w:r w:rsidRPr="00395F5B">
        <w:rPr>
          <w:rFonts w:cstheme="minorHAnsi"/>
        </w:rPr>
        <w:t>是指在一个帐单月份期间指定的</w:t>
      </w:r>
      <w:proofErr w:type="gramEnd"/>
      <w:r w:rsidRPr="00395F5B">
        <w:rPr>
          <w:rFonts w:cstheme="minorHAnsi"/>
        </w:rPr>
        <w:t xml:space="preserve"> Microsoft Azure </w:t>
      </w:r>
      <w:r w:rsidRPr="00395F5B">
        <w:rPr>
          <w:rFonts w:cstheme="minorHAnsi"/>
        </w:rPr>
        <w:t>订阅的专用线路不可用的总累计分钟数。如果在某一分钟内，您进行的所有旨在与虚拟网络关联的</w:t>
      </w:r>
      <w:r w:rsidRPr="00395F5B">
        <w:rPr>
          <w:rFonts w:cstheme="minorHAnsi"/>
        </w:rPr>
        <w:t xml:space="preserve"> VPN </w:t>
      </w:r>
      <w:r w:rsidRPr="00395F5B">
        <w:rPr>
          <w:rFonts w:cstheme="minorHAnsi"/>
        </w:rPr>
        <w:t>网关建立</w:t>
      </w:r>
      <w:r w:rsidRPr="00395F5B">
        <w:rPr>
          <w:rFonts w:cstheme="minorHAnsi"/>
        </w:rPr>
        <w:t xml:space="preserve"> IP </w:t>
      </w:r>
      <w:r w:rsidRPr="00395F5B">
        <w:rPr>
          <w:rFonts w:cstheme="minorHAnsi"/>
        </w:rPr>
        <w:t>级连接的尝试在一段超过三十</w:t>
      </w:r>
      <w:r w:rsidRPr="00395F5B">
        <w:rPr>
          <w:rFonts w:cstheme="minorHAnsi"/>
        </w:rPr>
        <w:t xml:space="preserve"> (30) </w:t>
      </w:r>
      <w:r w:rsidRPr="00395F5B">
        <w:rPr>
          <w:rFonts w:cstheme="minorHAnsi"/>
        </w:rPr>
        <w:t>秒的时间内均告失败，则认为在这一分钟内指定的专用线路不可用。</w:t>
      </w:r>
    </w:p>
    <w:p w14:paraId="1F333E1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应使用以下公式计算</w:t>
      </w:r>
      <w:proofErr w:type="gramEnd"/>
      <w:r w:rsidRPr="00395F5B">
        <w:rPr>
          <w:rFonts w:cstheme="minorHAnsi"/>
        </w:rPr>
        <w:t>：</w:t>
      </w:r>
    </w:p>
    <w:p w14:paraId="0BE18343" w14:textId="77777777" w:rsidR="0014750C" w:rsidRPr="00395F5B" w:rsidRDefault="0014750C" w:rsidP="0014750C">
      <w:pPr>
        <w:pStyle w:val="ProductList-Body"/>
        <w:rPr>
          <w:rFonts w:cstheme="minorHAnsi"/>
        </w:rPr>
      </w:pPr>
    </w:p>
    <w:p w14:paraId="65755214"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0DABC51" w14:textId="77777777" w:rsidR="0014750C" w:rsidRPr="00395F5B" w:rsidRDefault="0014750C" w:rsidP="0014750C">
      <w:pPr>
        <w:pStyle w:val="ProductList-Body"/>
        <w:rPr>
          <w:rFonts w:cstheme="minorHAnsi"/>
        </w:rPr>
      </w:pPr>
      <w:r w:rsidRPr="00395F5B">
        <w:rPr>
          <w:rFonts w:cstheme="minorHAnsi"/>
          <w:b/>
          <w:color w:val="00188F"/>
        </w:rPr>
        <w:t>服务额度</w:t>
      </w:r>
      <w:r w:rsidRPr="00395F5B">
        <w:rPr>
          <w:rFonts w:cstheme="minorHAnsi"/>
        </w:rPr>
        <w:t xml:space="preserve"> </w:t>
      </w:r>
      <w:r w:rsidRPr="00395F5B">
        <w:rPr>
          <w:rFonts w:cstheme="minorHAnsi"/>
        </w:rPr>
        <w:t>以下服务级别和服务额度适用于客户对</w:t>
      </w:r>
      <w:r w:rsidRPr="00395F5B">
        <w:rPr>
          <w:rFonts w:cstheme="minorHAnsi"/>
        </w:rPr>
        <w:t xml:space="preserve"> ExpressRoute </w:t>
      </w:r>
      <w:r w:rsidRPr="00395F5B">
        <w:rPr>
          <w:rFonts w:cstheme="minorHAnsi"/>
        </w:rPr>
        <w:t>服务中的每条专用线路的使用。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BCCBA6A" w14:textId="77777777" w:rsidTr="00C94E4B">
        <w:trPr>
          <w:tblHeader/>
        </w:trPr>
        <w:tc>
          <w:tcPr>
            <w:tcW w:w="5400" w:type="dxa"/>
            <w:shd w:val="clear" w:color="auto" w:fill="0072C6"/>
          </w:tcPr>
          <w:p w14:paraId="427758E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79B4C5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7DA2C30" w14:textId="77777777" w:rsidTr="00C94E4B">
        <w:tc>
          <w:tcPr>
            <w:tcW w:w="5400" w:type="dxa"/>
          </w:tcPr>
          <w:p w14:paraId="18184476"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76070F1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86FC3A3" w14:textId="77777777" w:rsidTr="00C94E4B">
        <w:tc>
          <w:tcPr>
            <w:tcW w:w="5400" w:type="dxa"/>
          </w:tcPr>
          <w:p w14:paraId="57DDF0A6"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865E78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2B13AD3"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42A9F2D" w14:textId="77777777" w:rsidR="0014750C" w:rsidRPr="00395F5B" w:rsidRDefault="0014750C" w:rsidP="0014750C">
      <w:pPr>
        <w:pStyle w:val="ProductList-Offering2Heading"/>
        <w:keepNext/>
        <w:keepLines/>
        <w:tabs>
          <w:tab w:val="clear" w:pos="360"/>
          <w:tab w:val="clear" w:pos="720"/>
          <w:tab w:val="clear" w:pos="1080"/>
        </w:tabs>
        <w:outlineLvl w:val="2"/>
        <w:rPr>
          <w:rFonts w:asciiTheme="minorHAnsi" w:hAnsiTheme="minorHAnsi" w:cstheme="minorHAnsi"/>
        </w:rPr>
      </w:pPr>
      <w:bookmarkStart w:id="273" w:name="_Toc120626049"/>
      <w:bookmarkStart w:id="274" w:name="_Toc128507461"/>
      <w:r w:rsidRPr="000732E6">
        <w:rPr>
          <w:rFonts w:asciiTheme="minorHAnsi" w:hAnsiTheme="minorHAnsi" w:cstheme="minorHAnsi"/>
          <w:b w:val="0"/>
          <w:bCs/>
        </w:rPr>
        <w:t>Azure</w:t>
      </w:r>
      <w:r w:rsidRPr="00395F5B">
        <w:rPr>
          <w:rFonts w:asciiTheme="minorHAnsi" w:hAnsiTheme="minorHAnsi" w:cstheme="minorHAnsi"/>
        </w:rPr>
        <w:t xml:space="preserve"> </w:t>
      </w:r>
      <w:r w:rsidRPr="00395F5B">
        <w:rPr>
          <w:rFonts w:asciiTheme="minorHAnsi" w:hAnsiTheme="minorHAnsi" w:cstheme="minorHAnsi"/>
        </w:rPr>
        <w:t>防火墙</w:t>
      </w:r>
      <w:bookmarkEnd w:id="258"/>
      <w:bookmarkEnd w:id="263"/>
      <w:bookmarkEnd w:id="273"/>
      <w:bookmarkEnd w:id="274"/>
    </w:p>
    <w:p w14:paraId="422931D4" w14:textId="77777777" w:rsidR="0014750C" w:rsidRPr="00395F5B" w:rsidRDefault="0014750C" w:rsidP="0014750C">
      <w:pPr>
        <w:pStyle w:val="ProductList-Body"/>
        <w:rPr>
          <w:rFonts w:cstheme="minorHAnsi"/>
        </w:rPr>
      </w:pPr>
      <w:r w:rsidRPr="00395F5B">
        <w:rPr>
          <w:rFonts w:cstheme="minorHAnsi"/>
          <w:b/>
          <w:color w:val="00188F"/>
        </w:rPr>
        <w:t>附加定义</w:t>
      </w:r>
      <w:r w:rsidRPr="001B122E">
        <w:rPr>
          <w:rFonts w:cstheme="minorHAnsi"/>
          <w:b/>
          <w:bCs/>
        </w:rPr>
        <w:t>：</w:t>
      </w:r>
    </w:p>
    <w:p w14:paraId="4169597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 xml:space="preserve">Azure </w:t>
      </w:r>
      <w:proofErr w:type="gramStart"/>
      <w:r w:rsidRPr="00395F5B">
        <w:rPr>
          <w:rFonts w:cstheme="minorHAnsi"/>
          <w:b/>
          <w:color w:val="00188F"/>
        </w:rPr>
        <w:t>防火墙服务</w:t>
      </w:r>
      <w:r w:rsidRPr="008F51D2">
        <w:rPr>
          <w:rFonts w:ascii="SimSun" w:hAnsi="SimSun" w:cstheme="minorHAnsi"/>
          <w:szCs w:val="18"/>
        </w:rPr>
        <w:t>”</w:t>
      </w:r>
      <w:r w:rsidRPr="00395F5B">
        <w:rPr>
          <w:rFonts w:cstheme="minorHAnsi"/>
        </w:rPr>
        <w:t>是指在客户虚拟网络中部署的逻辑防火墙实例</w:t>
      </w:r>
      <w:proofErr w:type="gramEnd"/>
      <w:r w:rsidRPr="00395F5B">
        <w:rPr>
          <w:rFonts w:cstheme="minorHAnsi"/>
        </w:rPr>
        <w:t>。</w:t>
      </w:r>
    </w:p>
    <w:p w14:paraId="019B41EB" w14:textId="77777777" w:rsidR="0014750C" w:rsidRPr="00395F5B" w:rsidRDefault="0014750C" w:rsidP="0014750C">
      <w:pPr>
        <w:pStyle w:val="ProductList-Body"/>
        <w:rPr>
          <w:rFonts w:cstheme="minorHAnsi"/>
        </w:rPr>
      </w:pPr>
    </w:p>
    <w:p w14:paraId="3C3C939C" w14:textId="77777777" w:rsidR="0014750C" w:rsidRPr="00395F5B" w:rsidRDefault="0014750C" w:rsidP="0014750C">
      <w:pPr>
        <w:pStyle w:val="ProductList-Body"/>
        <w:rPr>
          <w:rFonts w:cstheme="minorHAnsi"/>
        </w:rPr>
      </w:pPr>
      <w:r w:rsidRPr="00395F5B">
        <w:rPr>
          <w:rFonts w:cstheme="minorHAnsi"/>
          <w:b/>
          <w:bCs/>
          <w:color w:val="00188F"/>
        </w:rPr>
        <w:t>在单个可用性区域内部署的</w:t>
      </w:r>
      <w:r w:rsidRPr="00395F5B">
        <w:rPr>
          <w:rFonts w:cstheme="minorHAnsi"/>
          <w:b/>
          <w:bCs/>
          <w:color w:val="00188F"/>
        </w:rPr>
        <w:t xml:space="preserve"> Azure </w:t>
      </w:r>
      <w:r w:rsidRPr="00395F5B">
        <w:rPr>
          <w:rFonts w:cstheme="minorHAnsi"/>
          <w:b/>
          <w:bCs/>
          <w:color w:val="00188F"/>
        </w:rPr>
        <w:t>防火墙服务的每月正常服务时间计算和服务级别</w:t>
      </w:r>
    </w:p>
    <w:p w14:paraId="7AF7AD3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指当</w:t>
      </w:r>
      <w:proofErr w:type="gramEnd"/>
      <w:r w:rsidRPr="00395F5B">
        <w:rPr>
          <w:rFonts w:cstheme="minorHAnsi"/>
        </w:rPr>
        <w:t xml:space="preserve"> Microsoft Azure </w:t>
      </w:r>
      <w:r w:rsidRPr="00395F5B">
        <w:rPr>
          <w:rFonts w:cstheme="minorHAnsi"/>
        </w:rPr>
        <w:t>订阅中部署了</w:t>
      </w:r>
      <w:r w:rsidRPr="00395F5B">
        <w:rPr>
          <w:rFonts w:cstheme="minorHAnsi"/>
        </w:rPr>
        <w:t xml:space="preserve"> Azure </w:t>
      </w:r>
      <w:r w:rsidRPr="00395F5B">
        <w:rPr>
          <w:rFonts w:cstheme="minorHAnsi"/>
        </w:rPr>
        <w:t>防火墙服务时，一个帐单月份期间的总累计分钟数。</w:t>
      </w:r>
    </w:p>
    <w:p w14:paraId="0ABC678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停机时间</w:t>
      </w:r>
      <w:r w:rsidRPr="008F51D2">
        <w:rPr>
          <w:rFonts w:ascii="SimSun" w:hAnsi="SimSun" w:cstheme="minorHAnsi"/>
          <w:szCs w:val="18"/>
        </w:rPr>
        <w:t>”</w:t>
      </w:r>
      <w:r w:rsidRPr="00395F5B">
        <w:rPr>
          <w:rFonts w:cstheme="minorHAnsi"/>
        </w:rPr>
        <w:t>是指在特定的</w:t>
      </w:r>
      <w:proofErr w:type="gramEnd"/>
      <w:r w:rsidRPr="00395F5B">
        <w:rPr>
          <w:rFonts w:cstheme="minorHAnsi"/>
        </w:rPr>
        <w:t xml:space="preserve"> Azure </w:t>
      </w:r>
      <w:r w:rsidRPr="00395F5B">
        <w:rPr>
          <w:rFonts w:cstheme="minorHAnsi"/>
        </w:rPr>
        <w:t>防火墙服务的一个帐单月份期间，该</w:t>
      </w:r>
      <w:r w:rsidRPr="00395F5B">
        <w:rPr>
          <w:rFonts w:cstheme="minorHAnsi"/>
        </w:rPr>
        <w:t xml:space="preserve"> Azure </w:t>
      </w:r>
      <w:r w:rsidRPr="00395F5B">
        <w:rPr>
          <w:rFonts w:cstheme="minorHAnsi"/>
        </w:rPr>
        <w:t>防火墙服务不可用的总累计最大可用分钟数。如果在某一分钟内，所有尝试连接至</w:t>
      </w:r>
      <w:r w:rsidRPr="00395F5B">
        <w:rPr>
          <w:rFonts w:cstheme="minorHAnsi"/>
        </w:rPr>
        <w:t xml:space="preserve"> Azure </w:t>
      </w:r>
      <w:r w:rsidRPr="00395F5B">
        <w:rPr>
          <w:rFonts w:cstheme="minorHAnsi"/>
        </w:rPr>
        <w:t>防火墙服务的操作均失败，则认为在这一分钟内该服务不可用。</w:t>
      </w:r>
    </w:p>
    <w:p w14:paraId="78DD66F5"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60C3C3EE" w14:textId="77777777" w:rsidR="0014750C" w:rsidRPr="00395F5B" w:rsidRDefault="0014750C" w:rsidP="0014750C">
      <w:pPr>
        <w:pStyle w:val="ProductList-Body"/>
        <w:rPr>
          <w:rFonts w:cstheme="minorHAnsi"/>
        </w:rPr>
      </w:pPr>
    </w:p>
    <w:p w14:paraId="51407646"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1063C17" w14:textId="77777777" w:rsidR="0014750C" w:rsidRPr="00395F5B" w:rsidRDefault="0014750C" w:rsidP="0014750C">
      <w:pPr>
        <w:pStyle w:val="ProductList-Body"/>
        <w:keepNext/>
        <w:rPr>
          <w:rFonts w:cstheme="minorHAnsi"/>
        </w:rPr>
      </w:pPr>
      <w:r w:rsidRPr="00395F5B">
        <w:rPr>
          <w:rFonts w:cstheme="minorHAnsi"/>
          <w:b/>
          <w:color w:val="00188F"/>
        </w:rPr>
        <w:lastRenderedPageBreak/>
        <w:t>以下服务级别和服务额度适用于客户对在单个可用性区域内部署的</w:t>
      </w:r>
      <w:r w:rsidRPr="00395F5B">
        <w:rPr>
          <w:rFonts w:cstheme="minorHAnsi"/>
          <w:b/>
          <w:color w:val="00188F"/>
        </w:rPr>
        <w:t xml:space="preserve"> Azure </w:t>
      </w:r>
      <w:r w:rsidRPr="00395F5B">
        <w:rPr>
          <w:rFonts w:cstheme="minorHAnsi"/>
          <w:b/>
          <w:color w:val="00188F"/>
        </w:rPr>
        <w:t>防火墙服务的使用情况：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4E9B066" w14:textId="77777777" w:rsidTr="00C94E4B">
        <w:trPr>
          <w:tblHeader/>
        </w:trPr>
        <w:tc>
          <w:tcPr>
            <w:tcW w:w="5400" w:type="dxa"/>
            <w:shd w:val="clear" w:color="auto" w:fill="0072C6"/>
          </w:tcPr>
          <w:p w14:paraId="573BFDF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38AF51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9F559C7" w14:textId="77777777" w:rsidTr="00C94E4B">
        <w:tc>
          <w:tcPr>
            <w:tcW w:w="5400" w:type="dxa"/>
          </w:tcPr>
          <w:p w14:paraId="44211D9C"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4579BA8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4E1AD5E" w14:textId="77777777" w:rsidTr="00C94E4B">
        <w:tc>
          <w:tcPr>
            <w:tcW w:w="5400" w:type="dxa"/>
          </w:tcPr>
          <w:p w14:paraId="048222D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F7FCCD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0C4CC82" w14:textId="77777777" w:rsidR="0014750C" w:rsidRPr="00395F5B" w:rsidRDefault="0014750C" w:rsidP="0014750C">
      <w:pPr>
        <w:pStyle w:val="ProductList-Body"/>
        <w:spacing w:before="240"/>
        <w:rPr>
          <w:rFonts w:cstheme="minorHAnsi"/>
        </w:rPr>
      </w:pPr>
      <w:r w:rsidRPr="00395F5B">
        <w:rPr>
          <w:rFonts w:cstheme="minorHAnsi"/>
          <w:b/>
          <w:bCs/>
          <w:color w:val="00188F"/>
        </w:rPr>
        <w:t>跨两个或更多可用性区域部署的</w:t>
      </w:r>
      <w:r w:rsidRPr="00395F5B">
        <w:rPr>
          <w:rFonts w:cstheme="minorHAnsi"/>
          <w:b/>
          <w:bCs/>
          <w:color w:val="00188F"/>
        </w:rPr>
        <w:t xml:space="preserve"> Azure </w:t>
      </w:r>
      <w:r w:rsidRPr="00395F5B">
        <w:rPr>
          <w:rFonts w:cstheme="minorHAnsi"/>
          <w:b/>
          <w:bCs/>
          <w:color w:val="00188F"/>
        </w:rPr>
        <w:t>防火墙服务的每月正常服务时间计算和服务级别</w:t>
      </w:r>
    </w:p>
    <w:p w14:paraId="28E67D8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指当微软订阅中于同一区域中跨两个或更多可用性区域部署了</w:t>
      </w:r>
      <w:proofErr w:type="gramEnd"/>
      <w:r w:rsidRPr="00395F5B">
        <w:rPr>
          <w:rFonts w:cstheme="minorHAnsi"/>
          <w:color w:val="000000" w:themeColor="text1"/>
        </w:rPr>
        <w:t xml:space="preserve"> Azure </w:t>
      </w:r>
      <w:r w:rsidRPr="00395F5B">
        <w:rPr>
          <w:rFonts w:cstheme="minorHAnsi"/>
          <w:color w:val="000000" w:themeColor="text1"/>
        </w:rPr>
        <w:t>防火墙服务时，一个帐单月份期间的总累计分钟数。</w:t>
      </w:r>
    </w:p>
    <w:p w14:paraId="2D69956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color w:val="000000" w:themeColor="text1"/>
        </w:rPr>
        <w:t>是在一个帐单月份期间</w:t>
      </w:r>
      <w:proofErr w:type="gramEnd"/>
      <w:r w:rsidRPr="00395F5B">
        <w:rPr>
          <w:rFonts w:cstheme="minorHAnsi"/>
          <w:color w:val="000000" w:themeColor="text1"/>
        </w:rPr>
        <w:t>，在</w:t>
      </w:r>
      <w:r w:rsidRPr="00395F5B">
        <w:rPr>
          <w:rFonts w:cstheme="minorHAnsi"/>
          <w:color w:val="000000" w:themeColor="text1"/>
        </w:rPr>
        <w:t xml:space="preserve"> Azure </w:t>
      </w:r>
      <w:r w:rsidRPr="00395F5B">
        <w:rPr>
          <w:rFonts w:cstheme="minorHAnsi"/>
          <w:color w:val="000000" w:themeColor="text1"/>
        </w:rPr>
        <w:t>防火墙服务不可用期间跨两个或更多可用性区域部署的给定的</w:t>
      </w:r>
      <w:r w:rsidRPr="00395F5B">
        <w:rPr>
          <w:rFonts w:cstheme="minorHAnsi"/>
          <w:color w:val="000000" w:themeColor="text1"/>
        </w:rPr>
        <w:t xml:space="preserve"> Azure </w:t>
      </w:r>
      <w:r w:rsidRPr="00395F5B">
        <w:rPr>
          <w:rFonts w:cstheme="minorHAnsi"/>
          <w:color w:val="000000" w:themeColor="text1"/>
        </w:rPr>
        <w:t>防火墙服务累积的最大可用分钟数。如果在某一分钟内，所有尝试连接至</w:t>
      </w:r>
      <w:r w:rsidRPr="00395F5B">
        <w:rPr>
          <w:rFonts w:cstheme="minorHAnsi"/>
          <w:color w:val="000000" w:themeColor="text1"/>
        </w:rPr>
        <w:t xml:space="preserve"> Azure </w:t>
      </w:r>
      <w:r w:rsidRPr="00395F5B">
        <w:rPr>
          <w:rFonts w:cstheme="minorHAnsi"/>
          <w:color w:val="000000" w:themeColor="text1"/>
        </w:rPr>
        <w:t>防火墙服务的操作均失败，则认为在这一分钟内该服务不可用。</w:t>
      </w:r>
    </w:p>
    <w:p w14:paraId="46948A12"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rPr>
        <w:t>跨两个或更多可用性区域部署的</w:t>
      </w:r>
      <w:r w:rsidRPr="00395F5B">
        <w:rPr>
          <w:rFonts w:cstheme="minorHAnsi"/>
        </w:rPr>
        <w:t xml:space="preserve"> Azure </w:t>
      </w:r>
      <w:r w:rsidRPr="00395F5B">
        <w:rPr>
          <w:rFonts w:cstheme="minorHAnsi"/>
        </w:rPr>
        <w:t>防火墙的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应使用以下公式计算：</w:t>
      </w:r>
    </w:p>
    <w:p w14:paraId="4B81BA97" w14:textId="77777777" w:rsidR="0014750C" w:rsidRPr="00395F5B" w:rsidRDefault="0014750C" w:rsidP="0014750C">
      <w:pPr>
        <w:pStyle w:val="ProductList-Body"/>
        <w:tabs>
          <w:tab w:val="clear" w:pos="360"/>
          <w:tab w:val="clear" w:pos="720"/>
          <w:tab w:val="clear" w:pos="1080"/>
        </w:tabs>
        <w:rPr>
          <w:rFonts w:cstheme="minorHAnsi"/>
        </w:rPr>
      </w:pPr>
    </w:p>
    <w:p w14:paraId="4AE01BD4"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2988037"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以下服务级别和服务额度适用于客户对同一区域中跨两个或更多可用性区域部署的</w:t>
      </w:r>
      <w:r w:rsidRPr="00395F5B">
        <w:rPr>
          <w:rFonts w:cstheme="minorHAnsi"/>
          <w:b/>
          <w:color w:val="00188F"/>
        </w:rPr>
        <w:t xml:space="preserve"> Azure </w:t>
      </w:r>
      <w:r w:rsidRPr="00395F5B">
        <w:rPr>
          <w:rFonts w:cstheme="minorHAnsi"/>
          <w:b/>
          <w:color w:val="00188F"/>
        </w:rPr>
        <w:t>防火墙服务的使用：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0843AB5" w14:textId="77777777" w:rsidTr="00C94E4B">
        <w:trPr>
          <w:tblHeader/>
        </w:trPr>
        <w:tc>
          <w:tcPr>
            <w:tcW w:w="5400" w:type="dxa"/>
            <w:shd w:val="clear" w:color="auto" w:fill="0072C6"/>
          </w:tcPr>
          <w:p w14:paraId="7F7B7C8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F65D40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E3338E1" w14:textId="77777777" w:rsidTr="00C94E4B">
        <w:tc>
          <w:tcPr>
            <w:tcW w:w="5400" w:type="dxa"/>
          </w:tcPr>
          <w:p w14:paraId="2BCCF8A3"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716B589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AF33164" w14:textId="77777777" w:rsidTr="00C94E4B">
        <w:tc>
          <w:tcPr>
            <w:tcW w:w="5400" w:type="dxa"/>
          </w:tcPr>
          <w:p w14:paraId="4E19F24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470156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EBAC304"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DD82355" w14:textId="77777777" w:rsidR="0014750C" w:rsidRPr="0074673C" w:rsidRDefault="0014750C" w:rsidP="0014750C">
      <w:pPr>
        <w:pStyle w:val="ProductList-Offering2Heading"/>
        <w:keepNext/>
        <w:tabs>
          <w:tab w:val="clear" w:pos="360"/>
          <w:tab w:val="clear" w:pos="720"/>
          <w:tab w:val="clear" w:pos="1080"/>
        </w:tabs>
        <w:outlineLvl w:val="2"/>
        <w:rPr>
          <w:rFonts w:cstheme="majorHAnsi"/>
        </w:rPr>
      </w:pPr>
      <w:bookmarkStart w:id="275" w:name="_Toc120626050"/>
      <w:bookmarkStart w:id="276" w:name="_Toc128507462"/>
      <w:bookmarkStart w:id="277" w:name="_Toc52348932"/>
      <w:r w:rsidRPr="0074673C">
        <w:rPr>
          <w:rFonts w:cstheme="majorHAnsi"/>
        </w:rPr>
        <w:t>Azure Fluid Relay</w:t>
      </w:r>
      <w:bookmarkEnd w:id="275"/>
      <w:bookmarkEnd w:id="276"/>
    </w:p>
    <w:p w14:paraId="57D0342B"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696E299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指当</w:t>
      </w:r>
      <w:proofErr w:type="gramEnd"/>
      <w:r w:rsidRPr="00395F5B">
        <w:rPr>
          <w:rFonts w:cstheme="minorHAnsi"/>
        </w:rPr>
        <w:t xml:space="preserve"> Microsoft Azure </w:t>
      </w:r>
      <w:r w:rsidRPr="00395F5B">
        <w:rPr>
          <w:rFonts w:cstheme="minorHAnsi"/>
        </w:rPr>
        <w:t>订阅中部署了至少一个</w:t>
      </w:r>
      <w:r w:rsidRPr="00395F5B">
        <w:rPr>
          <w:rFonts w:cstheme="minorHAnsi"/>
        </w:rPr>
        <w:t xml:space="preserve"> Azure Fluid Relay </w:t>
      </w:r>
      <w:r w:rsidRPr="00395F5B">
        <w:rPr>
          <w:rFonts w:cstheme="minorHAnsi"/>
        </w:rPr>
        <w:t>资源时，一个帐单月份期间的总累计分钟数。</w:t>
      </w:r>
    </w:p>
    <w:p w14:paraId="423F5DA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是指一个帐单月份期间</w:t>
      </w:r>
      <w:proofErr w:type="gramEnd"/>
      <w:r w:rsidRPr="00395F5B">
        <w:rPr>
          <w:rFonts w:cstheme="minorHAnsi"/>
        </w:rPr>
        <w:t>，至少部署了一个</w:t>
      </w:r>
      <w:r w:rsidRPr="00395F5B">
        <w:rPr>
          <w:rFonts w:cstheme="minorHAnsi"/>
        </w:rPr>
        <w:t xml:space="preserve"> Azure Fluid Relay </w:t>
      </w:r>
      <w:r w:rsidRPr="00395F5B">
        <w:rPr>
          <w:rFonts w:cstheme="minorHAnsi"/>
        </w:rPr>
        <w:t>资源，但调用</w:t>
      </w:r>
      <w:r w:rsidRPr="00395F5B">
        <w:rPr>
          <w:rFonts w:cstheme="minorHAnsi"/>
        </w:rPr>
        <w:t xml:space="preserve"> Azure Fluid Relay </w:t>
      </w:r>
      <w:r w:rsidRPr="00395F5B">
        <w:rPr>
          <w:rFonts w:cstheme="minorHAnsi"/>
        </w:rPr>
        <w:t>资源的服务不可用的累计最大可用分钟数。</w:t>
      </w:r>
    </w:p>
    <w:p w14:paraId="13F7AB0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603560">
        <w:rPr>
          <w:rFonts w:cstheme="minorHAnsi"/>
          <w:b/>
          <w:bCs/>
        </w:rPr>
        <w:t>：</w:t>
      </w:r>
      <w:proofErr w:type="gramEnd"/>
      <w:r w:rsidRPr="00395F5B">
        <w:rPr>
          <w:rFonts w:cstheme="minorHAnsi"/>
        </w:rPr>
        <w:t>每月正常服务时间百分比使用以下公式计算：</w:t>
      </w:r>
    </w:p>
    <w:p w14:paraId="1F69E917" w14:textId="77777777" w:rsidR="0014750C" w:rsidRPr="00395F5B" w:rsidRDefault="0014750C" w:rsidP="0014750C">
      <w:pPr>
        <w:pStyle w:val="ProductList-Body"/>
        <w:tabs>
          <w:tab w:val="clear" w:pos="360"/>
          <w:tab w:val="clear" w:pos="720"/>
          <w:tab w:val="clear" w:pos="1080"/>
        </w:tabs>
        <w:rPr>
          <w:rFonts w:cstheme="minorHAnsi"/>
        </w:rPr>
      </w:pPr>
    </w:p>
    <w:p w14:paraId="3D1FE941"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C442A8C"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Fluid Relay </w:t>
      </w:r>
      <w:r w:rsidRPr="00395F5B">
        <w:rPr>
          <w:rFonts w:cstheme="minorHAnsi"/>
          <w:b/>
          <w:bCs/>
          <w:color w:val="00188F"/>
        </w:rPr>
        <w:t>资源的使用：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21A2968" w14:textId="77777777" w:rsidTr="00C94E4B">
        <w:trPr>
          <w:tblHeader/>
        </w:trPr>
        <w:tc>
          <w:tcPr>
            <w:tcW w:w="5400" w:type="dxa"/>
            <w:shd w:val="clear" w:color="auto" w:fill="0072C6"/>
          </w:tcPr>
          <w:p w14:paraId="2E20FEB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2D8CC1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F7FCAA9" w14:textId="77777777" w:rsidTr="00C94E4B">
        <w:tc>
          <w:tcPr>
            <w:tcW w:w="5400" w:type="dxa"/>
          </w:tcPr>
          <w:p w14:paraId="10B34437"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84CA5C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91CD3B1" w14:textId="77777777" w:rsidTr="00C94E4B">
        <w:tc>
          <w:tcPr>
            <w:tcW w:w="5400" w:type="dxa"/>
          </w:tcPr>
          <w:p w14:paraId="248E7E4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9901FB3"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1F219F2"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FDA4171"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278" w:name="_Toc120626051"/>
      <w:bookmarkStart w:id="279" w:name="_Toc128507463"/>
      <w:r w:rsidRPr="009B4A1F">
        <w:rPr>
          <w:rFonts w:cstheme="majorHAnsi"/>
        </w:rPr>
        <w:t>Azure Front Door</w:t>
      </w:r>
      <w:r w:rsidRPr="00395F5B">
        <w:rPr>
          <w:rFonts w:asciiTheme="minorHAnsi" w:hAnsiTheme="minorHAnsi" w:cstheme="minorHAnsi"/>
        </w:rPr>
        <w:t xml:space="preserve"> </w:t>
      </w:r>
      <w:r w:rsidRPr="00395F5B">
        <w:rPr>
          <w:rFonts w:asciiTheme="minorHAnsi" w:hAnsiTheme="minorHAnsi" w:cstheme="minorHAnsi"/>
        </w:rPr>
        <w:t>和</w:t>
      </w:r>
      <w:r w:rsidRPr="00395F5B">
        <w:rPr>
          <w:rFonts w:asciiTheme="minorHAnsi" w:hAnsiTheme="minorHAnsi" w:cstheme="minorHAnsi"/>
        </w:rPr>
        <w:t xml:space="preserve"> </w:t>
      </w:r>
      <w:r w:rsidRPr="00BC6E45">
        <w:rPr>
          <w:rFonts w:cstheme="majorHAnsi"/>
        </w:rPr>
        <w:t>Azure Front Door</w:t>
      </w:r>
      <w:r w:rsidRPr="00395F5B">
        <w:rPr>
          <w:rFonts w:asciiTheme="minorHAnsi" w:hAnsiTheme="minorHAnsi" w:cstheme="minorHAnsi"/>
        </w:rPr>
        <w:t>（经典）</w:t>
      </w:r>
      <w:bookmarkEnd w:id="278"/>
      <w:bookmarkEnd w:id="279"/>
    </w:p>
    <w:p w14:paraId="130D4E71" w14:textId="77777777" w:rsidR="0014750C" w:rsidRPr="00395F5B" w:rsidRDefault="0014750C" w:rsidP="0014750C">
      <w:pPr>
        <w:pStyle w:val="ProductList-Body"/>
        <w:rPr>
          <w:rFonts w:cstheme="minorHAnsi"/>
        </w:rPr>
      </w:pPr>
      <w:r w:rsidRPr="00395F5B">
        <w:rPr>
          <w:rFonts w:cstheme="minorHAnsi"/>
          <w:b/>
          <w:bCs/>
          <w:color w:val="00188F"/>
        </w:rPr>
        <w:t xml:space="preserve">Azure Front Door </w:t>
      </w:r>
      <w:r w:rsidRPr="00395F5B">
        <w:rPr>
          <w:rFonts w:cstheme="minorHAnsi"/>
          <w:b/>
          <w:bCs/>
          <w:color w:val="00188F"/>
        </w:rPr>
        <w:t>和</w:t>
      </w:r>
      <w:r w:rsidRPr="00395F5B">
        <w:rPr>
          <w:rFonts w:cstheme="minorHAnsi"/>
          <w:b/>
          <w:bCs/>
          <w:color w:val="00188F"/>
        </w:rPr>
        <w:t xml:space="preserve"> Azure Front Door</w:t>
      </w:r>
      <w:r w:rsidRPr="00395F5B">
        <w:rPr>
          <w:rFonts w:cstheme="minorHAnsi"/>
          <w:b/>
          <w:bCs/>
          <w:color w:val="00188F"/>
        </w:rPr>
        <w:t>（经典）的每月正常服务时间计算和服务级别</w:t>
      </w:r>
    </w:p>
    <w:p w14:paraId="0086F5FC" w14:textId="77777777" w:rsidR="0014750C" w:rsidRPr="00395F5B" w:rsidRDefault="0014750C" w:rsidP="0014750C">
      <w:pPr>
        <w:pStyle w:val="ProductList-Body"/>
        <w:rPr>
          <w:rFonts w:cstheme="minorHAnsi"/>
        </w:rPr>
      </w:pPr>
      <w:r w:rsidRPr="00395F5B">
        <w:rPr>
          <w:rFonts w:cstheme="minorHAnsi"/>
        </w:rPr>
        <w:t>微软将检查并接受来自您选择用来监控内容的任何商业上合理的独立度量系统的数据。</w:t>
      </w:r>
    </w:p>
    <w:p w14:paraId="5497691C" w14:textId="77777777" w:rsidR="0014750C" w:rsidRPr="00395F5B" w:rsidRDefault="0014750C" w:rsidP="0014750C">
      <w:pPr>
        <w:pStyle w:val="ProductList-Body"/>
        <w:rPr>
          <w:rFonts w:cstheme="minorHAnsi"/>
        </w:rPr>
      </w:pPr>
    </w:p>
    <w:p w14:paraId="4FA84997" w14:textId="77777777" w:rsidR="0014750C" w:rsidRPr="00395F5B" w:rsidRDefault="0014750C" w:rsidP="0014750C">
      <w:pPr>
        <w:pStyle w:val="ProductList-Body"/>
        <w:rPr>
          <w:rFonts w:cstheme="minorHAnsi"/>
        </w:rPr>
      </w:pPr>
      <w:r w:rsidRPr="00395F5B">
        <w:rPr>
          <w:rFonts w:cstheme="minorHAnsi"/>
        </w:rPr>
        <w:t>客户必须从度量系统的标准代理列表中选择一组代理，这些代理通常可用，并且表示世界各地主要大都市地区的至少五个地域不同的位置（中华人民共和国除外）。</w:t>
      </w:r>
    </w:p>
    <w:p w14:paraId="061BF2D0" w14:textId="77777777" w:rsidR="0014750C" w:rsidRPr="00395F5B" w:rsidRDefault="0014750C" w:rsidP="0014750C">
      <w:pPr>
        <w:pStyle w:val="ProductList-Body"/>
        <w:rPr>
          <w:rFonts w:cstheme="minorHAnsi"/>
        </w:rPr>
      </w:pPr>
    </w:p>
    <w:p w14:paraId="793EB794" w14:textId="77777777" w:rsidR="0014750C" w:rsidRPr="00395F5B" w:rsidRDefault="0014750C" w:rsidP="0014750C">
      <w:pPr>
        <w:pStyle w:val="ProductList-Body"/>
        <w:numPr>
          <w:ilvl w:val="0"/>
          <w:numId w:val="26"/>
        </w:numPr>
        <w:rPr>
          <w:rFonts w:cstheme="minorHAnsi"/>
        </w:rPr>
      </w:pPr>
      <w:r w:rsidRPr="00395F5B">
        <w:rPr>
          <w:rFonts w:cstheme="minorHAnsi"/>
        </w:rPr>
        <w:t>将根据以下模型对度量系统测试进行配置（每个代理每</w:t>
      </w:r>
      <w:r w:rsidRPr="00395F5B">
        <w:rPr>
          <w:rFonts w:cstheme="minorHAnsi"/>
        </w:rPr>
        <w:t xml:space="preserve"> 5 </w:t>
      </w:r>
      <w:r w:rsidRPr="00395F5B">
        <w:rPr>
          <w:rFonts w:cstheme="minorHAnsi"/>
        </w:rPr>
        <w:t>分钟至少一次测试的频率）以执行</w:t>
      </w:r>
      <w:r w:rsidRPr="00395F5B">
        <w:rPr>
          <w:rFonts w:cstheme="minorHAnsi"/>
        </w:rPr>
        <w:t xml:space="preserve"> HTTP GET </w:t>
      </w:r>
      <w:r w:rsidRPr="00395F5B">
        <w:rPr>
          <w:rFonts w:cstheme="minorHAnsi"/>
        </w:rPr>
        <w:t>操作：</w:t>
      </w:r>
    </w:p>
    <w:p w14:paraId="7615946F" w14:textId="77777777" w:rsidR="0014750C" w:rsidRPr="00395F5B" w:rsidRDefault="0014750C" w:rsidP="0014750C">
      <w:pPr>
        <w:pStyle w:val="ProductList-Body"/>
        <w:numPr>
          <w:ilvl w:val="0"/>
          <w:numId w:val="26"/>
        </w:numPr>
        <w:rPr>
          <w:rFonts w:cstheme="minorHAnsi"/>
        </w:rPr>
      </w:pPr>
      <w:r w:rsidRPr="00395F5B">
        <w:rPr>
          <w:rFonts w:cstheme="minorHAnsi"/>
        </w:rPr>
        <w:t>测试文件将放置在客户的后端位置（如</w:t>
      </w:r>
      <w:r w:rsidRPr="00395F5B">
        <w:rPr>
          <w:rFonts w:cstheme="minorHAnsi"/>
        </w:rPr>
        <w:t xml:space="preserve"> Azure </w:t>
      </w:r>
      <w:r w:rsidRPr="00395F5B">
        <w:rPr>
          <w:rFonts w:cstheme="minorHAnsi"/>
        </w:rPr>
        <w:t>存储帐户）。</w:t>
      </w:r>
    </w:p>
    <w:p w14:paraId="34EC6747" w14:textId="77777777" w:rsidR="0014750C" w:rsidRPr="00395F5B" w:rsidRDefault="0014750C" w:rsidP="0014750C">
      <w:pPr>
        <w:pStyle w:val="ProductList-Body"/>
        <w:numPr>
          <w:ilvl w:val="0"/>
          <w:numId w:val="26"/>
        </w:numPr>
        <w:rPr>
          <w:rFonts w:cstheme="minorHAnsi"/>
        </w:rPr>
      </w:pPr>
      <w:r w:rsidRPr="00395F5B">
        <w:rPr>
          <w:rFonts w:cstheme="minorHAnsi"/>
        </w:rPr>
        <w:t xml:space="preserve">GET </w:t>
      </w:r>
      <w:r w:rsidRPr="00395F5B">
        <w:rPr>
          <w:rFonts w:cstheme="minorHAnsi"/>
        </w:rPr>
        <w:t>操作将通过</w:t>
      </w:r>
      <w:r w:rsidRPr="00395F5B">
        <w:rPr>
          <w:rFonts w:cstheme="minorHAnsi"/>
        </w:rPr>
        <w:t xml:space="preserve"> Azure Front Door </w:t>
      </w:r>
      <w:r w:rsidRPr="00395F5B">
        <w:rPr>
          <w:rFonts w:cstheme="minorHAnsi"/>
        </w:rPr>
        <w:t>和</w:t>
      </w:r>
      <w:r w:rsidRPr="00395F5B">
        <w:rPr>
          <w:rFonts w:cstheme="minorHAnsi"/>
        </w:rPr>
        <w:t xml:space="preserve"> Azure Front Door</w:t>
      </w:r>
      <w:r w:rsidRPr="00395F5B">
        <w:rPr>
          <w:rFonts w:cstheme="minorHAnsi"/>
        </w:rPr>
        <w:t>（经典）检索文件，方法是从适当的</w:t>
      </w:r>
      <w:r w:rsidRPr="00395F5B">
        <w:rPr>
          <w:rFonts w:cstheme="minorHAnsi"/>
        </w:rPr>
        <w:t xml:space="preserve"> Microsoft Azure </w:t>
      </w:r>
      <w:r w:rsidRPr="00395F5B">
        <w:rPr>
          <w:rFonts w:cstheme="minorHAnsi"/>
        </w:rPr>
        <w:t>域名称主机名请求对象。</w:t>
      </w:r>
    </w:p>
    <w:p w14:paraId="6C42D97E" w14:textId="77777777" w:rsidR="0014750C" w:rsidRPr="00395F5B" w:rsidRDefault="0014750C" w:rsidP="0014750C">
      <w:pPr>
        <w:pStyle w:val="ProductList-Body"/>
        <w:numPr>
          <w:ilvl w:val="0"/>
          <w:numId w:val="26"/>
        </w:numPr>
        <w:rPr>
          <w:rFonts w:cstheme="minorHAnsi"/>
        </w:rPr>
      </w:pPr>
      <w:r w:rsidRPr="00395F5B">
        <w:rPr>
          <w:rFonts w:cstheme="minorHAnsi"/>
        </w:rPr>
        <w:t>测试文件应符合以下条件：</w:t>
      </w:r>
    </w:p>
    <w:p w14:paraId="5B9EBAA5" w14:textId="77777777" w:rsidR="0014750C" w:rsidRPr="00395F5B" w:rsidRDefault="0014750C" w:rsidP="0014750C">
      <w:pPr>
        <w:pStyle w:val="ProductList-Body"/>
        <w:numPr>
          <w:ilvl w:val="0"/>
          <w:numId w:val="27"/>
        </w:numPr>
        <w:ind w:left="1080"/>
        <w:rPr>
          <w:rFonts w:cstheme="minorHAnsi"/>
        </w:rPr>
      </w:pPr>
      <w:r w:rsidRPr="00395F5B">
        <w:rPr>
          <w:rFonts w:cstheme="minorHAnsi"/>
        </w:rPr>
        <w:t>测试对象将是一个大小至少为</w:t>
      </w:r>
      <w:r w:rsidRPr="00395F5B">
        <w:rPr>
          <w:rFonts w:cstheme="minorHAnsi"/>
        </w:rPr>
        <w:t xml:space="preserve"> 50KB </w:t>
      </w:r>
      <w:r w:rsidRPr="00395F5B">
        <w:rPr>
          <w:rFonts w:cstheme="minorHAnsi"/>
        </w:rPr>
        <w:t>的文件。</w:t>
      </w:r>
    </w:p>
    <w:p w14:paraId="736B4027" w14:textId="77777777" w:rsidR="0014750C" w:rsidRPr="00395F5B" w:rsidRDefault="0014750C" w:rsidP="0014750C">
      <w:pPr>
        <w:pStyle w:val="ProductList-Body"/>
        <w:numPr>
          <w:ilvl w:val="0"/>
          <w:numId w:val="27"/>
        </w:numPr>
        <w:ind w:left="1080"/>
        <w:rPr>
          <w:rFonts w:cstheme="minorHAnsi"/>
        </w:rPr>
      </w:pPr>
      <w:r w:rsidRPr="00395F5B">
        <w:rPr>
          <w:rFonts w:cstheme="minorHAnsi"/>
        </w:rPr>
        <w:lastRenderedPageBreak/>
        <w:t>将对原始数据进行剪裁，以便避免对评估期间正遭遇技术问题的代理进行评估。</w:t>
      </w:r>
    </w:p>
    <w:p w14:paraId="74890DCD" w14:textId="77777777" w:rsidR="0014750C" w:rsidRPr="00395F5B" w:rsidRDefault="0014750C" w:rsidP="0014750C">
      <w:pPr>
        <w:pStyle w:val="ProductList-Body"/>
        <w:rPr>
          <w:rFonts w:cstheme="minorHAnsi"/>
        </w:rPr>
      </w:pPr>
    </w:p>
    <w:p w14:paraId="48E3789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Azure Front Door </w:t>
      </w:r>
      <w:r w:rsidRPr="00395F5B">
        <w:rPr>
          <w:rFonts w:cstheme="minorHAnsi"/>
        </w:rPr>
        <w:t>和</w:t>
      </w:r>
      <w:r w:rsidRPr="00395F5B">
        <w:rPr>
          <w:rFonts w:cstheme="minorHAnsi"/>
        </w:rPr>
        <w:t xml:space="preserve"> Azure Front Door</w:t>
      </w:r>
      <w:r w:rsidRPr="00395F5B">
        <w:rPr>
          <w:rFonts w:cstheme="minorHAnsi"/>
        </w:rPr>
        <w:t>（经典）响应客户请求并且准确无误地提交请求的内容的</w:t>
      </w:r>
      <w:r w:rsidRPr="00395F5B">
        <w:rPr>
          <w:rFonts w:cstheme="minorHAnsi"/>
        </w:rPr>
        <w:t xml:space="preserve"> HTTP </w:t>
      </w:r>
      <w:r w:rsidRPr="00395F5B">
        <w:rPr>
          <w:rFonts w:cstheme="minorHAnsi"/>
        </w:rPr>
        <w:t>事务的百分比。</w:t>
      </w:r>
      <w:r w:rsidRPr="00395F5B">
        <w:rPr>
          <w:rFonts w:cstheme="minorHAnsi"/>
        </w:rPr>
        <w:t xml:space="preserve">Azure Front Door </w:t>
      </w:r>
      <w:r w:rsidRPr="00395F5B">
        <w:rPr>
          <w:rFonts w:cstheme="minorHAnsi"/>
        </w:rPr>
        <w:t>和</w:t>
      </w:r>
      <w:r w:rsidRPr="00395F5B">
        <w:rPr>
          <w:rFonts w:cstheme="minorHAnsi"/>
        </w:rPr>
        <w:t xml:space="preserve"> Azure Front Door</w:t>
      </w:r>
      <w:r w:rsidRPr="00395F5B">
        <w:rPr>
          <w:rFonts w:cstheme="minorHAnsi"/>
        </w:rPr>
        <w:t>（经典）的每月正常服务时间百分比按以下方式计算：成功提交对象的次数除以总请求数（在删除错误数据后）。</w:t>
      </w:r>
    </w:p>
    <w:p w14:paraId="59953FB2" w14:textId="77777777" w:rsidR="0014750C" w:rsidRPr="00395F5B" w:rsidRDefault="0014750C" w:rsidP="0014750C">
      <w:pPr>
        <w:pStyle w:val="ProductList-Body"/>
        <w:rPr>
          <w:rFonts w:cstheme="minorHAnsi"/>
        </w:rPr>
      </w:pPr>
    </w:p>
    <w:p w14:paraId="4DB97484" w14:textId="77777777" w:rsidR="0014750C" w:rsidRPr="00395F5B" w:rsidRDefault="0014750C" w:rsidP="0014750C">
      <w:pPr>
        <w:pStyle w:val="ProductList-Body"/>
        <w:rPr>
          <w:rFonts w:cstheme="minorHAnsi"/>
        </w:rPr>
      </w:pPr>
      <w:r w:rsidRPr="00395F5B">
        <w:rPr>
          <w:rFonts w:cstheme="minorHAnsi"/>
          <w:b/>
          <w:bCs/>
          <w:color w:val="00188F"/>
        </w:rPr>
        <w:t>下列服务级别和服务额度适用于客户对</w:t>
      </w:r>
      <w:r w:rsidRPr="00395F5B">
        <w:rPr>
          <w:rFonts w:cstheme="minorHAnsi"/>
          <w:b/>
          <w:bCs/>
          <w:color w:val="00188F"/>
        </w:rPr>
        <w:t xml:space="preserve"> Azure Front Door </w:t>
      </w:r>
      <w:r w:rsidRPr="00395F5B">
        <w:rPr>
          <w:rFonts w:cstheme="minorHAnsi"/>
          <w:b/>
          <w:bCs/>
          <w:color w:val="00188F"/>
        </w:rPr>
        <w:t>和</w:t>
      </w:r>
      <w:r w:rsidRPr="00395F5B">
        <w:rPr>
          <w:rFonts w:cstheme="minorHAnsi"/>
          <w:b/>
          <w:bCs/>
          <w:color w:val="00188F"/>
        </w:rPr>
        <w:t xml:space="preserve"> Azure Front Door</w:t>
      </w:r>
      <w:r w:rsidRPr="00395F5B">
        <w:rPr>
          <w:rFonts w:cstheme="minorHAnsi"/>
          <w:b/>
          <w:bCs/>
          <w:color w:val="00188F"/>
        </w:rPr>
        <w:t>（经典）的使用：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B5E20EE" w14:textId="77777777" w:rsidTr="00C94E4B">
        <w:trPr>
          <w:tblHeader/>
        </w:trPr>
        <w:tc>
          <w:tcPr>
            <w:tcW w:w="5400" w:type="dxa"/>
            <w:shd w:val="clear" w:color="auto" w:fill="0072C6"/>
          </w:tcPr>
          <w:p w14:paraId="5EB7D88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DFA6E1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1967C8D" w14:textId="77777777" w:rsidTr="00C94E4B">
        <w:tc>
          <w:tcPr>
            <w:tcW w:w="5400" w:type="dxa"/>
          </w:tcPr>
          <w:p w14:paraId="05220343"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04E3C8A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1CCDAB3" w14:textId="77777777" w:rsidTr="00C94E4B">
        <w:tc>
          <w:tcPr>
            <w:tcW w:w="5400" w:type="dxa"/>
          </w:tcPr>
          <w:p w14:paraId="7534EFAE"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ADBEAD6"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AEEDF65"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8FCDB6A" w14:textId="77777777" w:rsidR="0014750C" w:rsidRPr="00C349DA" w:rsidRDefault="0014750C" w:rsidP="0014750C">
      <w:pPr>
        <w:pStyle w:val="ProductList-Offering2Heading"/>
        <w:keepNext/>
        <w:tabs>
          <w:tab w:val="clear" w:pos="360"/>
          <w:tab w:val="clear" w:pos="720"/>
          <w:tab w:val="clear" w:pos="1080"/>
        </w:tabs>
        <w:outlineLvl w:val="2"/>
        <w:rPr>
          <w:rFonts w:cstheme="majorHAnsi"/>
        </w:rPr>
      </w:pPr>
      <w:bookmarkStart w:id="280" w:name="_Toc120626052"/>
      <w:bookmarkStart w:id="281" w:name="_Toc128507464"/>
      <w:r w:rsidRPr="00C349DA">
        <w:rPr>
          <w:rFonts w:cstheme="majorHAnsi"/>
        </w:rPr>
        <w:t>Azure Functions</w:t>
      </w:r>
      <w:bookmarkEnd w:id="280"/>
      <w:bookmarkEnd w:id="281"/>
    </w:p>
    <w:p w14:paraId="777A5469"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2B05375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Function </w:t>
      </w:r>
      <w:proofErr w:type="gramStart"/>
      <w:r w:rsidRPr="00395F5B">
        <w:rPr>
          <w:rFonts w:cstheme="minorHAnsi"/>
          <w:b/>
          <w:bCs/>
          <w:color w:val="00188F"/>
        </w:rPr>
        <w:t>App</w:t>
      </w:r>
      <w:r w:rsidRPr="008F51D2">
        <w:rPr>
          <w:rFonts w:ascii="SimSun" w:hAnsi="SimSun" w:cstheme="minorHAnsi"/>
          <w:szCs w:val="18"/>
        </w:rPr>
        <w:t>”</w:t>
      </w:r>
      <w:r w:rsidRPr="00395F5B">
        <w:rPr>
          <w:rFonts w:cstheme="minorHAnsi"/>
        </w:rPr>
        <w:t>是与相关触发器共同部署的一个或多个函数的集合</w:t>
      </w:r>
      <w:proofErr w:type="gramEnd"/>
      <w:r w:rsidRPr="00395F5B">
        <w:rPr>
          <w:rFonts w:cstheme="minorHAnsi"/>
        </w:rPr>
        <w:t>。</w:t>
      </w:r>
    </w:p>
    <w:p w14:paraId="0229779A" w14:textId="77777777" w:rsidR="0014750C" w:rsidRPr="00395F5B" w:rsidRDefault="0014750C" w:rsidP="0014750C">
      <w:pPr>
        <w:pStyle w:val="ProductList-Body"/>
        <w:spacing w:before="120"/>
        <w:rPr>
          <w:rFonts w:cstheme="minorHAnsi"/>
        </w:rPr>
      </w:pPr>
      <w:r w:rsidRPr="00395F5B">
        <w:rPr>
          <w:rFonts w:cstheme="minorHAnsi"/>
          <w:b/>
          <w:bCs/>
          <w:color w:val="00188F"/>
        </w:rPr>
        <w:t>消费计划</w:t>
      </w:r>
      <w:r w:rsidRPr="00395F5B">
        <w:rPr>
          <w:rFonts w:cstheme="minorHAnsi"/>
          <w:b/>
          <w:bCs/>
          <w:color w:val="00188F"/>
        </w:rPr>
        <w:t xml:space="preserve"> Function App </w:t>
      </w:r>
      <w:r w:rsidRPr="00395F5B">
        <w:rPr>
          <w:rFonts w:cstheme="minorHAnsi"/>
          <w:b/>
          <w:bCs/>
          <w:color w:val="00188F"/>
        </w:rPr>
        <w:t>的每月正常服务时间计算和服务级别</w:t>
      </w:r>
    </w:p>
    <w:p w14:paraId="0BDE04B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触发执行总数</w:t>
      </w:r>
      <w:r w:rsidRPr="008F51D2">
        <w:rPr>
          <w:rFonts w:ascii="SimSun" w:hAnsi="SimSun" w:cstheme="minorHAnsi"/>
          <w:szCs w:val="18"/>
        </w:rPr>
        <w:t>”</w:t>
      </w:r>
      <w:r w:rsidRPr="00395F5B">
        <w:rPr>
          <w:rFonts w:cstheme="minorHAnsi"/>
        </w:rPr>
        <w:t>是客户在一个帐单月内在指定</w:t>
      </w:r>
      <w:proofErr w:type="gramEnd"/>
      <w:r w:rsidRPr="00395F5B">
        <w:rPr>
          <w:rFonts w:cstheme="minorHAnsi"/>
        </w:rPr>
        <w:t xml:space="preserve"> Microsoft Azure </w:t>
      </w:r>
      <w:r w:rsidRPr="00395F5B">
        <w:rPr>
          <w:rFonts w:cstheme="minorHAnsi"/>
        </w:rPr>
        <w:t>订阅中触发的</w:t>
      </w:r>
      <w:r w:rsidRPr="00395F5B">
        <w:rPr>
          <w:rFonts w:cstheme="minorHAnsi"/>
        </w:rPr>
        <w:t xml:space="preserve"> Function App </w:t>
      </w:r>
      <w:r w:rsidRPr="00395F5B">
        <w:rPr>
          <w:rFonts w:cstheme="minorHAnsi"/>
        </w:rPr>
        <w:t>执行总数。</w:t>
      </w:r>
    </w:p>
    <w:p w14:paraId="5F68D6E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不可用执行次数</w:t>
      </w:r>
      <w:r w:rsidRPr="008F51D2">
        <w:rPr>
          <w:rFonts w:ascii="SimSun" w:hAnsi="SimSun" w:cstheme="minorHAnsi"/>
          <w:szCs w:val="18"/>
        </w:rPr>
        <w:t>”</w:t>
      </w:r>
      <w:r w:rsidRPr="00395F5B">
        <w:rPr>
          <w:rFonts w:cstheme="minorHAnsi"/>
        </w:rPr>
        <w:t>是触发执行总数中未能运行的执行总数</w:t>
      </w:r>
      <w:proofErr w:type="gramEnd"/>
      <w:r w:rsidRPr="00395F5B">
        <w:rPr>
          <w:rFonts w:cstheme="minorHAnsi"/>
        </w:rPr>
        <w:t>。在触发器成功触发后五</w:t>
      </w:r>
      <w:r w:rsidRPr="00395F5B">
        <w:rPr>
          <w:rFonts w:cstheme="minorHAnsi"/>
        </w:rPr>
        <w:t xml:space="preserve"> (5) </w:t>
      </w:r>
      <w:r w:rsidRPr="00395F5B">
        <w:rPr>
          <w:rFonts w:cstheme="minorHAnsi"/>
        </w:rPr>
        <w:t>分钟，当指定</w:t>
      </w:r>
      <w:r w:rsidRPr="00395F5B">
        <w:rPr>
          <w:rFonts w:cstheme="minorHAnsi"/>
        </w:rPr>
        <w:t xml:space="preserve"> Function App </w:t>
      </w:r>
      <w:r w:rsidRPr="00395F5B">
        <w:rPr>
          <w:rFonts w:cstheme="minorHAnsi"/>
        </w:rPr>
        <w:t>记录日志未捕获任何输出时，无法运行执行。</w:t>
      </w:r>
    </w:p>
    <w:p w14:paraId="54091946" w14:textId="77777777" w:rsidR="0014750C" w:rsidRPr="00395F5B" w:rsidRDefault="0014750C" w:rsidP="0014750C">
      <w:pPr>
        <w:pStyle w:val="ProductList-Body"/>
        <w:rPr>
          <w:rFonts w:cstheme="minorHAnsi"/>
        </w:rPr>
      </w:pPr>
      <w:r w:rsidRPr="00395F5B">
        <w:rPr>
          <w:rFonts w:cstheme="minorHAnsi"/>
        </w:rPr>
        <w:t>消费计划中</w:t>
      </w:r>
      <w:r w:rsidRPr="00395F5B">
        <w:rPr>
          <w:rFonts w:cstheme="minorHAnsi"/>
        </w:rPr>
        <w:t xml:space="preserve"> Function App </w:t>
      </w:r>
      <w:r w:rsidRPr="00395F5B">
        <w:rPr>
          <w:rFonts w:cstheme="minorHAnsi"/>
        </w:rPr>
        <w:t>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计算方法为：触发执行总数减去不可用执行次数，除以触发执行总数再乘以</w:t>
      </w:r>
      <w:r w:rsidRPr="00395F5B">
        <w:rPr>
          <w:rFonts w:cstheme="minorHAnsi"/>
        </w:rPr>
        <w:t xml:space="preserve"> 100</w:t>
      </w:r>
      <w:r w:rsidRPr="00395F5B">
        <w:rPr>
          <w:rFonts w:cstheme="minorHAnsi"/>
        </w:rPr>
        <w:t>。</w:t>
      </w:r>
    </w:p>
    <w:p w14:paraId="7C1B7A47" w14:textId="77777777" w:rsidR="0014750C" w:rsidRPr="007733DE" w:rsidRDefault="0014750C" w:rsidP="0014750C">
      <w:pPr>
        <w:spacing w:after="0"/>
        <w:rPr>
          <w:rFonts w:cstheme="minorHAnsi"/>
          <w:lang w:val="en-US"/>
        </w:rPr>
      </w:pPr>
    </w:p>
    <w:p w14:paraId="452EEC8E" w14:textId="77777777" w:rsidR="0014750C" w:rsidRPr="00395F5B" w:rsidRDefault="00000000"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触发的执行总量</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不可用的执行</m:t>
              </m:r>
            </m:num>
            <m:den>
              <m:r>
                <w:rPr>
                  <w:rFonts w:ascii="Cambria Math" w:hAnsi="Cambria Math" w:cstheme="minorHAnsi" w:hint="eastAsia"/>
                  <w:color w:val="000000" w:themeColor="text1"/>
                  <w:sz w:val="18"/>
                  <w:szCs w:val="18"/>
                </w:rPr>
                <m:t>触发的执行总量</m:t>
              </m:r>
            </m:den>
          </m:f>
          <m:r>
            <w:rPr>
              <w:rFonts w:ascii="Cambria Math" w:hAnsi="Cambria Math" w:cstheme="minorHAnsi"/>
              <w:color w:val="000000" w:themeColor="text1"/>
              <w:sz w:val="18"/>
              <w:szCs w:val="18"/>
            </w:rPr>
            <m:t xml:space="preserve"> x 100</m:t>
          </m:r>
        </m:oMath>
      </m:oMathPara>
    </w:p>
    <w:p w14:paraId="3435D9AE"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以下服务级别和服务额度适用于客户对消费计划</w:t>
      </w:r>
      <w:r w:rsidRPr="00395F5B">
        <w:rPr>
          <w:rFonts w:cstheme="minorHAnsi"/>
          <w:b/>
          <w:bCs/>
          <w:color w:val="00188F"/>
        </w:rPr>
        <w:t xml:space="preserve"> Function App </w:t>
      </w:r>
      <w:r w:rsidRPr="00395F5B">
        <w:rPr>
          <w:rFonts w:cstheme="minorHAnsi"/>
          <w:b/>
          <w:bCs/>
          <w:color w:val="00188F"/>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8270C97" w14:textId="77777777" w:rsidTr="00C94E4B">
        <w:trPr>
          <w:trHeight w:val="249"/>
          <w:tblHeader/>
        </w:trPr>
        <w:tc>
          <w:tcPr>
            <w:tcW w:w="5400" w:type="dxa"/>
            <w:shd w:val="clear" w:color="auto" w:fill="0072C6"/>
          </w:tcPr>
          <w:p w14:paraId="10ECB6B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42B31E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491B02A" w14:textId="77777777" w:rsidTr="00C94E4B">
        <w:trPr>
          <w:trHeight w:val="242"/>
        </w:trPr>
        <w:tc>
          <w:tcPr>
            <w:tcW w:w="5400" w:type="dxa"/>
          </w:tcPr>
          <w:p w14:paraId="3D1ADF3D"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4AF2ED9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1653B22" w14:textId="77777777" w:rsidTr="00C94E4B">
        <w:trPr>
          <w:trHeight w:val="249"/>
        </w:trPr>
        <w:tc>
          <w:tcPr>
            <w:tcW w:w="5400" w:type="dxa"/>
          </w:tcPr>
          <w:p w14:paraId="4420343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27F1C16"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0C525AD4" w14:textId="77777777" w:rsidTr="00C94E4B">
        <w:trPr>
          <w:trHeight w:val="249"/>
        </w:trPr>
        <w:tc>
          <w:tcPr>
            <w:tcW w:w="5400" w:type="dxa"/>
          </w:tcPr>
          <w:p w14:paraId="239A313D"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D5FB93D"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4E73240C" w14:textId="77777777" w:rsidR="0014750C" w:rsidRPr="00395F5B" w:rsidRDefault="0014750C" w:rsidP="0014750C">
      <w:pPr>
        <w:pStyle w:val="ProductList-Body"/>
        <w:keepNext/>
        <w:spacing w:before="240"/>
        <w:rPr>
          <w:rFonts w:cstheme="minorHAnsi"/>
        </w:rPr>
      </w:pPr>
      <w:r w:rsidRPr="00395F5B">
        <w:rPr>
          <w:rFonts w:cstheme="minorHAnsi"/>
          <w:b/>
          <w:bCs/>
          <w:color w:val="00188F"/>
        </w:rPr>
        <w:t xml:space="preserve">Premium </w:t>
      </w:r>
      <w:r w:rsidRPr="00395F5B">
        <w:rPr>
          <w:rFonts w:cstheme="minorHAnsi"/>
          <w:b/>
          <w:bCs/>
          <w:color w:val="00188F"/>
        </w:rPr>
        <w:t>计划或专用应用服务计划的</w:t>
      </w:r>
      <w:r w:rsidRPr="00395F5B">
        <w:rPr>
          <w:rFonts w:cstheme="minorHAnsi"/>
          <w:b/>
          <w:bCs/>
          <w:color w:val="00188F"/>
        </w:rPr>
        <w:t xml:space="preserve"> Function App </w:t>
      </w:r>
      <w:r w:rsidRPr="00395F5B">
        <w:rPr>
          <w:rFonts w:cstheme="minorHAnsi"/>
          <w:b/>
          <w:bCs/>
          <w:color w:val="00188F"/>
        </w:rPr>
        <w:t>每月正常服务时间计算和服务级别</w:t>
      </w:r>
    </w:p>
    <w:p w14:paraId="323AC09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是指在一个帐单月份期间指定</w:t>
      </w:r>
      <w:proofErr w:type="gramEnd"/>
      <w:r w:rsidRPr="00395F5B">
        <w:rPr>
          <w:rFonts w:cstheme="minorHAnsi"/>
        </w:rPr>
        <w:t xml:space="preserve"> Function App </w:t>
      </w:r>
      <w:r w:rsidRPr="00395F5B">
        <w:rPr>
          <w:rFonts w:cstheme="minorHAnsi"/>
        </w:rPr>
        <w:t>可被触发的总分钟数。部署分钟数是基于服务触发函数执行的总时间来计量，而不是基于在指定月份可以触发的函数执行的可能时间。</w:t>
      </w:r>
    </w:p>
    <w:p w14:paraId="12FA5D3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，客户在指定的</w:t>
      </w:r>
      <w:r w:rsidRPr="00395F5B">
        <w:rPr>
          <w:rFonts w:cstheme="minorHAnsi"/>
        </w:rPr>
        <w:t xml:space="preserve"> Microsoft Azure </w:t>
      </w:r>
      <w:r w:rsidRPr="00395F5B">
        <w:rPr>
          <w:rFonts w:cstheme="minorHAnsi"/>
        </w:rPr>
        <w:t>订阅中部署的指定</w:t>
      </w:r>
      <w:r w:rsidRPr="00395F5B">
        <w:rPr>
          <w:rFonts w:cstheme="minorHAnsi"/>
        </w:rPr>
        <w:t xml:space="preserve"> Function App </w:t>
      </w:r>
      <w:r w:rsidRPr="00395F5B">
        <w:rPr>
          <w:rFonts w:cstheme="minorHAnsi"/>
        </w:rPr>
        <w:t>的总部署分钟数。</w:t>
      </w:r>
    </w:p>
    <w:p w14:paraId="29D68EA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是指最大可用分钟数中</w:t>
      </w:r>
      <w:proofErr w:type="gramEnd"/>
      <w:r w:rsidRPr="00395F5B">
        <w:rPr>
          <w:rFonts w:cstheme="minorHAnsi"/>
        </w:rPr>
        <w:t xml:space="preserve"> Function </w:t>
      </w:r>
      <w:proofErr w:type="gramStart"/>
      <w:r w:rsidRPr="00395F5B">
        <w:rPr>
          <w:rFonts w:cstheme="minorHAnsi"/>
        </w:rPr>
        <w:t xml:space="preserve">App </w:t>
      </w:r>
      <w:r w:rsidRPr="00395F5B">
        <w:rPr>
          <w:rFonts w:cstheme="minorHAnsi"/>
        </w:rPr>
        <w:t>不可用于触发的总分钟数。如果某一分钟内，</w:t>
      </w:r>
      <w:proofErr w:type="gramEnd"/>
      <w:r w:rsidRPr="00395F5B">
        <w:rPr>
          <w:rFonts w:cstheme="minorHAnsi"/>
        </w:rPr>
        <w:t xml:space="preserve">Function App </w:t>
      </w:r>
      <w:r w:rsidRPr="00395F5B">
        <w:rPr>
          <w:rFonts w:cstheme="minorHAnsi"/>
        </w:rPr>
        <w:t>托管的计划（</w:t>
      </w:r>
      <w:r w:rsidRPr="00395F5B">
        <w:rPr>
          <w:rFonts w:cstheme="minorHAnsi"/>
        </w:rPr>
        <w:t xml:space="preserve">Premium </w:t>
      </w:r>
      <w:r w:rsidRPr="00395F5B">
        <w:rPr>
          <w:rFonts w:cstheme="minorHAnsi"/>
        </w:rPr>
        <w:t>计划或专用应用服务计划）和</w:t>
      </w:r>
      <w:r w:rsidRPr="00395F5B">
        <w:rPr>
          <w:rFonts w:cstheme="minorHAnsi"/>
        </w:rPr>
        <w:t xml:space="preserve"> Microsoft Internet </w:t>
      </w:r>
      <w:r w:rsidRPr="00395F5B">
        <w:rPr>
          <w:rFonts w:cstheme="minorHAnsi"/>
        </w:rPr>
        <w:t>网关之间没有连接，则应视为在这一分钟内此指定</w:t>
      </w:r>
      <w:r w:rsidRPr="00395F5B">
        <w:rPr>
          <w:rFonts w:cstheme="minorHAnsi"/>
        </w:rPr>
        <w:t xml:space="preserve"> Function App </w:t>
      </w:r>
      <w:r w:rsidRPr="00395F5B">
        <w:rPr>
          <w:rFonts w:cstheme="minorHAnsi"/>
        </w:rPr>
        <w:t>不可用。</w:t>
      </w:r>
    </w:p>
    <w:p w14:paraId="272A57D5" w14:textId="77777777" w:rsidR="0014750C" w:rsidRPr="00395F5B" w:rsidRDefault="0014750C" w:rsidP="0014750C">
      <w:pPr>
        <w:pStyle w:val="ProductList-Body"/>
        <w:rPr>
          <w:rFonts w:cstheme="minorHAnsi"/>
        </w:rPr>
      </w:pPr>
      <w:r w:rsidRPr="00395F5B">
        <w:rPr>
          <w:rFonts w:cstheme="minorHAnsi"/>
        </w:rPr>
        <w:t xml:space="preserve">Premium </w:t>
      </w:r>
      <w:r w:rsidRPr="00395F5B">
        <w:rPr>
          <w:rFonts w:cstheme="minorHAnsi"/>
        </w:rPr>
        <w:t>计划或专用应用服务计划中</w:t>
      </w:r>
      <w:r w:rsidRPr="00395F5B">
        <w:rPr>
          <w:rFonts w:cstheme="minorHAnsi"/>
        </w:rPr>
        <w:t xml:space="preserve"> Function App </w:t>
      </w:r>
      <w:proofErr w:type="gramStart"/>
      <w:r w:rsidRPr="00395F5B">
        <w:rPr>
          <w:rFonts w:cstheme="minorHAnsi"/>
        </w:rPr>
        <w:t>的</w:t>
      </w:r>
      <w:r w:rsidRPr="0079488A">
        <w:rPr>
          <w:rFonts w:ascii="SimSun" w:hAnsi="SimSun" w:cstheme="minorHAnsi"/>
          <w:spacing w:val="-2"/>
          <w:szCs w:val="18"/>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计算方法为：最大可用分钟数减去停机时间，除以最大可用分钟数后再乘以</w:t>
      </w:r>
      <w:r w:rsidRPr="00395F5B">
        <w:rPr>
          <w:rFonts w:cstheme="minorHAnsi"/>
        </w:rPr>
        <w:t xml:space="preserve"> 100</w:t>
      </w:r>
      <w:r w:rsidRPr="00395F5B">
        <w:rPr>
          <w:rFonts w:cstheme="minorHAnsi"/>
        </w:rPr>
        <w:t>。</w:t>
      </w:r>
    </w:p>
    <w:p w14:paraId="1E7859B4" w14:textId="77777777" w:rsidR="0014750C" w:rsidRPr="00395F5B" w:rsidRDefault="0014750C" w:rsidP="0014750C">
      <w:pPr>
        <w:pStyle w:val="ProductList-Body"/>
        <w:tabs>
          <w:tab w:val="clear" w:pos="360"/>
          <w:tab w:val="clear" w:pos="720"/>
          <w:tab w:val="clear" w:pos="1080"/>
        </w:tabs>
        <w:rPr>
          <w:rFonts w:cstheme="minorHAnsi"/>
        </w:rPr>
      </w:pPr>
    </w:p>
    <w:p w14:paraId="0A160145" w14:textId="77777777" w:rsidR="0014750C" w:rsidRPr="00C778B2" w:rsidRDefault="00000000" w:rsidP="0014750C">
      <w:pPr>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93B745C"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CC56BFC" w14:textId="77777777" w:rsidTr="00C94E4B">
        <w:trPr>
          <w:trHeight w:val="249"/>
          <w:tblHeader/>
        </w:trPr>
        <w:tc>
          <w:tcPr>
            <w:tcW w:w="5400" w:type="dxa"/>
            <w:shd w:val="clear" w:color="auto" w:fill="0072C6"/>
          </w:tcPr>
          <w:p w14:paraId="48EB9B0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1A8335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CDA2EFA" w14:textId="77777777" w:rsidTr="00C94E4B">
        <w:trPr>
          <w:trHeight w:val="242"/>
        </w:trPr>
        <w:tc>
          <w:tcPr>
            <w:tcW w:w="5400" w:type="dxa"/>
          </w:tcPr>
          <w:p w14:paraId="3CCCA047"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112D95D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4E6AF96" w14:textId="77777777" w:rsidTr="00C94E4B">
        <w:trPr>
          <w:trHeight w:val="249"/>
        </w:trPr>
        <w:tc>
          <w:tcPr>
            <w:tcW w:w="5400" w:type="dxa"/>
          </w:tcPr>
          <w:p w14:paraId="7948E670"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CBD4AAC"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093B4396" w14:textId="77777777" w:rsidTr="00C94E4B">
        <w:trPr>
          <w:trHeight w:val="249"/>
        </w:trPr>
        <w:tc>
          <w:tcPr>
            <w:tcW w:w="5400" w:type="dxa"/>
          </w:tcPr>
          <w:p w14:paraId="20EAADCA"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619DCDF"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419C8C89"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DC842B5" w14:textId="77777777" w:rsidR="0014750C" w:rsidRPr="00395F5B" w:rsidRDefault="0014750C" w:rsidP="0014750C">
      <w:pPr>
        <w:pStyle w:val="ProductList-Body"/>
        <w:rPr>
          <w:rFonts w:cstheme="minorHAnsi"/>
        </w:rPr>
      </w:pPr>
    </w:p>
    <w:p w14:paraId="76B3D28C" w14:textId="77777777" w:rsidR="0014750C" w:rsidRPr="005B2572" w:rsidRDefault="0014750C" w:rsidP="0014750C">
      <w:pPr>
        <w:pStyle w:val="ProductList-Offering2Heading"/>
        <w:tabs>
          <w:tab w:val="clear" w:pos="360"/>
          <w:tab w:val="clear" w:pos="720"/>
          <w:tab w:val="clear" w:pos="1080"/>
        </w:tabs>
        <w:outlineLvl w:val="2"/>
        <w:rPr>
          <w:rFonts w:cstheme="majorHAnsi"/>
        </w:rPr>
      </w:pPr>
      <w:bookmarkStart w:id="282" w:name="_Toc457821551"/>
      <w:bookmarkStart w:id="283" w:name="_Toc52348957"/>
      <w:bookmarkStart w:id="284" w:name="_Toc120626053"/>
      <w:bookmarkStart w:id="285" w:name="_Toc128507465"/>
      <w:r w:rsidRPr="005B2572">
        <w:rPr>
          <w:rFonts w:cstheme="majorHAnsi"/>
        </w:rPr>
        <w:t>HDInsight</w:t>
      </w:r>
      <w:bookmarkEnd w:id="282"/>
      <w:bookmarkEnd w:id="283"/>
      <w:bookmarkEnd w:id="284"/>
      <w:bookmarkEnd w:id="285"/>
    </w:p>
    <w:p w14:paraId="6BA138EC" w14:textId="77777777" w:rsidR="0014750C" w:rsidRPr="00395F5B" w:rsidRDefault="0014750C" w:rsidP="0014750C">
      <w:pPr>
        <w:pStyle w:val="ProductList-Body"/>
        <w:rPr>
          <w:rFonts w:cstheme="minorHAnsi"/>
        </w:rPr>
      </w:pPr>
      <w:r w:rsidRPr="00395F5B">
        <w:rPr>
          <w:rFonts w:cstheme="minorHAnsi"/>
          <w:b/>
          <w:color w:val="00188F"/>
        </w:rPr>
        <w:t>附加定义</w:t>
      </w:r>
      <w:r w:rsidRPr="00395F5B">
        <w:rPr>
          <w:rFonts w:cstheme="minorHAnsi"/>
        </w:rPr>
        <w:t>：</w:t>
      </w:r>
    </w:p>
    <w:p w14:paraId="23119D8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群集</w:t>
      </w:r>
      <w:r w:rsidRPr="00395F5B">
        <w:rPr>
          <w:rFonts w:cstheme="minorHAnsi"/>
          <w:b/>
          <w:color w:val="00188F"/>
        </w:rPr>
        <w:t xml:space="preserve"> Internet </w:t>
      </w:r>
      <w:proofErr w:type="gramStart"/>
      <w:r w:rsidRPr="00395F5B">
        <w:rPr>
          <w:rFonts w:cstheme="minorHAnsi"/>
          <w:b/>
          <w:color w:val="00188F"/>
        </w:rPr>
        <w:t>网关</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HDInsight </w:t>
      </w:r>
      <w:r w:rsidRPr="00395F5B">
        <w:rPr>
          <w:rFonts w:cstheme="minorHAnsi"/>
        </w:rPr>
        <w:t>群集内的一组虚拟机，会将所有连接请求代理至群集。</w:t>
      </w:r>
    </w:p>
    <w:p w14:paraId="75D47417"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w:t>
      </w:r>
      <w:proofErr w:type="gramEnd"/>
      <w:r w:rsidRPr="00395F5B">
        <w:rPr>
          <w:rFonts w:cstheme="minorHAnsi"/>
        </w:rPr>
        <w:t xml:space="preserve"> Microsoft Azure </w:t>
      </w:r>
      <w:r w:rsidRPr="00395F5B">
        <w:rPr>
          <w:rFonts w:cstheme="minorHAnsi"/>
        </w:rPr>
        <w:t>中部署指定</w:t>
      </w:r>
      <w:r w:rsidRPr="00395F5B">
        <w:rPr>
          <w:rFonts w:cstheme="minorHAnsi"/>
        </w:rPr>
        <w:t xml:space="preserve"> HDInsight </w:t>
      </w:r>
      <w:r w:rsidRPr="00395F5B">
        <w:rPr>
          <w:rFonts w:cstheme="minorHAnsi"/>
        </w:rPr>
        <w:t>群集的总分钟数。</w:t>
      </w:r>
    </w:p>
    <w:p w14:paraId="72769DD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 xml:space="preserve">HDInsight </w:t>
      </w:r>
      <w:proofErr w:type="gramStart"/>
      <w:r w:rsidRPr="00395F5B">
        <w:rPr>
          <w:rFonts w:cstheme="minorHAnsi"/>
          <w:b/>
          <w:color w:val="00188F"/>
        </w:rPr>
        <w:t>群集</w:t>
      </w:r>
      <w:r w:rsidRPr="008F51D2">
        <w:rPr>
          <w:rFonts w:ascii="SimSun" w:hAnsi="SimSun" w:cstheme="minorHAnsi"/>
          <w:szCs w:val="18"/>
        </w:rPr>
        <w:t>”</w:t>
      </w:r>
      <w:r w:rsidRPr="00395F5B">
        <w:rPr>
          <w:rFonts w:cstheme="minorHAnsi"/>
        </w:rPr>
        <w:t>或</w:t>
      </w:r>
      <w:proofErr w:type="gramEnd"/>
      <w:r w:rsidRPr="0079488A">
        <w:rPr>
          <w:rFonts w:ascii="SimSun" w:hAnsi="SimSun" w:cstheme="minorHAnsi"/>
          <w:spacing w:val="-2"/>
          <w:szCs w:val="18"/>
        </w:rPr>
        <w:t>“</w:t>
      </w:r>
      <w:r w:rsidRPr="00395F5B">
        <w:rPr>
          <w:rFonts w:cstheme="minorHAnsi"/>
          <w:b/>
          <w:color w:val="00188F"/>
        </w:rPr>
        <w:t>群集</w:t>
      </w:r>
      <w:r w:rsidRPr="008F51D2">
        <w:rPr>
          <w:rFonts w:ascii="SimSun" w:hAnsi="SimSun" w:cstheme="minorHAnsi"/>
          <w:szCs w:val="18"/>
        </w:rPr>
        <w:t>”</w:t>
      </w:r>
      <w:r w:rsidRPr="00395F5B">
        <w:rPr>
          <w:rFonts w:cstheme="minorHAnsi"/>
        </w:rPr>
        <w:t>是指运行单一</w:t>
      </w:r>
      <w:r w:rsidRPr="00395F5B">
        <w:rPr>
          <w:rFonts w:cstheme="minorHAnsi"/>
        </w:rPr>
        <w:t xml:space="preserve"> HDInsight </w:t>
      </w:r>
      <w:r w:rsidRPr="00395F5B">
        <w:rPr>
          <w:rFonts w:cstheme="minorHAnsi"/>
        </w:rPr>
        <w:t>服务实例的一组虚拟机。</w:t>
      </w:r>
    </w:p>
    <w:p w14:paraId="4B91911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w:t>
      </w:r>
      <w:proofErr w:type="gramEnd"/>
      <w:r w:rsidRPr="00395F5B">
        <w:rPr>
          <w:rFonts w:cstheme="minorHAnsi"/>
        </w:rPr>
        <w:t xml:space="preserve"> Microsoft Azure </w:t>
      </w:r>
      <w:r w:rsidRPr="00395F5B">
        <w:rPr>
          <w:rFonts w:cstheme="minorHAnsi"/>
        </w:rPr>
        <w:t>订阅中您部署所有群集的总部署分钟数。</w:t>
      </w:r>
    </w:p>
    <w:p w14:paraId="2A77759F"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w:t>
      </w:r>
      <w:r w:rsidRPr="00395F5B">
        <w:rPr>
          <w:rFonts w:cstheme="minorHAnsi"/>
        </w:rPr>
        <w:t xml:space="preserve">HDInsight </w:t>
      </w:r>
      <w:r w:rsidRPr="00395F5B">
        <w:rPr>
          <w:rFonts w:cstheme="minorHAnsi"/>
        </w:rPr>
        <w:t>服务不可用的总累计部署分钟数。如果在某一分钟内，所有试图与群集</w:t>
      </w:r>
      <w:r w:rsidRPr="00395F5B">
        <w:rPr>
          <w:rFonts w:cstheme="minorHAnsi"/>
        </w:rPr>
        <w:t xml:space="preserve"> Internet </w:t>
      </w:r>
      <w:r w:rsidRPr="00395F5B">
        <w:rPr>
          <w:rFonts w:cstheme="minorHAnsi"/>
        </w:rPr>
        <w:t>网关建立连接的连续尝试均失败，则认为在这一分钟内指定的群集不可用。</w:t>
      </w:r>
    </w:p>
    <w:p w14:paraId="43E827EF" w14:textId="77777777" w:rsidR="0014750C" w:rsidRPr="00395F5B" w:rsidRDefault="0014750C" w:rsidP="0014750C">
      <w:pPr>
        <w:pStyle w:val="ProductList-Body"/>
        <w:rPr>
          <w:rFonts w:cstheme="minorHAnsi"/>
        </w:rPr>
      </w:pPr>
      <w:r w:rsidRPr="00762AD9">
        <w:rPr>
          <w:rFonts w:cstheme="minorHAnsi"/>
          <w:b/>
          <w:color w:val="00188F"/>
        </w:rPr>
        <w:t>每月正常服务时间百分比</w:t>
      </w:r>
      <w:r w:rsidRPr="00762AD9">
        <w:rPr>
          <w:rFonts w:cstheme="minorHAnsi"/>
        </w:rPr>
        <w:t>：每月正常服务时间百分比应使用以下公式计算：</w:t>
      </w:r>
    </w:p>
    <w:p w14:paraId="3C50C721" w14:textId="77777777" w:rsidR="0014750C" w:rsidRPr="00395F5B" w:rsidRDefault="0014750C" w:rsidP="0014750C">
      <w:pPr>
        <w:pStyle w:val="ProductList-Body"/>
        <w:rPr>
          <w:rFonts w:cstheme="minorHAnsi"/>
        </w:rPr>
      </w:pPr>
    </w:p>
    <w:p w14:paraId="01F40586"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9849291" w14:textId="77777777" w:rsidR="0014750C" w:rsidRPr="00395F5B" w:rsidRDefault="0014750C" w:rsidP="0014750C">
      <w:pPr>
        <w:pStyle w:val="ProductList-Body"/>
        <w:rPr>
          <w:rFonts w:cstheme="minorHAnsi"/>
        </w:rPr>
      </w:pPr>
      <w:r w:rsidRPr="00395F5B">
        <w:rPr>
          <w:rFonts w:cstheme="minorHAnsi"/>
          <w:b/>
          <w:color w:val="00188F"/>
        </w:rPr>
        <w:t>服务额度</w:t>
      </w:r>
      <w:r w:rsidRPr="00BF6D1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A9A03D3" w14:textId="77777777" w:rsidTr="00C94E4B">
        <w:trPr>
          <w:tblHeader/>
        </w:trPr>
        <w:tc>
          <w:tcPr>
            <w:tcW w:w="5400" w:type="dxa"/>
            <w:shd w:val="clear" w:color="auto" w:fill="0072C6"/>
          </w:tcPr>
          <w:p w14:paraId="3DF7709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8A705E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9ADFCD9" w14:textId="77777777" w:rsidTr="00C94E4B">
        <w:tc>
          <w:tcPr>
            <w:tcW w:w="5400" w:type="dxa"/>
          </w:tcPr>
          <w:p w14:paraId="2191832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6605BC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2393517" w14:textId="77777777" w:rsidTr="00C94E4B">
        <w:trPr>
          <w:trHeight w:val="80"/>
        </w:trPr>
        <w:tc>
          <w:tcPr>
            <w:tcW w:w="5400" w:type="dxa"/>
          </w:tcPr>
          <w:p w14:paraId="42C9C79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1FB56AE"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286" w:name="_Toc457821552"/>
    <w:p w14:paraId="57B69210"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120E606F" w14:textId="77777777" w:rsidR="0014750C" w:rsidRPr="000D4241" w:rsidRDefault="0014750C" w:rsidP="0014750C">
      <w:pPr>
        <w:pStyle w:val="ProductList-Offering2Heading"/>
        <w:keepNext/>
        <w:tabs>
          <w:tab w:val="clear" w:pos="360"/>
          <w:tab w:val="clear" w:pos="720"/>
          <w:tab w:val="clear" w:pos="1080"/>
        </w:tabs>
        <w:outlineLvl w:val="2"/>
        <w:rPr>
          <w:rFonts w:cstheme="majorHAnsi"/>
        </w:rPr>
      </w:pPr>
      <w:bookmarkStart w:id="287" w:name="_Toc120626054"/>
      <w:bookmarkStart w:id="288" w:name="_Toc128507466"/>
      <w:bookmarkEnd w:id="286"/>
      <w:r w:rsidRPr="000D4241">
        <w:rPr>
          <w:rFonts w:cstheme="majorHAnsi"/>
        </w:rPr>
        <w:t>Health Bot</w:t>
      </w:r>
      <w:bookmarkEnd w:id="287"/>
      <w:bookmarkEnd w:id="288"/>
    </w:p>
    <w:p w14:paraId="4C963606"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39A36AC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Health Bot </w:t>
      </w:r>
      <w:proofErr w:type="gramStart"/>
      <w:r w:rsidRPr="00395F5B">
        <w:rPr>
          <w:rFonts w:cstheme="minorHAnsi"/>
          <w:b/>
          <w:bCs/>
          <w:color w:val="00188F"/>
        </w:rPr>
        <w:t>高级通道</w:t>
      </w:r>
      <w:r w:rsidRPr="008F51D2">
        <w:rPr>
          <w:rFonts w:ascii="SimSun" w:hAnsi="SimSun" w:cstheme="minorHAnsi"/>
          <w:szCs w:val="18"/>
        </w:rPr>
        <w:t>”</w:t>
      </w:r>
      <w:r w:rsidRPr="00395F5B">
        <w:rPr>
          <w:rFonts w:cstheme="minorHAnsi"/>
        </w:rPr>
        <w:t>是高级类别中的一个机器人框架频道</w:t>
      </w:r>
      <w:proofErr w:type="gramEnd"/>
      <w:r w:rsidRPr="00395F5B">
        <w:rPr>
          <w:rFonts w:cstheme="minorHAnsi"/>
        </w:rPr>
        <w:t>，包括网络聊天和直线电话。</w:t>
      </w:r>
    </w:p>
    <w:p w14:paraId="4D43618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Health Bot </w:t>
      </w:r>
      <w:proofErr w:type="gramStart"/>
      <w:r w:rsidRPr="00395F5B">
        <w:rPr>
          <w:rFonts w:cstheme="minorHAnsi"/>
          <w:b/>
          <w:bCs/>
          <w:color w:val="00188F"/>
        </w:rPr>
        <w:t>客户应用程序</w:t>
      </w:r>
      <w:r w:rsidRPr="008F51D2">
        <w:rPr>
          <w:rFonts w:ascii="SimSun" w:hAnsi="SimSun" w:cstheme="minorHAnsi"/>
          <w:szCs w:val="18"/>
        </w:rPr>
        <w:t>”</w:t>
      </w:r>
      <w:r w:rsidRPr="00395F5B">
        <w:rPr>
          <w:rFonts w:cstheme="minorHAnsi"/>
        </w:rPr>
        <w:t>是指客户面向互联网的对话式</w:t>
      </w:r>
      <w:proofErr w:type="gramEnd"/>
      <w:r w:rsidRPr="00395F5B">
        <w:rPr>
          <w:rFonts w:cstheme="minorHAnsi"/>
        </w:rPr>
        <w:t xml:space="preserve"> Health Bot </w:t>
      </w:r>
      <w:r w:rsidRPr="00395F5B">
        <w:rPr>
          <w:rFonts w:cstheme="minorHAnsi"/>
        </w:rPr>
        <w:t>应用程序，通过</w:t>
      </w:r>
      <w:r w:rsidRPr="00395F5B">
        <w:rPr>
          <w:rFonts w:cstheme="minorHAnsi"/>
        </w:rPr>
        <w:t xml:space="preserve"> Azure Health Bot </w:t>
      </w:r>
      <w:r w:rsidRPr="00395F5B">
        <w:rPr>
          <w:rFonts w:cstheme="minorHAnsi"/>
        </w:rPr>
        <w:t>服务注册，经配置后可从该服务收发消息。</w:t>
      </w:r>
    </w:p>
    <w:p w14:paraId="2D00613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Health Bot </w:t>
      </w:r>
      <w:proofErr w:type="gramStart"/>
      <w:r w:rsidRPr="00395F5B">
        <w:rPr>
          <w:rFonts w:cstheme="minorHAnsi"/>
          <w:b/>
          <w:bCs/>
          <w:color w:val="00188F"/>
        </w:rPr>
        <w:t>客户端</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Health Bot </w:t>
      </w:r>
      <w:r w:rsidRPr="00395F5B">
        <w:rPr>
          <w:rFonts w:cstheme="minorHAnsi"/>
        </w:rPr>
        <w:t>客户应用程序中面向最终用户的部分。</w:t>
      </w:r>
    </w:p>
    <w:p w14:paraId="029E3C2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Health </w:t>
      </w:r>
      <w:proofErr w:type="gramStart"/>
      <w:r w:rsidRPr="00395F5B">
        <w:rPr>
          <w:rFonts w:cstheme="minorHAnsi"/>
          <w:b/>
          <w:bCs/>
          <w:color w:val="00188F"/>
        </w:rPr>
        <w:t>Bot</w:t>
      </w:r>
      <w:r w:rsidRPr="008F51D2">
        <w:rPr>
          <w:rFonts w:ascii="SimSun" w:hAnsi="SimSun" w:cstheme="minorHAnsi"/>
          <w:szCs w:val="18"/>
        </w:rPr>
        <w:t>”</w:t>
      </w:r>
      <w:r w:rsidRPr="00395F5B">
        <w:rPr>
          <w:rFonts w:cstheme="minorHAnsi"/>
        </w:rPr>
        <w:t>是指构建</w:t>
      </w:r>
      <w:proofErr w:type="gramEnd"/>
      <w:r w:rsidRPr="00395F5B">
        <w:rPr>
          <w:rFonts w:cstheme="minorHAnsi"/>
        </w:rPr>
        <w:t>、连接、测试和部署功能强大的智能虚拟助手的平台。</w:t>
      </w:r>
    </w:p>
    <w:p w14:paraId="0B77188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Health Bot </w:t>
      </w:r>
      <w:r w:rsidRPr="00395F5B">
        <w:rPr>
          <w:rFonts w:cstheme="minorHAnsi"/>
          <w:b/>
          <w:bCs/>
          <w:color w:val="00188F"/>
        </w:rPr>
        <w:t>频道</w:t>
      </w:r>
      <w:r w:rsidRPr="00395F5B">
        <w:rPr>
          <w:rFonts w:cstheme="minorHAnsi"/>
          <w:b/>
          <w:bCs/>
          <w:color w:val="00188F"/>
        </w:rPr>
        <w:t xml:space="preserve"> API </w:t>
      </w:r>
      <w:proofErr w:type="gramStart"/>
      <w:r w:rsidRPr="00395F5B">
        <w:rPr>
          <w:rFonts w:cstheme="minorHAnsi"/>
          <w:b/>
          <w:bCs/>
          <w:color w:val="00188F"/>
        </w:rPr>
        <w:t>终结点</w:t>
      </w:r>
      <w:r w:rsidRPr="008F51D2">
        <w:rPr>
          <w:rFonts w:ascii="SimSun" w:hAnsi="SimSun" w:cstheme="minorHAnsi"/>
          <w:szCs w:val="18"/>
        </w:rPr>
        <w:t>”</w:t>
      </w:r>
      <w:r w:rsidRPr="00395F5B">
        <w:rPr>
          <w:rFonts w:cstheme="minorHAnsi"/>
        </w:rPr>
        <w:t>是</w:t>
      </w:r>
      <w:proofErr w:type="gramEnd"/>
      <w:r w:rsidRPr="00395F5B">
        <w:rPr>
          <w:rFonts w:cstheme="minorHAnsi"/>
        </w:rPr>
        <w:t xml:space="preserve"> Health Bot </w:t>
      </w:r>
      <w:r w:rsidRPr="00395F5B">
        <w:rPr>
          <w:rFonts w:cstheme="minorHAnsi"/>
        </w:rPr>
        <w:t>客户端用户通过</w:t>
      </w:r>
      <w:r w:rsidRPr="00395F5B">
        <w:rPr>
          <w:rFonts w:cstheme="minorHAnsi"/>
        </w:rPr>
        <w:t xml:space="preserve"> Health Bot </w:t>
      </w:r>
      <w:r w:rsidRPr="00395F5B">
        <w:rPr>
          <w:rFonts w:cstheme="minorHAnsi"/>
        </w:rPr>
        <w:t>频道进行</w:t>
      </w:r>
      <w:r w:rsidRPr="00395F5B">
        <w:rPr>
          <w:rFonts w:cstheme="minorHAnsi"/>
        </w:rPr>
        <w:t xml:space="preserve"> HTTP </w:t>
      </w:r>
      <w:r w:rsidRPr="00395F5B">
        <w:rPr>
          <w:rFonts w:cstheme="minorHAnsi"/>
        </w:rPr>
        <w:t>通信的</w:t>
      </w:r>
      <w:r w:rsidRPr="00395F5B">
        <w:rPr>
          <w:rFonts w:cstheme="minorHAnsi"/>
        </w:rPr>
        <w:t xml:space="preserve"> REST API </w:t>
      </w:r>
      <w:r w:rsidRPr="00395F5B">
        <w:rPr>
          <w:rFonts w:cstheme="minorHAnsi"/>
        </w:rPr>
        <w:t>终结点。</w:t>
      </w:r>
    </w:p>
    <w:p w14:paraId="72F419B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总</w:t>
      </w:r>
      <w:r w:rsidRPr="00395F5B">
        <w:rPr>
          <w:rFonts w:cstheme="minorHAnsi"/>
          <w:b/>
          <w:bCs/>
          <w:color w:val="00188F"/>
        </w:rPr>
        <w:t xml:space="preserve"> API </w:t>
      </w:r>
      <w:proofErr w:type="gramStart"/>
      <w:r w:rsidRPr="00395F5B">
        <w:rPr>
          <w:rFonts w:cstheme="minorHAnsi"/>
          <w:b/>
          <w:bCs/>
          <w:color w:val="00188F"/>
        </w:rPr>
        <w:t>请求数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，由</w:t>
      </w:r>
      <w:r w:rsidRPr="00395F5B">
        <w:rPr>
          <w:rFonts w:cstheme="minorHAnsi"/>
        </w:rPr>
        <w:t xml:space="preserve"> Health Bot </w:t>
      </w:r>
      <w:r w:rsidRPr="00395F5B">
        <w:rPr>
          <w:rFonts w:cstheme="minorHAnsi"/>
        </w:rPr>
        <w:t>客户应用程序或</w:t>
      </w:r>
      <w:r w:rsidRPr="00395F5B">
        <w:rPr>
          <w:rFonts w:cstheme="minorHAnsi"/>
        </w:rPr>
        <w:t xml:space="preserve"> Health Bot </w:t>
      </w:r>
      <w:r w:rsidRPr="00395F5B">
        <w:rPr>
          <w:rFonts w:cstheme="minorHAnsi"/>
        </w:rPr>
        <w:t>客户端向</w:t>
      </w:r>
      <w:r w:rsidRPr="00395F5B">
        <w:rPr>
          <w:rFonts w:cstheme="minorHAnsi"/>
        </w:rPr>
        <w:t xml:space="preserve"> Azure Health Bot </w:t>
      </w:r>
      <w:r w:rsidRPr="00395F5B">
        <w:rPr>
          <w:rFonts w:cstheme="minorHAnsi"/>
        </w:rPr>
        <w:t>频道</w:t>
      </w:r>
      <w:r w:rsidRPr="00395F5B">
        <w:rPr>
          <w:rFonts w:cstheme="minorHAnsi"/>
        </w:rPr>
        <w:t xml:space="preserve"> API </w:t>
      </w:r>
      <w:r w:rsidRPr="00395F5B">
        <w:rPr>
          <w:rFonts w:cstheme="minorHAnsi"/>
        </w:rPr>
        <w:t>终结点发出的</w:t>
      </w:r>
      <w:r w:rsidRPr="00395F5B">
        <w:rPr>
          <w:rFonts w:cstheme="minorHAnsi"/>
        </w:rPr>
        <w:t xml:space="preserve"> HTTP </w:t>
      </w:r>
      <w:r w:rsidRPr="00395F5B">
        <w:rPr>
          <w:rFonts w:cstheme="minorHAnsi"/>
        </w:rPr>
        <w:t>请求总数。</w:t>
      </w:r>
    </w:p>
    <w:p w14:paraId="198BF7F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失败的</w:t>
      </w:r>
      <w:r w:rsidRPr="00395F5B">
        <w:rPr>
          <w:rFonts w:cstheme="minorHAnsi"/>
          <w:b/>
          <w:bCs/>
          <w:color w:val="00188F"/>
        </w:rPr>
        <w:t xml:space="preserve"> API </w:t>
      </w:r>
      <w:proofErr w:type="gramStart"/>
      <w:r w:rsidRPr="00395F5B">
        <w:rPr>
          <w:rFonts w:cstheme="minorHAnsi"/>
          <w:b/>
          <w:bCs/>
          <w:color w:val="00188F"/>
        </w:rPr>
        <w:t>请求数</w:t>
      </w:r>
      <w:r w:rsidRPr="008F51D2">
        <w:rPr>
          <w:rFonts w:ascii="SimSun" w:hAnsi="SimSun" w:cstheme="minorHAnsi"/>
          <w:szCs w:val="18"/>
        </w:rPr>
        <w:t>”</w:t>
      </w:r>
      <w:r w:rsidRPr="00395F5B">
        <w:rPr>
          <w:rFonts w:cstheme="minorHAnsi"/>
        </w:rPr>
        <w:t>是指总</w:t>
      </w:r>
      <w:proofErr w:type="gramEnd"/>
      <w:r w:rsidRPr="00395F5B">
        <w:rPr>
          <w:rFonts w:cstheme="minorHAnsi"/>
        </w:rPr>
        <w:t xml:space="preserve"> API </w:t>
      </w:r>
      <w:r w:rsidRPr="00395F5B">
        <w:rPr>
          <w:rFonts w:cstheme="minorHAnsi"/>
        </w:rPr>
        <w:t>请求数中返回错误代码或</w:t>
      </w:r>
      <w:r w:rsidRPr="00395F5B">
        <w:rPr>
          <w:rFonts w:cstheme="minorHAnsi"/>
        </w:rPr>
        <w:t xml:space="preserve"> 2 </w:t>
      </w:r>
      <w:r w:rsidRPr="00395F5B">
        <w:rPr>
          <w:rFonts w:cstheme="minorHAnsi"/>
        </w:rPr>
        <w:t>分钟内无响应的请求总数。</w:t>
      </w:r>
    </w:p>
    <w:p w14:paraId="29B5602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w:t>
      </w:r>
      <w:proofErr w:type="gramEnd"/>
      <w:r w:rsidRPr="00395F5B">
        <w:rPr>
          <w:rFonts w:cstheme="minorHAnsi"/>
        </w:rPr>
        <w:t>：总</w:t>
      </w:r>
      <w:r w:rsidRPr="00395F5B">
        <w:rPr>
          <w:rFonts w:cstheme="minorHAnsi"/>
        </w:rPr>
        <w:t xml:space="preserve"> API </w:t>
      </w:r>
      <w:r w:rsidRPr="00395F5B">
        <w:rPr>
          <w:rFonts w:cstheme="minorHAnsi"/>
        </w:rPr>
        <w:t>请求数减去失败的</w:t>
      </w:r>
      <w:r w:rsidRPr="00395F5B">
        <w:rPr>
          <w:rFonts w:cstheme="minorHAnsi"/>
        </w:rPr>
        <w:t xml:space="preserve"> API </w:t>
      </w:r>
      <w:r w:rsidRPr="00395F5B">
        <w:rPr>
          <w:rFonts w:cstheme="minorHAnsi"/>
        </w:rPr>
        <w:t>请求数，再除以总</w:t>
      </w:r>
      <w:r w:rsidRPr="00395F5B">
        <w:rPr>
          <w:rFonts w:cstheme="minorHAnsi"/>
        </w:rPr>
        <w:t xml:space="preserve"> API </w:t>
      </w:r>
      <w:r w:rsidRPr="00395F5B">
        <w:rPr>
          <w:rFonts w:cstheme="minorHAnsi"/>
        </w:rPr>
        <w:t>请求数乘以</w:t>
      </w:r>
      <w:r w:rsidRPr="00395F5B">
        <w:rPr>
          <w:rFonts w:cstheme="minorHAnsi"/>
        </w:rPr>
        <w:t xml:space="preserve"> 100</w:t>
      </w:r>
      <w:r w:rsidRPr="00395F5B">
        <w:rPr>
          <w:rFonts w:cstheme="minorHAnsi"/>
        </w:rPr>
        <w:t>。</w:t>
      </w:r>
    </w:p>
    <w:p w14:paraId="2E379230" w14:textId="77777777" w:rsidR="0014750C" w:rsidRPr="00395F5B" w:rsidRDefault="0014750C" w:rsidP="0014750C">
      <w:pPr>
        <w:pStyle w:val="ProductList-Body"/>
        <w:rPr>
          <w:rFonts w:cstheme="minorHAnsi"/>
        </w:rPr>
      </w:pPr>
      <w:r w:rsidRPr="00395F5B">
        <w:rPr>
          <w:rFonts w:cstheme="minorHAnsi"/>
          <w:b/>
          <w:bCs/>
          <w:color w:val="00188F"/>
        </w:rPr>
        <w:t>每月正常服务时间百分比：</w:t>
      </w:r>
      <w:r w:rsidRPr="00395F5B">
        <w:rPr>
          <w:rFonts w:cstheme="minorHAnsi"/>
        </w:rPr>
        <w:t>每月正常服务时间百分比应使用以下公式计算：</w:t>
      </w:r>
    </w:p>
    <w:p w14:paraId="24F00E3C" w14:textId="77777777" w:rsidR="0014750C" w:rsidRPr="00395F5B" w:rsidRDefault="0014750C" w:rsidP="0014750C">
      <w:pPr>
        <w:pStyle w:val="ProductList-Body"/>
        <w:rPr>
          <w:rFonts w:cstheme="minorHAnsi"/>
        </w:rPr>
      </w:pPr>
    </w:p>
    <w:p w14:paraId="285EE2A0"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m:t>
              </m:r>
              <m:r>
                <m:rPr>
                  <m:nor/>
                </m:rPr>
                <w:rPr>
                  <w:rFonts w:ascii="Cambria Math" w:cstheme="minorHAnsi" w:hint="eastAsia"/>
                  <w:i/>
                  <w:sz w:val="18"/>
                  <w:szCs w:val="18"/>
                </w:rPr>
                <m:t xml:space="preserve"> API </m:t>
              </m:r>
              <m:r>
                <m:rPr>
                  <m:nor/>
                </m:rPr>
                <w:rPr>
                  <w:rFonts w:ascii="Cambria Math" w:cstheme="minorHAnsi" w:hint="eastAsia"/>
                  <w:i/>
                  <w:sz w:val="18"/>
                  <w:szCs w:val="18"/>
                </w:rPr>
                <m:t>请求数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m:t>
              </m:r>
              <m:r>
                <m:rPr>
                  <m:nor/>
                </m:rPr>
                <w:rPr>
                  <w:rFonts w:ascii="Cambria Math" w:cstheme="minorHAnsi" w:hint="eastAsia"/>
                  <w:i/>
                  <w:sz w:val="18"/>
                  <w:szCs w:val="18"/>
                </w:rPr>
                <m:t xml:space="preserve"> API </m:t>
              </m:r>
              <m:r>
                <m:rPr>
                  <m:nor/>
                </m:rPr>
                <w:rPr>
                  <w:rFonts w:ascii="Cambria Math" w:cstheme="minorHAnsi" w:hint="eastAsia"/>
                  <w:i/>
                  <w:sz w:val="18"/>
                  <w:szCs w:val="18"/>
                </w:rPr>
                <m:t>请求数</m:t>
              </m:r>
            </m:num>
            <m:den>
              <m:r>
                <m:rPr>
                  <m:nor/>
                </m:rPr>
                <w:rPr>
                  <w:rFonts w:ascii="Cambria Math" w:cstheme="minorHAnsi" w:hint="eastAsia"/>
                  <w:i/>
                  <w:sz w:val="18"/>
                  <w:szCs w:val="18"/>
                </w:rPr>
                <m:t>总</m:t>
              </m:r>
              <m:r>
                <m:rPr>
                  <m:nor/>
                </m:rPr>
                <w:rPr>
                  <w:rFonts w:ascii="Cambria Math" w:cstheme="minorHAnsi" w:hint="eastAsia"/>
                  <w:i/>
                  <w:sz w:val="18"/>
                  <w:szCs w:val="18"/>
                </w:rPr>
                <m:t xml:space="preserve"> API </m:t>
              </m:r>
              <m:r>
                <m:rPr>
                  <m:nor/>
                </m:rPr>
                <w:rPr>
                  <w:rFonts w:ascii="Cambria Math" w:cstheme="minorHAnsi" w:hint="eastAsia"/>
                  <w:i/>
                  <w:sz w:val="18"/>
                  <w:szCs w:val="18"/>
                </w:rPr>
                <m:t>请求数</m:t>
              </m:r>
            </m:den>
          </m:f>
          <m:r>
            <w:rPr>
              <w:rFonts w:ascii="Cambria Math" w:hAnsi="Cambria Math" w:cstheme="minorHAnsi"/>
              <w:sz w:val="18"/>
              <w:szCs w:val="18"/>
            </w:rPr>
            <m:t xml:space="preserve"> x 100</m:t>
          </m:r>
        </m:oMath>
      </m:oMathPara>
    </w:p>
    <w:p w14:paraId="5B28CAE5" w14:textId="77777777" w:rsidR="0014750C" w:rsidRPr="00395F5B" w:rsidRDefault="0014750C" w:rsidP="0014750C">
      <w:pPr>
        <w:pStyle w:val="ProductList-Body"/>
        <w:keepNext/>
        <w:keepLines/>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Microsoft Health Bot </w:t>
      </w:r>
      <w:r w:rsidRPr="00395F5B">
        <w:rPr>
          <w:rFonts w:cstheme="minorHAnsi"/>
          <w:b/>
          <w:bCs/>
          <w:color w:val="00188F"/>
        </w:rPr>
        <w:t>频道的使用：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6F53A88" w14:textId="77777777" w:rsidTr="00C94E4B">
        <w:trPr>
          <w:tblHeader/>
        </w:trPr>
        <w:tc>
          <w:tcPr>
            <w:tcW w:w="5400" w:type="dxa"/>
            <w:shd w:val="clear" w:color="auto" w:fill="0072C6"/>
          </w:tcPr>
          <w:p w14:paraId="46FCAAE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63629F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78EAD15" w14:textId="77777777" w:rsidTr="00C94E4B">
        <w:tc>
          <w:tcPr>
            <w:tcW w:w="5400" w:type="dxa"/>
          </w:tcPr>
          <w:p w14:paraId="48D33DA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AF1567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0B6C9AF" w14:textId="77777777" w:rsidTr="00C94E4B">
        <w:trPr>
          <w:trHeight w:val="80"/>
        </w:trPr>
        <w:tc>
          <w:tcPr>
            <w:tcW w:w="5400" w:type="dxa"/>
          </w:tcPr>
          <w:p w14:paraId="4792CBB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59E9B4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F63F379"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8804BF0" w14:textId="77777777" w:rsidR="0014750C" w:rsidRPr="007B3942" w:rsidRDefault="0014750C" w:rsidP="0014750C">
      <w:pPr>
        <w:pStyle w:val="ProductList-Offering2Heading"/>
        <w:keepNext/>
        <w:tabs>
          <w:tab w:val="clear" w:pos="360"/>
          <w:tab w:val="clear" w:pos="720"/>
          <w:tab w:val="clear" w:pos="1080"/>
        </w:tabs>
        <w:outlineLvl w:val="2"/>
        <w:rPr>
          <w:rFonts w:cstheme="majorHAnsi"/>
        </w:rPr>
      </w:pPr>
      <w:bookmarkStart w:id="289" w:name="_Toc457821532"/>
      <w:bookmarkStart w:id="290" w:name="_Toc52349006"/>
      <w:bookmarkStart w:id="291" w:name="_Toc120626055"/>
      <w:bookmarkStart w:id="292" w:name="_Toc128507467"/>
      <w:bookmarkStart w:id="293" w:name="AzureRightsManagementPremium"/>
      <w:r w:rsidRPr="007B3942">
        <w:rPr>
          <w:rFonts w:cstheme="majorHAnsi"/>
        </w:rPr>
        <w:t>Azure Information Protection</w:t>
      </w:r>
      <w:bookmarkEnd w:id="289"/>
      <w:bookmarkEnd w:id="290"/>
      <w:bookmarkEnd w:id="291"/>
      <w:bookmarkEnd w:id="292"/>
    </w:p>
    <w:bookmarkEnd w:id="293"/>
    <w:p w14:paraId="7CEE0E00" w14:textId="77777777" w:rsidR="0014750C" w:rsidRPr="00395F5B" w:rsidRDefault="0014750C" w:rsidP="0014750C">
      <w:pPr>
        <w:pStyle w:val="ProductList-Body"/>
        <w:rPr>
          <w:rFonts w:cstheme="minorHAnsi"/>
        </w:rPr>
      </w:pPr>
      <w:r w:rsidRPr="00395F5B">
        <w:rPr>
          <w:rFonts w:cstheme="minorHAnsi"/>
          <w:b/>
          <w:color w:val="00188F"/>
        </w:rPr>
        <w:t>停机时间</w:t>
      </w:r>
      <w:r w:rsidRPr="00DE684F">
        <w:rPr>
          <w:rFonts w:cstheme="minorHAnsi"/>
          <w:b/>
          <w:bCs/>
        </w:rPr>
        <w:t>：</w:t>
      </w:r>
      <w:r w:rsidRPr="00395F5B">
        <w:rPr>
          <w:rFonts w:cstheme="minorHAnsi"/>
          <w:szCs w:val="18"/>
        </w:rPr>
        <w:t>最终用户无法创建或使用</w:t>
      </w:r>
      <w:r w:rsidRPr="00395F5B">
        <w:rPr>
          <w:rFonts w:cstheme="minorHAnsi"/>
          <w:szCs w:val="18"/>
        </w:rPr>
        <w:t xml:space="preserve"> IRM </w:t>
      </w:r>
      <w:r w:rsidRPr="00395F5B">
        <w:rPr>
          <w:rFonts w:cstheme="minorHAnsi"/>
          <w:szCs w:val="18"/>
        </w:rPr>
        <w:t>文档和电子邮件的任何时间段。</w:t>
      </w:r>
    </w:p>
    <w:p w14:paraId="539C11B5"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25602266" w14:textId="77777777" w:rsidR="0014750C" w:rsidRPr="00395F5B" w:rsidRDefault="0014750C" w:rsidP="0014750C">
      <w:pPr>
        <w:pStyle w:val="ProductList-Body"/>
        <w:rPr>
          <w:rFonts w:cstheme="minorHAnsi"/>
        </w:rPr>
      </w:pPr>
    </w:p>
    <w:p w14:paraId="74146E21" w14:textId="77777777" w:rsidR="0014750C" w:rsidRPr="00395F5B" w:rsidRDefault="00000000" w:rsidP="0014750C">
      <w:pPr>
        <w:jc w:val="both"/>
        <w:rPr>
          <w:rFonts w:cstheme="minorHAnsi"/>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hint="eastAsia"/>
                  <w:sz w:val="18"/>
                  <w:szCs w:val="18"/>
                </w:rPr>
                <m:t>用户分钟数</m:t>
              </m:r>
              <m:r>
                <w:rPr>
                  <w:rFonts w:ascii="Cambria Math" w:hAnsi="Cambria Math" w:cstheme="minorHAnsi" w:hint="eastAsia"/>
                  <w:sz w:val="18"/>
                  <w:szCs w:val="18"/>
                </w:rPr>
                <m:t xml:space="preserve"> </m:t>
              </m:r>
              <m:r>
                <w:rPr>
                  <w:rFonts w:ascii="Cambria Math" w:hAnsi="Cambria Math" w:cstheme="minorHAnsi" w:hint="eastAsia"/>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停机时间</m:t>
              </m:r>
            </m:num>
            <m:den>
              <m:r>
                <w:rPr>
                  <w:rFonts w:ascii="Cambria Math" w:hAnsi="Cambria Math" w:cstheme="minorHAnsi" w:hint="eastAsia"/>
                  <w:sz w:val="18"/>
                  <w:szCs w:val="18"/>
                </w:rPr>
                <m:t>用户分钟数</m:t>
              </m:r>
            </m:den>
          </m:f>
          <m:r>
            <w:rPr>
              <w:rFonts w:ascii="Cambria Math" w:hAnsi="Cambria Math" w:cstheme="minorHAnsi"/>
              <w:sz w:val="18"/>
              <w:szCs w:val="18"/>
            </w:rPr>
            <m:t xml:space="preserve"> x 100</m:t>
          </m:r>
        </m:oMath>
      </m:oMathPara>
    </w:p>
    <w:p w14:paraId="4ED1E857" w14:textId="77777777" w:rsidR="0014750C" w:rsidRPr="00395F5B" w:rsidRDefault="0014750C" w:rsidP="0014750C">
      <w:pPr>
        <w:pStyle w:val="ProductList-Body"/>
        <w:rPr>
          <w:rFonts w:cstheme="minorHAnsi"/>
        </w:rPr>
      </w:pPr>
      <w:r w:rsidRPr="00395F5B">
        <w:rPr>
          <w:rFonts w:cstheme="minorHAnsi"/>
        </w:rPr>
        <w:lastRenderedPageBreak/>
        <w:t>其中的停机时间采用用户分钟数来计量；即，在每个月中，停机时间是该月发生的每个事件的长度总和（分钟数）乘以受事件影响的用户数量。</w:t>
      </w:r>
    </w:p>
    <w:p w14:paraId="65CB3149" w14:textId="77777777" w:rsidR="0014750C" w:rsidRPr="00395F5B" w:rsidRDefault="0014750C" w:rsidP="0014750C">
      <w:pPr>
        <w:pStyle w:val="ProductList-Body"/>
        <w:rPr>
          <w:rFonts w:cstheme="minorHAnsi"/>
        </w:rPr>
      </w:pPr>
    </w:p>
    <w:p w14:paraId="3F2EBC00" w14:textId="77777777" w:rsidR="0014750C" w:rsidRPr="00395F5B" w:rsidRDefault="0014750C" w:rsidP="0014750C">
      <w:pPr>
        <w:pStyle w:val="ProductList-Body"/>
        <w:rPr>
          <w:rFonts w:cstheme="minorHAnsi"/>
        </w:rPr>
      </w:pPr>
      <w:r w:rsidRPr="00395F5B">
        <w:rPr>
          <w:rFonts w:cstheme="minorHAnsi"/>
          <w:b/>
          <w:color w:val="00188F"/>
        </w:rPr>
        <w:t>服务额度</w:t>
      </w:r>
      <w:r w:rsidRPr="00963CE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5EF43B3" w14:textId="77777777" w:rsidTr="00C94E4B">
        <w:trPr>
          <w:tblHeader/>
        </w:trPr>
        <w:tc>
          <w:tcPr>
            <w:tcW w:w="5400" w:type="dxa"/>
            <w:shd w:val="clear" w:color="auto" w:fill="0072C6"/>
          </w:tcPr>
          <w:p w14:paraId="7EEF16D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54C94A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6623C2A" w14:textId="77777777" w:rsidTr="00C94E4B">
        <w:tc>
          <w:tcPr>
            <w:tcW w:w="5400" w:type="dxa"/>
          </w:tcPr>
          <w:p w14:paraId="570507FD"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7104634"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28B3F162" w14:textId="77777777" w:rsidTr="00C94E4B">
        <w:tc>
          <w:tcPr>
            <w:tcW w:w="5400" w:type="dxa"/>
          </w:tcPr>
          <w:p w14:paraId="41AAFA1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7490E3C" w14:textId="77777777" w:rsidR="0014750C" w:rsidRPr="00395F5B" w:rsidRDefault="0014750C" w:rsidP="00C94E4B">
            <w:pPr>
              <w:pStyle w:val="ProductList-OfferingBody"/>
              <w:jc w:val="center"/>
              <w:rPr>
                <w:rFonts w:cstheme="minorHAnsi"/>
              </w:rPr>
            </w:pPr>
            <w:r w:rsidRPr="00395F5B">
              <w:rPr>
                <w:rFonts w:cstheme="minorHAnsi"/>
              </w:rPr>
              <w:t>50%</w:t>
            </w:r>
          </w:p>
        </w:tc>
      </w:tr>
      <w:tr w:rsidR="0014750C" w:rsidRPr="00395F5B" w14:paraId="5998E1EC" w14:textId="77777777" w:rsidTr="00C94E4B">
        <w:tc>
          <w:tcPr>
            <w:tcW w:w="5400" w:type="dxa"/>
          </w:tcPr>
          <w:p w14:paraId="1A40116C"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26E92764"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591FF638"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3A35BA3B" w14:textId="77777777" w:rsidR="0014750C" w:rsidRPr="00221BF4" w:rsidRDefault="0014750C" w:rsidP="0014750C">
      <w:pPr>
        <w:pStyle w:val="ProductList-Offering2Heading"/>
        <w:keepNext/>
        <w:tabs>
          <w:tab w:val="clear" w:pos="360"/>
          <w:tab w:val="clear" w:pos="720"/>
          <w:tab w:val="clear" w:pos="1080"/>
        </w:tabs>
        <w:outlineLvl w:val="2"/>
        <w:rPr>
          <w:rFonts w:cstheme="majorHAnsi"/>
        </w:rPr>
      </w:pPr>
      <w:bookmarkStart w:id="294" w:name="_Toc526859685"/>
      <w:bookmarkStart w:id="295" w:name="_Toc52348959"/>
      <w:bookmarkStart w:id="296" w:name="_Toc120626056"/>
      <w:bookmarkStart w:id="297" w:name="_Toc128507468"/>
      <w:r w:rsidRPr="00221BF4">
        <w:rPr>
          <w:rFonts w:cstheme="majorHAnsi"/>
        </w:rPr>
        <w:t>Azure IoT Central</w:t>
      </w:r>
      <w:bookmarkEnd w:id="294"/>
      <w:bookmarkEnd w:id="295"/>
      <w:bookmarkEnd w:id="296"/>
      <w:bookmarkEnd w:id="297"/>
    </w:p>
    <w:p w14:paraId="3A3634E3" w14:textId="77777777" w:rsidR="0014750C" w:rsidRPr="00395F5B" w:rsidRDefault="0014750C" w:rsidP="0014750C">
      <w:pPr>
        <w:pStyle w:val="ProductList-Body"/>
        <w:rPr>
          <w:rFonts w:cstheme="minorHAnsi"/>
        </w:rPr>
      </w:pPr>
      <w:r w:rsidRPr="00395F5B">
        <w:rPr>
          <w:rFonts w:cstheme="minorHAnsi"/>
          <w:b/>
          <w:color w:val="00188F"/>
        </w:rPr>
        <w:t>附加定义</w:t>
      </w:r>
      <w:r w:rsidRPr="00A739DE">
        <w:rPr>
          <w:rFonts w:cstheme="minorHAnsi"/>
          <w:b/>
          <w:bCs/>
        </w:rPr>
        <w:t>：</w:t>
      </w:r>
    </w:p>
    <w:p w14:paraId="4C97BEEF"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，在特定</w:t>
      </w:r>
      <w:r w:rsidRPr="00395F5B">
        <w:rPr>
          <w:rFonts w:cstheme="minorHAnsi"/>
        </w:rPr>
        <w:t xml:space="preserve"> Microsoft Azure </w:t>
      </w:r>
      <w:r w:rsidRPr="00395F5B">
        <w:rPr>
          <w:rFonts w:cstheme="minorHAnsi"/>
        </w:rPr>
        <w:t>订阅中部署了特定</w:t>
      </w:r>
      <w:r w:rsidRPr="00395F5B">
        <w:rPr>
          <w:rFonts w:cstheme="minorHAnsi"/>
        </w:rPr>
        <w:t xml:space="preserve"> IoT Central </w:t>
      </w:r>
      <w:r w:rsidRPr="00395F5B">
        <w:rPr>
          <w:rFonts w:cstheme="minorHAnsi"/>
        </w:rPr>
        <w:t>应用程序的总分钟数。</w:t>
      </w:r>
    </w:p>
    <w:p w14:paraId="7484A1D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设备身份操作</w:t>
      </w:r>
      <w:r w:rsidRPr="008F51D2">
        <w:rPr>
          <w:rFonts w:ascii="SimSun" w:hAnsi="SimSun" w:cstheme="minorHAnsi"/>
          <w:szCs w:val="18"/>
        </w:rPr>
        <w:t>”</w:t>
      </w:r>
      <w:r w:rsidRPr="00395F5B">
        <w:rPr>
          <w:rFonts w:cstheme="minorHAnsi"/>
        </w:rPr>
        <w:t>是指在</w:t>
      </w:r>
      <w:proofErr w:type="gramEnd"/>
      <w:r w:rsidRPr="00395F5B">
        <w:rPr>
          <w:rFonts w:cstheme="minorHAnsi"/>
        </w:rPr>
        <w:t xml:space="preserve"> IoT Central </w:t>
      </w:r>
      <w:r w:rsidRPr="00395F5B">
        <w:rPr>
          <w:rFonts w:cstheme="minorHAnsi"/>
        </w:rPr>
        <w:t>应用程序的设备上执行的创建、读取、更新和删除操作。</w:t>
      </w:r>
    </w:p>
    <w:p w14:paraId="1F41150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，特定的</w:t>
      </w:r>
      <w:r w:rsidRPr="00395F5B">
        <w:rPr>
          <w:rFonts w:cstheme="minorHAnsi"/>
        </w:rPr>
        <w:t xml:space="preserve"> Microsoft Azure </w:t>
      </w:r>
      <w:r w:rsidRPr="00395F5B">
        <w:rPr>
          <w:rFonts w:cstheme="minorHAnsi"/>
        </w:rPr>
        <w:t>订阅中部署的所有</w:t>
      </w:r>
      <w:r w:rsidRPr="00395F5B">
        <w:rPr>
          <w:rFonts w:cstheme="minorHAnsi"/>
        </w:rPr>
        <w:t xml:space="preserve"> IoT Central </w:t>
      </w:r>
      <w:r w:rsidRPr="00395F5B">
        <w:rPr>
          <w:rFonts w:cstheme="minorHAnsi"/>
        </w:rPr>
        <w:t>应用程序的所有部署分钟数的总和。</w:t>
      </w:r>
    </w:p>
    <w:p w14:paraId="1ED0DE0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消息</w:t>
      </w:r>
      <w:r w:rsidRPr="008F51D2">
        <w:rPr>
          <w:rFonts w:ascii="SimSun" w:hAnsi="SimSun" w:cstheme="minorHAnsi"/>
          <w:szCs w:val="18"/>
        </w:rPr>
        <w:t>”</w:t>
      </w:r>
      <w:r w:rsidRPr="00395F5B">
        <w:rPr>
          <w:rFonts w:cstheme="minorHAnsi"/>
        </w:rPr>
        <w:t>是指部署的</w:t>
      </w:r>
      <w:proofErr w:type="gramEnd"/>
      <w:r w:rsidRPr="00395F5B">
        <w:rPr>
          <w:rFonts w:cstheme="minorHAnsi"/>
        </w:rPr>
        <w:t xml:space="preserve"> IoT Central </w:t>
      </w:r>
      <w:r w:rsidRPr="00395F5B">
        <w:rPr>
          <w:rFonts w:cstheme="minorHAnsi"/>
        </w:rPr>
        <w:t>应用程序发送至已在</w:t>
      </w:r>
      <w:r w:rsidRPr="00395F5B">
        <w:rPr>
          <w:rFonts w:cstheme="minorHAnsi"/>
        </w:rPr>
        <w:t xml:space="preserve"> IoT Central </w:t>
      </w:r>
      <w:r w:rsidRPr="00395F5B">
        <w:rPr>
          <w:rFonts w:cstheme="minorHAnsi"/>
        </w:rPr>
        <w:t>应用程序中注册的设备或</w:t>
      </w:r>
      <w:r w:rsidRPr="00395F5B">
        <w:rPr>
          <w:rFonts w:cstheme="minorHAnsi"/>
        </w:rPr>
        <w:t xml:space="preserve"> IoT Central </w:t>
      </w:r>
      <w:r w:rsidRPr="00395F5B">
        <w:rPr>
          <w:rFonts w:cstheme="minorHAnsi"/>
        </w:rPr>
        <w:t>应用程序接收的来自于已注册设备的任何内容。</w:t>
      </w:r>
    </w:p>
    <w:p w14:paraId="4DE176C6"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w:t>
      </w:r>
      <w:r w:rsidRPr="00395F5B">
        <w:rPr>
          <w:rFonts w:cstheme="minorHAnsi"/>
        </w:rPr>
        <w:t xml:space="preserve">IoT Central </w:t>
      </w:r>
      <w:r w:rsidRPr="00395F5B">
        <w:rPr>
          <w:rFonts w:cstheme="minorHAnsi"/>
        </w:rPr>
        <w:t>不可用的总累计最大可用分钟数。在某一分钟内，如果所有旨在发送或接收消息或对</w:t>
      </w:r>
      <w:r w:rsidRPr="00395F5B">
        <w:rPr>
          <w:rFonts w:cstheme="minorHAnsi"/>
        </w:rPr>
        <w:t xml:space="preserve"> IoT </w:t>
      </w:r>
      <w:r w:rsidRPr="00395F5B">
        <w:rPr>
          <w:rFonts w:cstheme="minorHAnsi"/>
        </w:rPr>
        <w:t>中心应用程序执行设备身份操作的连续尝试均返回错误代码，或者在五分钟内没有返回成功代码，则认为指定的</w:t>
      </w:r>
      <w:r w:rsidRPr="00395F5B">
        <w:rPr>
          <w:rFonts w:cstheme="minorHAnsi"/>
        </w:rPr>
        <w:t xml:space="preserve"> IoT </w:t>
      </w:r>
      <w:r w:rsidRPr="00395F5B">
        <w:rPr>
          <w:rFonts w:cstheme="minorHAnsi"/>
        </w:rPr>
        <w:t>中心应用程序在这一分钟内不可用。</w:t>
      </w:r>
    </w:p>
    <w:p w14:paraId="5D965C6D"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BD69A5">
        <w:rPr>
          <w:rFonts w:cstheme="minorHAnsi"/>
          <w:b/>
          <w:bCs/>
        </w:rPr>
        <w:t>：</w:t>
      </w:r>
      <w:r w:rsidRPr="00395F5B">
        <w:rPr>
          <w:rFonts w:cstheme="minorHAnsi"/>
        </w:rPr>
        <w:t>每月正常服务时间百分比应使用以下公式计算：</w:t>
      </w:r>
    </w:p>
    <w:p w14:paraId="6C649AE9" w14:textId="77777777" w:rsidR="0014750C" w:rsidRPr="00395F5B" w:rsidRDefault="0014750C" w:rsidP="0014750C">
      <w:pPr>
        <w:pStyle w:val="ProductList-Body"/>
        <w:rPr>
          <w:rFonts w:cstheme="minorHAnsi"/>
        </w:rPr>
      </w:pPr>
    </w:p>
    <w:p w14:paraId="6A97CA43" w14:textId="77777777" w:rsidR="0014750C" w:rsidRPr="002C6A83" w:rsidRDefault="00000000" w:rsidP="0014750C">
      <w:pPr>
        <w:pStyle w:val="ListParagraph"/>
        <w:rPr>
          <w:rFonts w:cstheme="minorHAnsi"/>
          <w:lang w:val="en-US"/>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C3762A6" w14:textId="77777777" w:rsidR="0014750C" w:rsidRPr="00395F5B" w:rsidRDefault="0014750C" w:rsidP="0014750C">
      <w:pPr>
        <w:pStyle w:val="ProductList-Body"/>
        <w:rPr>
          <w:rFonts w:cstheme="minorHAnsi"/>
        </w:rPr>
      </w:pPr>
      <w:r w:rsidRPr="00395F5B">
        <w:rPr>
          <w:rFonts w:cstheme="minorHAnsi"/>
          <w:b/>
          <w:color w:val="00188F"/>
        </w:rPr>
        <w:t>服务额度</w:t>
      </w:r>
      <w:r w:rsidRPr="00123E0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746978D" w14:textId="77777777" w:rsidTr="00C94E4B">
        <w:trPr>
          <w:tblHeader/>
        </w:trPr>
        <w:tc>
          <w:tcPr>
            <w:tcW w:w="5400" w:type="dxa"/>
            <w:shd w:val="clear" w:color="auto" w:fill="0072C6"/>
          </w:tcPr>
          <w:p w14:paraId="53D0733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EE1CB7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6F17D6E" w14:textId="77777777" w:rsidTr="00C94E4B">
        <w:tc>
          <w:tcPr>
            <w:tcW w:w="5400" w:type="dxa"/>
          </w:tcPr>
          <w:p w14:paraId="2A30CC7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2D21060A"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5846DCB" w14:textId="77777777" w:rsidTr="00C94E4B">
        <w:tc>
          <w:tcPr>
            <w:tcW w:w="5400" w:type="dxa"/>
          </w:tcPr>
          <w:p w14:paraId="5965CFF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1E7D28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474DC09"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22A368F"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298" w:name="_Toc457821553"/>
      <w:bookmarkStart w:id="299" w:name="_Toc52348960"/>
      <w:bookmarkStart w:id="300" w:name="_Toc120626057"/>
      <w:bookmarkStart w:id="301" w:name="_Toc128507469"/>
      <w:bookmarkStart w:id="302" w:name="IoTHub"/>
      <w:r w:rsidRPr="00011FEB">
        <w:rPr>
          <w:rFonts w:cstheme="majorHAnsi"/>
        </w:rPr>
        <w:t>Azure IoT</w:t>
      </w:r>
      <w:r w:rsidRPr="00395F5B">
        <w:rPr>
          <w:rFonts w:asciiTheme="minorHAnsi" w:hAnsiTheme="minorHAnsi" w:cstheme="minorHAnsi"/>
        </w:rPr>
        <w:t xml:space="preserve"> </w:t>
      </w:r>
      <w:r w:rsidRPr="00395F5B">
        <w:rPr>
          <w:rFonts w:asciiTheme="minorHAnsi" w:hAnsiTheme="minorHAnsi" w:cstheme="minorHAnsi"/>
        </w:rPr>
        <w:t>中心</w:t>
      </w:r>
      <w:bookmarkEnd w:id="298"/>
      <w:bookmarkEnd w:id="299"/>
      <w:bookmarkEnd w:id="300"/>
      <w:bookmarkEnd w:id="301"/>
    </w:p>
    <w:bookmarkEnd w:id="302"/>
    <w:p w14:paraId="587BFE5D" w14:textId="77777777" w:rsidR="0014750C" w:rsidRPr="00395F5B" w:rsidRDefault="0014750C" w:rsidP="0014750C">
      <w:pPr>
        <w:pStyle w:val="ProductList-Body"/>
        <w:rPr>
          <w:rFonts w:cstheme="minorHAnsi"/>
        </w:rPr>
      </w:pPr>
      <w:r w:rsidRPr="00395F5B">
        <w:rPr>
          <w:rFonts w:cstheme="minorHAnsi"/>
          <w:b/>
          <w:color w:val="00188F"/>
        </w:rPr>
        <w:t xml:space="preserve">IoT </w:t>
      </w:r>
      <w:r w:rsidRPr="00395F5B">
        <w:rPr>
          <w:rFonts w:cstheme="minorHAnsi"/>
          <w:b/>
          <w:color w:val="00188F"/>
        </w:rPr>
        <w:t>中心每月正常服务时间计算和服务层级</w:t>
      </w:r>
    </w:p>
    <w:p w14:paraId="27DA1DB6" w14:textId="77777777" w:rsidR="0014750C" w:rsidRPr="00395F5B" w:rsidRDefault="0014750C" w:rsidP="0014750C">
      <w:pPr>
        <w:pStyle w:val="ProductList-Body"/>
        <w:rPr>
          <w:rFonts w:cstheme="minorHAnsi"/>
        </w:rPr>
      </w:pPr>
      <w:r w:rsidRPr="00395F5B">
        <w:rPr>
          <w:rFonts w:cstheme="minorHAnsi"/>
          <w:b/>
          <w:color w:val="00188F"/>
        </w:rPr>
        <w:t>附加定义</w:t>
      </w:r>
      <w:r w:rsidRPr="00395F5B">
        <w:rPr>
          <w:rFonts w:cstheme="minorHAnsi"/>
        </w:rPr>
        <w:t>：</w:t>
      </w:r>
    </w:p>
    <w:p w14:paraId="75B2A67B"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，在</w:t>
      </w:r>
      <w:r w:rsidRPr="00395F5B">
        <w:rPr>
          <w:rFonts w:cstheme="minorHAnsi"/>
        </w:rPr>
        <w:t xml:space="preserve"> Microsoft Azure </w:t>
      </w:r>
      <w:r w:rsidRPr="00395F5B">
        <w:rPr>
          <w:rFonts w:cstheme="minorHAnsi"/>
        </w:rPr>
        <w:t>中部署指定</w:t>
      </w:r>
      <w:r w:rsidRPr="00395F5B">
        <w:rPr>
          <w:rFonts w:cstheme="minorHAnsi"/>
        </w:rPr>
        <w:t xml:space="preserve"> IoT </w:t>
      </w:r>
      <w:r w:rsidRPr="00395F5B">
        <w:rPr>
          <w:rFonts w:cstheme="minorHAnsi"/>
        </w:rPr>
        <w:t>中心的总分钟数。</w:t>
      </w:r>
    </w:p>
    <w:p w14:paraId="61A9B4F1"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设备身份操作</w:t>
      </w:r>
      <w:r w:rsidRPr="008F51D2">
        <w:rPr>
          <w:rFonts w:ascii="SimSun" w:hAnsi="SimSun" w:cstheme="minorHAnsi"/>
          <w:szCs w:val="18"/>
        </w:rPr>
        <w:t>”</w:t>
      </w:r>
      <w:r w:rsidRPr="00395F5B">
        <w:rPr>
          <w:rFonts w:cstheme="minorHAnsi"/>
        </w:rPr>
        <w:t>是指对于</w:t>
      </w:r>
      <w:proofErr w:type="gramEnd"/>
      <w:r w:rsidRPr="00395F5B">
        <w:rPr>
          <w:rFonts w:cstheme="minorHAnsi"/>
        </w:rPr>
        <w:t xml:space="preserve"> IoT </w:t>
      </w:r>
      <w:r w:rsidRPr="00395F5B">
        <w:rPr>
          <w:rFonts w:cstheme="minorHAnsi"/>
        </w:rPr>
        <w:t>中心上的设备身份注册信息执行的创建、读取、更新和删除操作。</w:t>
      </w:r>
    </w:p>
    <w:p w14:paraId="468F6FE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，在指定的</w:t>
      </w:r>
      <w:r w:rsidRPr="00395F5B">
        <w:rPr>
          <w:rFonts w:cstheme="minorHAnsi"/>
        </w:rPr>
        <w:t xml:space="preserve"> Microsoft Azure </w:t>
      </w:r>
      <w:r w:rsidRPr="00395F5B">
        <w:rPr>
          <w:rFonts w:cstheme="minorHAnsi"/>
        </w:rPr>
        <w:t>订阅中部署所有</w:t>
      </w:r>
      <w:r w:rsidRPr="00395F5B">
        <w:rPr>
          <w:rFonts w:cstheme="minorHAnsi"/>
        </w:rPr>
        <w:t xml:space="preserve"> IoT </w:t>
      </w:r>
      <w:r w:rsidRPr="00395F5B">
        <w:rPr>
          <w:rFonts w:cstheme="minorHAnsi"/>
        </w:rPr>
        <w:t>中心的总部署分钟数。</w:t>
      </w:r>
    </w:p>
    <w:p w14:paraId="07C5799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消息</w:t>
      </w:r>
      <w:r w:rsidRPr="008F51D2">
        <w:rPr>
          <w:rFonts w:ascii="SimSun" w:hAnsi="SimSun" w:cstheme="minorHAnsi"/>
          <w:szCs w:val="18"/>
        </w:rPr>
        <w:t>”</w:t>
      </w:r>
      <w:r w:rsidRPr="00395F5B">
        <w:rPr>
          <w:rFonts w:cstheme="minorHAnsi"/>
        </w:rPr>
        <w:t>是指使用本服务支持的任何协议</w:t>
      </w:r>
      <w:proofErr w:type="gramEnd"/>
      <w:r w:rsidRPr="00395F5B">
        <w:rPr>
          <w:rFonts w:cstheme="minorHAnsi"/>
        </w:rPr>
        <w:t>，通过部署的</w:t>
      </w:r>
      <w:r w:rsidRPr="00395F5B">
        <w:rPr>
          <w:rFonts w:cstheme="minorHAnsi"/>
        </w:rPr>
        <w:t xml:space="preserve"> IoT </w:t>
      </w:r>
      <w:r w:rsidRPr="00395F5B">
        <w:rPr>
          <w:rFonts w:cstheme="minorHAnsi"/>
        </w:rPr>
        <w:t>中心发送至已在</w:t>
      </w:r>
      <w:r w:rsidRPr="00395F5B">
        <w:rPr>
          <w:rFonts w:cstheme="minorHAnsi"/>
        </w:rPr>
        <w:t xml:space="preserve"> IoT </w:t>
      </w:r>
      <w:r w:rsidRPr="00395F5B">
        <w:rPr>
          <w:rFonts w:cstheme="minorHAnsi"/>
        </w:rPr>
        <w:t>中心注册的设备或通过</w:t>
      </w:r>
      <w:r w:rsidRPr="00395F5B">
        <w:rPr>
          <w:rFonts w:cstheme="minorHAnsi"/>
        </w:rPr>
        <w:t xml:space="preserve"> IoT </w:t>
      </w:r>
      <w:r w:rsidRPr="00395F5B">
        <w:rPr>
          <w:rFonts w:cstheme="minorHAnsi"/>
        </w:rPr>
        <w:t>中心从已注册设备接收的任何内容。</w:t>
      </w:r>
    </w:p>
    <w:p w14:paraId="3DD5786E"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：在</w:t>
      </w:r>
      <w:r w:rsidRPr="00395F5B">
        <w:rPr>
          <w:rFonts w:cstheme="minorHAnsi"/>
        </w:rPr>
        <w:t xml:space="preserve"> IoT </w:t>
      </w:r>
      <w:r w:rsidRPr="00395F5B">
        <w:rPr>
          <w:rFonts w:cstheme="minorHAnsi"/>
        </w:rPr>
        <w:t>中心不可用期间，在指定的</w:t>
      </w:r>
      <w:r w:rsidRPr="00395F5B">
        <w:rPr>
          <w:rFonts w:cstheme="minorHAnsi"/>
        </w:rPr>
        <w:t xml:space="preserve"> Microsoft Azure </w:t>
      </w:r>
      <w:r w:rsidRPr="00395F5B">
        <w:rPr>
          <w:rFonts w:cstheme="minorHAnsi"/>
        </w:rPr>
        <w:t>订阅中部署所有</w:t>
      </w:r>
      <w:r w:rsidRPr="00395F5B">
        <w:rPr>
          <w:rFonts w:cstheme="minorHAnsi"/>
        </w:rPr>
        <w:t xml:space="preserve"> IoT </w:t>
      </w:r>
      <w:r w:rsidRPr="00395F5B">
        <w:rPr>
          <w:rFonts w:cstheme="minorHAnsi"/>
        </w:rPr>
        <w:t>中心累计所用的总部署分钟数。在某一分钟内，如果所有旨在发送或接收消息或对</w:t>
      </w:r>
      <w:r w:rsidRPr="00395F5B">
        <w:rPr>
          <w:rFonts w:cstheme="minorHAnsi"/>
        </w:rPr>
        <w:t xml:space="preserve"> IoT </w:t>
      </w:r>
      <w:r w:rsidRPr="00395F5B">
        <w:rPr>
          <w:rFonts w:cstheme="minorHAnsi"/>
        </w:rPr>
        <w:t>中心执行设备身份操作的连续尝试均返回错误代码，或者在五分钟内没有返回成功代码，则认为指定的</w:t>
      </w:r>
      <w:r w:rsidRPr="00395F5B">
        <w:rPr>
          <w:rFonts w:cstheme="minorHAnsi"/>
        </w:rPr>
        <w:t xml:space="preserve"> IoT </w:t>
      </w:r>
      <w:r w:rsidRPr="00395F5B">
        <w:rPr>
          <w:rFonts w:cstheme="minorHAnsi"/>
        </w:rPr>
        <w:t>中心在这一分钟内不可用。</w:t>
      </w:r>
    </w:p>
    <w:p w14:paraId="4179FC1D"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5034AB">
        <w:rPr>
          <w:rFonts w:cstheme="minorHAnsi"/>
          <w:b/>
          <w:bCs/>
        </w:rPr>
        <w:t>：</w:t>
      </w:r>
      <w:r w:rsidRPr="00395F5B">
        <w:rPr>
          <w:rFonts w:cstheme="minorHAnsi"/>
        </w:rPr>
        <w:t>每月正常服务时间百分比应使用以下公式计算：</w:t>
      </w:r>
    </w:p>
    <w:p w14:paraId="7FC9AA71" w14:textId="77777777" w:rsidR="0014750C" w:rsidRPr="00395F5B" w:rsidRDefault="0014750C" w:rsidP="0014750C">
      <w:pPr>
        <w:pStyle w:val="ProductList-Body"/>
        <w:rPr>
          <w:rFonts w:cstheme="minorHAnsi"/>
        </w:rPr>
      </w:pPr>
    </w:p>
    <w:p w14:paraId="769C9CF2"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13DDF54" w14:textId="77777777" w:rsidR="0014750C" w:rsidRPr="00395F5B" w:rsidRDefault="0014750C" w:rsidP="0014750C">
      <w:pPr>
        <w:pStyle w:val="ProductList-Body"/>
        <w:rPr>
          <w:rFonts w:cstheme="minorHAnsi"/>
        </w:rPr>
      </w:pPr>
      <w:r w:rsidRPr="00395F5B">
        <w:rPr>
          <w:rFonts w:cstheme="minorHAnsi"/>
          <w:b/>
          <w:color w:val="00188F"/>
        </w:rPr>
        <w:t>下列服务层级和服务额度适用于客户对</w:t>
      </w:r>
      <w:r w:rsidRPr="00395F5B">
        <w:rPr>
          <w:rFonts w:cstheme="minorHAnsi"/>
          <w:b/>
          <w:color w:val="00188F"/>
        </w:rPr>
        <w:t xml:space="preserve"> IoT </w:t>
      </w:r>
      <w:r w:rsidRPr="00395F5B">
        <w:rPr>
          <w:rFonts w:cstheme="minorHAnsi"/>
          <w:b/>
          <w:color w:val="00188F"/>
        </w:rPr>
        <w:t>中心的使用：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C37789A" w14:textId="77777777" w:rsidTr="00C94E4B">
        <w:trPr>
          <w:tblHeader/>
        </w:trPr>
        <w:tc>
          <w:tcPr>
            <w:tcW w:w="5400" w:type="dxa"/>
            <w:shd w:val="clear" w:color="auto" w:fill="0072C6"/>
          </w:tcPr>
          <w:p w14:paraId="6DAD9D9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88472D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5B9230E" w14:textId="77777777" w:rsidTr="00C94E4B">
        <w:tc>
          <w:tcPr>
            <w:tcW w:w="5400" w:type="dxa"/>
          </w:tcPr>
          <w:p w14:paraId="071A908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21264F3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3E6CBB5" w14:textId="77777777" w:rsidTr="00C94E4B">
        <w:tc>
          <w:tcPr>
            <w:tcW w:w="5400" w:type="dxa"/>
          </w:tcPr>
          <w:p w14:paraId="3A82AD86"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247B49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821BEF6" w14:textId="77777777" w:rsidR="0014750C" w:rsidRPr="00395F5B" w:rsidRDefault="0014750C" w:rsidP="0014750C">
      <w:pPr>
        <w:pStyle w:val="ProductList-Body"/>
        <w:tabs>
          <w:tab w:val="clear" w:pos="360"/>
          <w:tab w:val="clear" w:pos="720"/>
          <w:tab w:val="clear" w:pos="1080"/>
        </w:tabs>
        <w:spacing w:before="120" w:after="240"/>
        <w:rPr>
          <w:rFonts w:cstheme="minorHAnsi"/>
        </w:rPr>
      </w:pPr>
      <w:r w:rsidRPr="00395F5B">
        <w:rPr>
          <w:rFonts w:cstheme="minorHAnsi"/>
          <w:b/>
          <w:bCs/>
          <w:color w:val="00188F"/>
        </w:rPr>
        <w:lastRenderedPageBreak/>
        <w:t>服务级别例外：</w:t>
      </w:r>
      <w:r w:rsidRPr="00395F5B">
        <w:rPr>
          <w:rFonts w:cstheme="minorHAnsi"/>
          <w:color w:val="000000" w:themeColor="text1"/>
        </w:rPr>
        <w:t>本</w:t>
      </w:r>
      <w:r w:rsidRPr="00395F5B">
        <w:rPr>
          <w:rFonts w:cstheme="minorHAnsi"/>
          <w:color w:val="000000" w:themeColor="text1"/>
        </w:rPr>
        <w:t xml:space="preserve"> SLA </w:t>
      </w:r>
      <w:r w:rsidRPr="00395F5B">
        <w:rPr>
          <w:rFonts w:cstheme="minorHAnsi"/>
          <w:color w:val="000000" w:themeColor="text1"/>
        </w:rPr>
        <w:t>不包括</w:t>
      </w:r>
      <w:r w:rsidRPr="00395F5B">
        <w:rPr>
          <w:rFonts w:cstheme="minorHAnsi"/>
          <w:color w:val="000000" w:themeColor="text1"/>
        </w:rPr>
        <w:t xml:space="preserve"> IoT </w:t>
      </w:r>
      <w:r w:rsidRPr="00395F5B">
        <w:rPr>
          <w:rFonts w:cstheme="minorHAnsi"/>
          <w:color w:val="000000" w:themeColor="text1"/>
        </w:rPr>
        <w:t>中心服务的免费层级。</w:t>
      </w:r>
    </w:p>
    <w:p w14:paraId="21A7C5E6" w14:textId="77777777" w:rsidR="0014750C" w:rsidRPr="00395F5B" w:rsidRDefault="0014750C" w:rsidP="0014750C">
      <w:pPr>
        <w:pStyle w:val="ProductList-Body"/>
        <w:rPr>
          <w:rFonts w:cstheme="minorHAnsi"/>
        </w:rPr>
      </w:pPr>
      <w:r w:rsidRPr="00395F5B">
        <w:rPr>
          <w:rFonts w:cstheme="minorHAnsi"/>
          <w:b/>
          <w:bCs/>
          <w:color w:val="00188F"/>
        </w:rPr>
        <w:t xml:space="preserve">IoT </w:t>
      </w:r>
      <w:r w:rsidRPr="00395F5B">
        <w:rPr>
          <w:rFonts w:cstheme="minorHAnsi"/>
          <w:b/>
          <w:bCs/>
          <w:color w:val="00188F"/>
        </w:rPr>
        <w:t>中心设备预配服务的每月正常服务时间计算和服务层级</w:t>
      </w:r>
    </w:p>
    <w:p w14:paraId="3C5FDCED"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44AB37C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w:t>
      </w:r>
      <w:proofErr w:type="gramEnd"/>
      <w:r w:rsidRPr="00395F5B">
        <w:rPr>
          <w:rFonts w:cstheme="minorHAnsi"/>
          <w:color w:val="000000" w:themeColor="text1"/>
        </w:rPr>
        <w:t>，客户在</w:t>
      </w:r>
      <w:r w:rsidRPr="00395F5B">
        <w:rPr>
          <w:rFonts w:cstheme="minorHAnsi"/>
          <w:color w:val="000000" w:themeColor="text1"/>
        </w:rPr>
        <w:t xml:space="preserve"> Microsoft Azure </w:t>
      </w:r>
      <w:r w:rsidRPr="00395F5B">
        <w:rPr>
          <w:rFonts w:cstheme="minorHAnsi"/>
          <w:color w:val="000000" w:themeColor="text1"/>
        </w:rPr>
        <w:t>订阅中针对指定设备预配服务部署的总分钟数。</w:t>
      </w:r>
    </w:p>
    <w:p w14:paraId="7788AD2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color w:val="000000" w:themeColor="text1"/>
        </w:rPr>
        <w:t>是指在最大可用分钟数内</w:t>
      </w:r>
      <w:proofErr w:type="gramEnd"/>
      <w:r w:rsidRPr="00395F5B">
        <w:rPr>
          <w:rFonts w:cstheme="minorHAnsi"/>
          <w:color w:val="000000" w:themeColor="text1"/>
        </w:rPr>
        <w:t>，设备预配服务不可用的总分钟数。如果在某一分钟内，所有在设备预配服务中注册设备或登记</w:t>
      </w:r>
      <w:r w:rsidRPr="00395F5B">
        <w:rPr>
          <w:rFonts w:cstheme="minorHAnsi"/>
          <w:color w:val="000000" w:themeColor="text1"/>
        </w:rPr>
        <w:t>/</w:t>
      </w:r>
      <w:r w:rsidRPr="00395F5B">
        <w:rPr>
          <w:rFonts w:cstheme="minorHAnsi"/>
          <w:color w:val="000000" w:themeColor="text1"/>
        </w:rPr>
        <w:t>注册记录操作的连续尝试均返回错误代码，或者在两分钟内没有返回成功代码，则可以视为在这一分钟内指定的设备预配服务不可用。</w:t>
      </w:r>
    </w:p>
    <w:p w14:paraId="5167B0C5" w14:textId="77777777" w:rsidR="0014750C" w:rsidRPr="00395F5B" w:rsidRDefault="0014750C" w:rsidP="0014750C">
      <w:pPr>
        <w:pStyle w:val="ProductList-Body"/>
        <w:rPr>
          <w:rFonts w:cstheme="minorHAnsi"/>
        </w:rPr>
      </w:pPr>
      <w:r w:rsidRPr="00395F5B">
        <w:rPr>
          <w:rFonts w:cstheme="minorHAnsi"/>
          <w:b/>
          <w:bCs/>
          <w:color w:val="00188F"/>
        </w:rPr>
        <w:t>每月正常服务时间百分比：</w:t>
      </w:r>
      <w:r w:rsidRPr="00395F5B">
        <w:rPr>
          <w:rFonts w:cstheme="minorHAnsi"/>
          <w:color w:val="000000" w:themeColor="text1"/>
        </w:rPr>
        <w:t>每月正常服务时间百分比应使用以下公式计算：</w:t>
      </w:r>
    </w:p>
    <w:p w14:paraId="11F55C4C" w14:textId="77777777" w:rsidR="0014750C" w:rsidRPr="00395F5B" w:rsidRDefault="0014750C" w:rsidP="0014750C">
      <w:pPr>
        <w:pStyle w:val="ProductList-Body"/>
        <w:rPr>
          <w:rFonts w:cstheme="minorHAnsi"/>
        </w:rPr>
      </w:pPr>
    </w:p>
    <w:p w14:paraId="0CE28436"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8F6D2B9"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IoT </w:t>
      </w:r>
      <w:r w:rsidRPr="00395F5B">
        <w:rPr>
          <w:rFonts w:cstheme="minorHAnsi"/>
          <w:b/>
          <w:bCs/>
          <w:color w:val="00188F"/>
        </w:rPr>
        <w:t>中心设备预配服务的使用：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92BCC32" w14:textId="77777777" w:rsidTr="00C94E4B">
        <w:trPr>
          <w:tblHeader/>
        </w:trPr>
        <w:tc>
          <w:tcPr>
            <w:tcW w:w="5400" w:type="dxa"/>
            <w:shd w:val="clear" w:color="auto" w:fill="0072C6"/>
          </w:tcPr>
          <w:p w14:paraId="5FFEEB8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19DAE1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5E3DA0F" w14:textId="77777777" w:rsidTr="00C94E4B">
        <w:tc>
          <w:tcPr>
            <w:tcW w:w="5400" w:type="dxa"/>
          </w:tcPr>
          <w:p w14:paraId="104563F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118F7B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30B27F5" w14:textId="77777777" w:rsidTr="00C94E4B">
        <w:tc>
          <w:tcPr>
            <w:tcW w:w="5400" w:type="dxa"/>
          </w:tcPr>
          <w:p w14:paraId="51313C3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8E0618C"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E088B4A"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8D472F3"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03" w:name="_Toc457821554"/>
      <w:bookmarkStart w:id="304" w:name="_Toc52348961"/>
      <w:bookmarkStart w:id="305" w:name="_Toc120626058"/>
      <w:bookmarkStart w:id="306" w:name="_Toc128507470"/>
      <w:r w:rsidRPr="00395F5B">
        <w:rPr>
          <w:rFonts w:asciiTheme="minorHAnsi" w:hAnsiTheme="minorHAnsi" w:cstheme="minorHAnsi"/>
        </w:rPr>
        <w:t>密钥保管库</w:t>
      </w:r>
      <w:bookmarkEnd w:id="303"/>
      <w:bookmarkEnd w:id="304"/>
      <w:bookmarkEnd w:id="305"/>
      <w:bookmarkEnd w:id="306"/>
    </w:p>
    <w:p w14:paraId="594A8F52" w14:textId="77777777" w:rsidR="0014750C" w:rsidRPr="00395F5B" w:rsidRDefault="0014750C" w:rsidP="0014750C">
      <w:pPr>
        <w:pStyle w:val="ProductList-Body"/>
        <w:rPr>
          <w:rFonts w:cstheme="minorHAnsi"/>
        </w:rPr>
      </w:pPr>
      <w:r w:rsidRPr="00395F5B">
        <w:rPr>
          <w:rFonts w:cstheme="minorHAnsi"/>
          <w:b/>
          <w:color w:val="00188F"/>
        </w:rPr>
        <w:t>附加定义</w:t>
      </w:r>
      <w:r w:rsidRPr="00125B43">
        <w:rPr>
          <w:rFonts w:cstheme="minorHAnsi"/>
          <w:b/>
          <w:bCs/>
        </w:rPr>
        <w:t>：</w:t>
      </w:r>
    </w:p>
    <w:p w14:paraId="1C691BBA"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是指在一个帐单月份期间内</w:t>
      </w:r>
      <w:proofErr w:type="gramEnd"/>
      <w:r w:rsidRPr="00395F5B">
        <w:rPr>
          <w:rFonts w:cstheme="minorHAnsi"/>
        </w:rPr>
        <w:t>，在</w:t>
      </w:r>
      <w:r w:rsidRPr="00395F5B">
        <w:rPr>
          <w:rFonts w:cstheme="minorHAnsi"/>
        </w:rPr>
        <w:t xml:space="preserve"> Microsoft Azure </w:t>
      </w:r>
      <w:r w:rsidRPr="00395F5B">
        <w:rPr>
          <w:rFonts w:cstheme="minorHAnsi"/>
        </w:rPr>
        <w:t>中部署指定的密钥保管库的总分钟数。</w:t>
      </w:r>
    </w:p>
    <w:p w14:paraId="0759675F"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排除的事务数</w:t>
      </w:r>
      <w:r w:rsidRPr="008F51D2">
        <w:rPr>
          <w:rFonts w:ascii="SimSun" w:hAnsi="SimSun" w:cstheme="minorHAnsi"/>
          <w:szCs w:val="18"/>
        </w:rPr>
        <w:t>”</w:t>
      </w:r>
      <w:r w:rsidRPr="00395F5B">
        <w:rPr>
          <w:rFonts w:cstheme="minorHAnsi"/>
        </w:rPr>
        <w:t>是指用于创建</w:t>
      </w:r>
      <w:proofErr w:type="gramEnd"/>
      <w:r w:rsidRPr="00395F5B">
        <w:rPr>
          <w:rFonts w:cstheme="minorHAnsi"/>
        </w:rPr>
        <w:t>、更新或删除密钥保管库、密钥或秘密的事务。</w:t>
      </w:r>
    </w:p>
    <w:p w14:paraId="0BDF4ED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是指在一个帐单月份期间内</w:t>
      </w:r>
      <w:proofErr w:type="gramEnd"/>
      <w:r w:rsidRPr="00395F5B">
        <w:rPr>
          <w:rFonts w:cstheme="minorHAnsi"/>
        </w:rPr>
        <w:t>，您在指定的</w:t>
      </w:r>
      <w:r w:rsidRPr="00395F5B">
        <w:rPr>
          <w:rFonts w:cstheme="minorHAnsi"/>
        </w:rPr>
        <w:t xml:space="preserve"> Microsoft Azure </w:t>
      </w:r>
      <w:r w:rsidRPr="00395F5B">
        <w:rPr>
          <w:rFonts w:cstheme="minorHAnsi"/>
        </w:rPr>
        <w:t>订阅中部署所有密钥保管库的总部署分钟数。</w:t>
      </w:r>
    </w:p>
    <w:p w14:paraId="10E0C289" w14:textId="77777777" w:rsidR="0014750C" w:rsidRPr="00395F5B" w:rsidRDefault="0014750C" w:rsidP="0014750C">
      <w:pPr>
        <w:pStyle w:val="ProductList-Body"/>
        <w:rPr>
          <w:rFonts w:cstheme="minorHAnsi"/>
        </w:rPr>
      </w:pPr>
      <w:r w:rsidRPr="00395F5B">
        <w:rPr>
          <w:rFonts w:cstheme="minorHAnsi"/>
          <w:b/>
          <w:color w:val="00188F"/>
        </w:rPr>
        <w:t>停机时间</w:t>
      </w:r>
      <w:r w:rsidRPr="00917393">
        <w:rPr>
          <w:rFonts w:cstheme="minorHAnsi"/>
          <w:b/>
          <w:bCs/>
        </w:rPr>
        <w:t>：</w:t>
      </w:r>
      <w:r w:rsidRPr="00395F5B">
        <w:rPr>
          <w:rFonts w:cstheme="minorHAnsi"/>
        </w:rPr>
        <w:t>是指在密钥保管库不可用期间，客户在指定的</w:t>
      </w:r>
      <w:r w:rsidRPr="00395F5B">
        <w:rPr>
          <w:rFonts w:cstheme="minorHAnsi"/>
        </w:rPr>
        <w:t xml:space="preserve"> Microsoft Azure </w:t>
      </w:r>
      <w:r w:rsidRPr="00395F5B">
        <w:rPr>
          <w:rFonts w:cstheme="minorHAnsi"/>
        </w:rPr>
        <w:t>订阅中部署所有密钥保管库所用的总累计部署分钟数。如果在某一分钟内，所有对密钥保管库执行</w:t>
      </w:r>
      <w:r w:rsidRPr="0079488A">
        <w:rPr>
          <w:rFonts w:ascii="SimSun" w:hAnsi="SimSun" w:cstheme="minorHAnsi"/>
          <w:spacing w:val="-2"/>
          <w:szCs w:val="18"/>
        </w:rPr>
        <w:t>“</w:t>
      </w:r>
      <w:r w:rsidRPr="00395F5B">
        <w:rPr>
          <w:rFonts w:cstheme="minorHAnsi"/>
        </w:rPr>
        <w:t>排除的事务</w:t>
      </w:r>
      <w:r w:rsidRPr="008F51D2">
        <w:rPr>
          <w:rFonts w:ascii="SimSun" w:hAnsi="SimSun" w:cstheme="minorHAnsi"/>
          <w:szCs w:val="18"/>
        </w:rPr>
        <w:t>”</w:t>
      </w:r>
      <w:r w:rsidRPr="00395F5B">
        <w:rPr>
          <w:rFonts w:cstheme="minorHAnsi"/>
        </w:rPr>
        <w:t>之外的事务的连续尝试均返回错误代码，或者自微软收到请求后的</w:t>
      </w:r>
      <w:r w:rsidRPr="00395F5B">
        <w:rPr>
          <w:rFonts w:cstheme="minorHAnsi"/>
        </w:rPr>
        <w:t xml:space="preserve"> 5 </w:t>
      </w:r>
      <w:r w:rsidRPr="00395F5B">
        <w:rPr>
          <w:rFonts w:cstheme="minorHAnsi"/>
        </w:rPr>
        <w:t>秒钟内没有返回成功代码，则认为在这一分钟内指定的密钥保管库不可用。</w:t>
      </w:r>
    </w:p>
    <w:p w14:paraId="1993C43C"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54DBE9B1" w14:textId="77777777" w:rsidR="0014750C" w:rsidRPr="00395F5B" w:rsidRDefault="0014750C" w:rsidP="0014750C">
      <w:pPr>
        <w:pStyle w:val="ProductList-Body"/>
        <w:rPr>
          <w:rFonts w:cstheme="minorHAnsi"/>
        </w:rPr>
      </w:pPr>
    </w:p>
    <w:p w14:paraId="13A11879"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634A663" w14:textId="77777777" w:rsidR="0014750C" w:rsidRPr="00395F5B" w:rsidRDefault="0014750C" w:rsidP="0014750C">
      <w:pPr>
        <w:pStyle w:val="ProductList-Body"/>
        <w:rPr>
          <w:rFonts w:cstheme="minorHAnsi"/>
        </w:rPr>
      </w:pPr>
      <w:r w:rsidRPr="00395F5B">
        <w:rPr>
          <w:rFonts w:cstheme="minorHAnsi"/>
          <w:b/>
          <w:color w:val="00188F"/>
        </w:rPr>
        <w:t>服务额度</w:t>
      </w:r>
      <w:r w:rsidRPr="00EB3F59">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4740A4A" w14:textId="77777777" w:rsidTr="00C94E4B">
        <w:trPr>
          <w:tblHeader/>
        </w:trPr>
        <w:tc>
          <w:tcPr>
            <w:tcW w:w="5400" w:type="dxa"/>
            <w:shd w:val="clear" w:color="auto" w:fill="0072C6"/>
          </w:tcPr>
          <w:p w14:paraId="4CDFE1E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3EB499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287FB86" w14:textId="77777777" w:rsidTr="00C94E4B">
        <w:tc>
          <w:tcPr>
            <w:tcW w:w="5400" w:type="dxa"/>
          </w:tcPr>
          <w:p w14:paraId="62BB953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157709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CAF4631" w14:textId="77777777" w:rsidTr="00C94E4B">
        <w:tc>
          <w:tcPr>
            <w:tcW w:w="5400" w:type="dxa"/>
          </w:tcPr>
          <w:p w14:paraId="55C8F7E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9DB49EA"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307" w:name="_Toc457821555"/>
    <w:bookmarkStart w:id="308" w:name="_Toc526859688"/>
    <w:bookmarkStart w:id="309" w:name="_Toc527039337"/>
    <w:bookmarkStart w:id="310" w:name="LogAnalytics"/>
    <w:p w14:paraId="3B247169"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001F980C"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11" w:name="_Toc120626059"/>
      <w:bookmarkStart w:id="312" w:name="_Toc128507471"/>
      <w:bookmarkEnd w:id="307"/>
      <w:bookmarkEnd w:id="308"/>
      <w:bookmarkEnd w:id="309"/>
      <w:bookmarkEnd w:id="310"/>
      <w:r w:rsidRPr="00AB71BD">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密钥保管库托管</w:t>
      </w:r>
      <w:r w:rsidRPr="00395F5B">
        <w:rPr>
          <w:rFonts w:asciiTheme="minorHAnsi" w:hAnsiTheme="minorHAnsi" w:cstheme="minorHAnsi"/>
        </w:rPr>
        <w:t xml:space="preserve"> </w:t>
      </w:r>
      <w:r w:rsidRPr="008737DE">
        <w:rPr>
          <w:rFonts w:cstheme="majorHAnsi"/>
        </w:rPr>
        <w:t>HSM</w:t>
      </w:r>
      <w:bookmarkEnd w:id="311"/>
      <w:bookmarkEnd w:id="312"/>
    </w:p>
    <w:p w14:paraId="5718C219" w14:textId="77777777" w:rsidR="0014750C" w:rsidRPr="00395F5B" w:rsidRDefault="0014750C" w:rsidP="0014750C">
      <w:pPr>
        <w:pStyle w:val="ProductList-Body"/>
        <w:rPr>
          <w:rFonts w:cstheme="minorHAnsi"/>
        </w:rPr>
      </w:pPr>
      <w:r w:rsidRPr="00395F5B">
        <w:rPr>
          <w:rFonts w:cstheme="minorHAnsi"/>
          <w:b/>
          <w:bCs/>
          <w:color w:val="00188F"/>
        </w:rPr>
        <w:t>托管</w:t>
      </w:r>
      <w:r w:rsidRPr="00395F5B">
        <w:rPr>
          <w:rFonts w:cstheme="minorHAnsi"/>
          <w:b/>
          <w:bCs/>
          <w:color w:val="00188F"/>
        </w:rPr>
        <w:t xml:space="preserve"> HSM </w:t>
      </w:r>
      <w:r w:rsidRPr="00395F5B">
        <w:rPr>
          <w:rFonts w:cstheme="minorHAnsi"/>
          <w:b/>
          <w:bCs/>
          <w:color w:val="00188F"/>
        </w:rPr>
        <w:t>的每月运行时间计算和服务级别</w:t>
      </w:r>
    </w:p>
    <w:p w14:paraId="6BDB2CB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w:t>
      </w:r>
      <w:r w:rsidRPr="00395F5B">
        <w:rPr>
          <w:rFonts w:cstheme="minorHAnsi"/>
        </w:rPr>
        <w:t xml:space="preserve">Microsoft Azure </w:t>
      </w:r>
      <w:r w:rsidRPr="00395F5B">
        <w:rPr>
          <w:rFonts w:cstheme="minorHAnsi"/>
        </w:rPr>
        <w:t>中指定的托管</w:t>
      </w:r>
      <w:r w:rsidRPr="00395F5B">
        <w:rPr>
          <w:rFonts w:cstheme="minorHAnsi"/>
        </w:rPr>
        <w:t xml:space="preserve"> HSM </w:t>
      </w:r>
      <w:r w:rsidRPr="00395F5B">
        <w:rPr>
          <w:rFonts w:cstheme="minorHAnsi"/>
        </w:rPr>
        <w:t>部署的总分钟数。</w:t>
      </w:r>
    </w:p>
    <w:p w14:paraId="524E9B4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是指在一个帐单月份期间指定的</w:t>
      </w:r>
      <w:proofErr w:type="gramEnd"/>
      <w:r w:rsidRPr="00395F5B">
        <w:rPr>
          <w:rFonts w:cstheme="minorHAnsi"/>
        </w:rPr>
        <w:t xml:space="preserve"> Microsoft Azure </w:t>
      </w:r>
      <w:r w:rsidRPr="00395F5B">
        <w:rPr>
          <w:rFonts w:cstheme="minorHAnsi"/>
        </w:rPr>
        <w:t>订阅中客户部署所有托管</w:t>
      </w:r>
      <w:r w:rsidRPr="00395F5B">
        <w:rPr>
          <w:rFonts w:cstheme="minorHAnsi"/>
        </w:rPr>
        <w:t xml:space="preserve"> HSM </w:t>
      </w:r>
      <w:r w:rsidRPr="00395F5B">
        <w:rPr>
          <w:rFonts w:cstheme="minorHAnsi"/>
        </w:rPr>
        <w:t>所用的总部署分钟数。</w:t>
      </w:r>
    </w:p>
    <w:p w14:paraId="2CA8D5E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排除的事务数</w:t>
      </w:r>
      <w:r w:rsidRPr="008F51D2">
        <w:rPr>
          <w:rFonts w:ascii="SimSun" w:hAnsi="SimSun" w:cstheme="minorHAnsi"/>
          <w:szCs w:val="18"/>
        </w:rPr>
        <w:t>”</w:t>
      </w:r>
      <w:r w:rsidRPr="00395F5B">
        <w:rPr>
          <w:rFonts w:cstheme="minorHAnsi"/>
        </w:rPr>
        <w:t>是指用于创建</w:t>
      </w:r>
      <w:proofErr w:type="gramEnd"/>
      <w:r w:rsidRPr="00395F5B">
        <w:rPr>
          <w:rFonts w:cstheme="minorHAnsi"/>
        </w:rPr>
        <w:t>、更新或删除托管</w:t>
      </w:r>
      <w:r w:rsidRPr="00395F5B">
        <w:rPr>
          <w:rFonts w:cstheme="minorHAnsi"/>
        </w:rPr>
        <w:t xml:space="preserve"> HSM</w:t>
      </w:r>
      <w:r w:rsidRPr="00395F5B">
        <w:rPr>
          <w:rFonts w:cstheme="minorHAnsi"/>
        </w:rPr>
        <w:t>、密钥、角色分配、角色定义的事务，以及下载</w:t>
      </w:r>
      <w:r w:rsidRPr="00395F5B">
        <w:rPr>
          <w:rFonts w:cstheme="minorHAnsi"/>
        </w:rPr>
        <w:t>/</w:t>
      </w:r>
      <w:r w:rsidRPr="00395F5B">
        <w:rPr>
          <w:rFonts w:cstheme="minorHAnsi"/>
        </w:rPr>
        <w:t>上传安全域的事务。</w:t>
      </w:r>
    </w:p>
    <w:p w14:paraId="6421EAB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是指在托管</w:t>
      </w:r>
      <w:proofErr w:type="gramEnd"/>
      <w:r w:rsidRPr="00395F5B">
        <w:rPr>
          <w:rFonts w:cstheme="minorHAnsi"/>
        </w:rPr>
        <w:t xml:space="preserve"> HSM </w:t>
      </w:r>
      <w:r w:rsidRPr="00395F5B">
        <w:rPr>
          <w:rFonts w:cstheme="minorHAnsi"/>
        </w:rPr>
        <w:t>不可用期间，在指定的</w:t>
      </w:r>
      <w:r w:rsidRPr="00395F5B">
        <w:rPr>
          <w:rFonts w:cstheme="minorHAnsi"/>
        </w:rPr>
        <w:t xml:space="preserve"> Microsoft Azure </w:t>
      </w:r>
      <w:r w:rsidRPr="00395F5B">
        <w:rPr>
          <w:rFonts w:cstheme="minorHAnsi"/>
        </w:rPr>
        <w:t>订阅中客户部署所有托管</w:t>
      </w:r>
      <w:r w:rsidRPr="00395F5B">
        <w:rPr>
          <w:rFonts w:cstheme="minorHAnsi"/>
        </w:rPr>
        <w:t xml:space="preserve"> HSM </w:t>
      </w:r>
      <w:r w:rsidRPr="00395F5B">
        <w:rPr>
          <w:rFonts w:cstheme="minorHAnsi"/>
        </w:rPr>
        <w:t>所用的总累计部署分钟数。如果在某一分钟内，所有对托管</w:t>
      </w:r>
      <w:r w:rsidRPr="00395F5B">
        <w:rPr>
          <w:rFonts w:cstheme="minorHAnsi"/>
        </w:rPr>
        <w:t xml:space="preserve"> HSM </w:t>
      </w:r>
      <w:r w:rsidRPr="00395F5B">
        <w:rPr>
          <w:rFonts w:cstheme="minorHAnsi"/>
        </w:rPr>
        <w:t>执行</w:t>
      </w:r>
      <w:r w:rsidRPr="0079488A">
        <w:rPr>
          <w:rFonts w:ascii="SimSun" w:hAnsi="SimSun" w:cstheme="minorHAnsi"/>
          <w:spacing w:val="-2"/>
          <w:szCs w:val="18"/>
        </w:rPr>
        <w:t>“</w:t>
      </w:r>
      <w:r w:rsidRPr="00395F5B">
        <w:rPr>
          <w:rFonts w:cstheme="minorHAnsi"/>
        </w:rPr>
        <w:t>排除的事务</w:t>
      </w:r>
      <w:r w:rsidRPr="008F51D2">
        <w:rPr>
          <w:rFonts w:ascii="SimSun" w:hAnsi="SimSun" w:cstheme="minorHAnsi"/>
          <w:szCs w:val="18"/>
        </w:rPr>
        <w:t>”</w:t>
      </w:r>
      <w:r w:rsidRPr="00395F5B">
        <w:rPr>
          <w:rFonts w:cstheme="minorHAnsi"/>
        </w:rPr>
        <w:t>之外的事务的连续尝试均返回错误代码，或者自</w:t>
      </w:r>
      <w:r w:rsidRPr="00395F5B">
        <w:rPr>
          <w:rFonts w:cstheme="minorHAnsi"/>
        </w:rPr>
        <w:t xml:space="preserve"> Microsoft </w:t>
      </w:r>
      <w:r w:rsidRPr="00395F5B">
        <w:rPr>
          <w:rFonts w:cstheme="minorHAnsi"/>
        </w:rPr>
        <w:t>收到请求后的</w:t>
      </w:r>
      <w:r w:rsidRPr="00395F5B">
        <w:rPr>
          <w:rFonts w:cstheme="minorHAnsi"/>
        </w:rPr>
        <w:t xml:space="preserve"> 5 </w:t>
      </w:r>
      <w:r w:rsidRPr="00395F5B">
        <w:rPr>
          <w:rFonts w:cstheme="minorHAnsi"/>
        </w:rPr>
        <w:t>秒钟内没有返回成功代码，则可以视为在这一分钟内，指定的托管</w:t>
      </w:r>
      <w:r w:rsidRPr="00395F5B">
        <w:rPr>
          <w:rFonts w:cstheme="minorHAnsi"/>
        </w:rPr>
        <w:t xml:space="preserve"> HSM </w:t>
      </w:r>
      <w:r w:rsidRPr="00395F5B">
        <w:rPr>
          <w:rFonts w:cstheme="minorHAnsi"/>
        </w:rPr>
        <w:t>不可用。</w:t>
      </w:r>
    </w:p>
    <w:p w14:paraId="04361705" w14:textId="77777777" w:rsidR="0014750C" w:rsidRPr="00395F5B" w:rsidRDefault="0014750C" w:rsidP="0014750C">
      <w:pPr>
        <w:pStyle w:val="ProductList-Body"/>
        <w:rPr>
          <w:rFonts w:cstheme="minorHAnsi"/>
        </w:rPr>
      </w:pPr>
      <w:r w:rsidRPr="00395F5B">
        <w:rPr>
          <w:rFonts w:cstheme="minorHAnsi"/>
        </w:rPr>
        <w:t>托管</w:t>
      </w:r>
      <w:r w:rsidRPr="00395F5B">
        <w:rPr>
          <w:rFonts w:cstheme="minorHAnsi"/>
        </w:rPr>
        <w:t xml:space="preserve"> HSM </w:t>
      </w:r>
      <w:r w:rsidRPr="00395F5B">
        <w:rPr>
          <w:rFonts w:cstheme="minorHAnsi"/>
        </w:rPr>
        <w:t>服务的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w:t>
      </w:r>
    </w:p>
    <w:p w14:paraId="2A1DD88F"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5609B333" w14:textId="77777777" w:rsidR="0014750C" w:rsidRPr="00395F5B" w:rsidRDefault="0014750C" w:rsidP="0014750C">
      <w:pPr>
        <w:pStyle w:val="ProductList-Body"/>
        <w:rPr>
          <w:rFonts w:cstheme="minorHAnsi"/>
        </w:rPr>
      </w:pPr>
    </w:p>
    <w:p w14:paraId="4D2C8FC8"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194C6D8"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以下服务级别和服务额度适用于客户对托管</w:t>
      </w:r>
      <w:r w:rsidRPr="00395F5B">
        <w:rPr>
          <w:rFonts w:cstheme="minorHAnsi"/>
          <w:b/>
          <w:bCs/>
          <w:color w:val="00188F"/>
        </w:rPr>
        <w:t xml:space="preserve"> HSM </w:t>
      </w:r>
      <w:r w:rsidRPr="00395F5B">
        <w:rPr>
          <w:rFonts w:cstheme="minorHAnsi"/>
          <w:b/>
          <w:bCs/>
          <w:color w:val="00188F"/>
        </w:rPr>
        <w:t>服务的使用：</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F6AF2BB" w14:textId="77777777" w:rsidTr="00C94E4B">
        <w:trPr>
          <w:tblHeader/>
        </w:trPr>
        <w:tc>
          <w:tcPr>
            <w:tcW w:w="5400" w:type="dxa"/>
            <w:shd w:val="clear" w:color="auto" w:fill="0072C6"/>
          </w:tcPr>
          <w:p w14:paraId="039D287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F26D29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A42046D" w14:textId="77777777" w:rsidTr="00C94E4B">
        <w:tc>
          <w:tcPr>
            <w:tcW w:w="5400" w:type="dxa"/>
          </w:tcPr>
          <w:p w14:paraId="54EEC906"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7A2C3E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12F8C3F" w14:textId="77777777" w:rsidTr="00C94E4B">
        <w:tc>
          <w:tcPr>
            <w:tcW w:w="5400" w:type="dxa"/>
          </w:tcPr>
          <w:p w14:paraId="01B0BA72"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3ED49A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824321D"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FA36BA9"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13" w:name="_Toc120626060"/>
      <w:bookmarkStart w:id="314" w:name="_Toc128507472"/>
      <w:r w:rsidRPr="002C2330">
        <w:rPr>
          <w:rFonts w:cstheme="majorHAnsi"/>
        </w:rPr>
        <w:t>Azure Kubernetes</w:t>
      </w:r>
      <w:r w:rsidRPr="00395F5B">
        <w:rPr>
          <w:rFonts w:asciiTheme="minorHAnsi" w:hAnsiTheme="minorHAnsi" w:cstheme="minorHAnsi"/>
        </w:rPr>
        <w:t xml:space="preserve"> </w:t>
      </w:r>
      <w:r w:rsidRPr="00395F5B">
        <w:rPr>
          <w:rFonts w:asciiTheme="minorHAnsi" w:hAnsiTheme="minorHAnsi" w:cstheme="minorHAnsi"/>
        </w:rPr>
        <w:t>服务</w:t>
      </w:r>
      <w:r w:rsidRPr="00395F5B">
        <w:rPr>
          <w:rFonts w:asciiTheme="minorHAnsi" w:hAnsiTheme="minorHAnsi" w:cstheme="minorHAnsi"/>
        </w:rPr>
        <w:t xml:space="preserve"> </w:t>
      </w:r>
      <w:r w:rsidRPr="0048797C">
        <w:rPr>
          <w:rFonts w:cstheme="majorHAnsi"/>
        </w:rPr>
        <w:t>(AKS)</w:t>
      </w:r>
      <w:bookmarkEnd w:id="313"/>
      <w:bookmarkEnd w:id="314"/>
    </w:p>
    <w:p w14:paraId="2B66062A"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040755F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Kubernetes </w:t>
      </w:r>
      <w:r w:rsidRPr="00395F5B">
        <w:rPr>
          <w:rFonts w:cstheme="minorHAnsi"/>
          <w:b/>
          <w:bCs/>
          <w:color w:val="00188F"/>
        </w:rPr>
        <w:t>服务</w:t>
      </w:r>
      <w:r w:rsidRPr="00395F5B">
        <w:rPr>
          <w:rFonts w:cstheme="minorHAnsi"/>
          <w:b/>
          <w:bCs/>
          <w:color w:val="00188F"/>
        </w:rPr>
        <w:t xml:space="preserve"> (AKS) </w:t>
      </w:r>
      <w:proofErr w:type="gramStart"/>
      <w:r w:rsidRPr="00395F5B">
        <w:rPr>
          <w:rFonts w:cstheme="minorHAnsi"/>
          <w:b/>
          <w:bCs/>
          <w:color w:val="00188F"/>
        </w:rPr>
        <w:t>群集</w:t>
      </w:r>
      <w:r w:rsidRPr="008F51D2">
        <w:rPr>
          <w:rFonts w:ascii="SimSun" w:hAnsi="SimSun" w:cstheme="minorHAnsi"/>
          <w:szCs w:val="18"/>
        </w:rPr>
        <w:t>”</w:t>
      </w:r>
      <w:r w:rsidRPr="001B077B">
        <w:rPr>
          <w:rFonts w:cstheme="minorHAnsi"/>
          <w:b/>
          <w:bCs/>
        </w:rPr>
        <w:t>：</w:t>
      </w:r>
      <w:proofErr w:type="gramEnd"/>
      <w:r w:rsidRPr="00395F5B">
        <w:rPr>
          <w:rFonts w:cstheme="minorHAnsi"/>
        </w:rPr>
        <w:t>一个</w:t>
      </w:r>
      <w:r w:rsidRPr="00395F5B">
        <w:rPr>
          <w:rFonts w:cstheme="minorHAnsi"/>
        </w:rPr>
        <w:t xml:space="preserve"> Kubernetes </w:t>
      </w:r>
      <w:r w:rsidRPr="00395F5B">
        <w:rPr>
          <w:rFonts w:cstheme="minorHAnsi"/>
        </w:rPr>
        <w:t>群集分为以下两部分：</w:t>
      </w:r>
    </w:p>
    <w:p w14:paraId="2878F2D7" w14:textId="77777777" w:rsidR="0014750C" w:rsidRPr="00395F5B" w:rsidRDefault="0014750C" w:rsidP="0014750C">
      <w:pPr>
        <w:pStyle w:val="ProductList-Body"/>
        <w:numPr>
          <w:ilvl w:val="0"/>
          <w:numId w:val="28"/>
        </w:numPr>
        <w:rPr>
          <w:rFonts w:cstheme="minorHAnsi"/>
        </w:rPr>
      </w:pPr>
      <w:r w:rsidRPr="00395F5B">
        <w:rPr>
          <w:rFonts w:cstheme="minorHAnsi"/>
        </w:rPr>
        <w:t>控制平面节点提供核心</w:t>
      </w:r>
      <w:r w:rsidRPr="00395F5B">
        <w:rPr>
          <w:rFonts w:cstheme="minorHAnsi"/>
        </w:rPr>
        <w:t xml:space="preserve"> Kubernetes </w:t>
      </w:r>
      <w:r w:rsidRPr="00395F5B">
        <w:rPr>
          <w:rFonts w:cstheme="minorHAnsi"/>
        </w:rPr>
        <w:t>服务和应用程序工作负载编排。</w:t>
      </w:r>
    </w:p>
    <w:p w14:paraId="4308F859" w14:textId="77777777" w:rsidR="0014750C" w:rsidRPr="00395F5B" w:rsidRDefault="0014750C" w:rsidP="0014750C">
      <w:pPr>
        <w:pStyle w:val="ProductList-Body"/>
        <w:numPr>
          <w:ilvl w:val="0"/>
          <w:numId w:val="28"/>
        </w:numPr>
        <w:rPr>
          <w:rFonts w:cstheme="minorHAnsi"/>
        </w:rPr>
      </w:pPr>
      <w:r w:rsidRPr="00395F5B">
        <w:rPr>
          <w:rFonts w:cstheme="minorHAnsi"/>
        </w:rPr>
        <w:t>节点运行应用程序工作负载。</w:t>
      </w:r>
    </w:p>
    <w:p w14:paraId="4A2C4AC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Kubernetes API </w:t>
      </w:r>
      <w:proofErr w:type="gramStart"/>
      <w:r w:rsidRPr="00395F5B">
        <w:rPr>
          <w:rFonts w:cstheme="minorHAnsi"/>
          <w:b/>
          <w:bCs/>
          <w:color w:val="00188F"/>
        </w:rPr>
        <w:t>服务器</w:t>
      </w:r>
      <w:r w:rsidRPr="008F51D2">
        <w:rPr>
          <w:rFonts w:ascii="SimSun" w:hAnsi="SimSun" w:cstheme="minorHAnsi"/>
          <w:szCs w:val="18"/>
        </w:rPr>
        <w:t>”</w:t>
      </w:r>
      <w:r w:rsidRPr="007D0DEC">
        <w:rPr>
          <w:rFonts w:cstheme="minorHAnsi"/>
          <w:b/>
          <w:bCs/>
        </w:rPr>
        <w:t>：</w:t>
      </w:r>
      <w:proofErr w:type="gramEnd"/>
      <w:r w:rsidRPr="00395F5B">
        <w:rPr>
          <w:rFonts w:cstheme="minorHAnsi"/>
        </w:rPr>
        <w:t>创建</w:t>
      </w:r>
      <w:r w:rsidRPr="00395F5B">
        <w:rPr>
          <w:rFonts w:cstheme="minorHAnsi"/>
        </w:rPr>
        <w:t xml:space="preserve"> Azure Kubernetes </w:t>
      </w:r>
      <w:r w:rsidRPr="00395F5B">
        <w:rPr>
          <w:rFonts w:cstheme="minorHAnsi"/>
        </w:rPr>
        <w:t>服务</w:t>
      </w:r>
      <w:r w:rsidRPr="00395F5B">
        <w:rPr>
          <w:rFonts w:cstheme="minorHAnsi"/>
        </w:rPr>
        <w:t xml:space="preserve"> (AKS) </w:t>
      </w:r>
      <w:r w:rsidRPr="00395F5B">
        <w:rPr>
          <w:rFonts w:cstheme="minorHAnsi"/>
        </w:rPr>
        <w:t>群集时，将自动创建和配置控制平面。控制平面包括那些公开基础</w:t>
      </w:r>
      <w:r w:rsidRPr="00395F5B">
        <w:rPr>
          <w:rFonts w:cstheme="minorHAnsi"/>
        </w:rPr>
        <w:t xml:space="preserve"> Kubernetes API </w:t>
      </w:r>
      <w:r w:rsidRPr="00395F5B">
        <w:rPr>
          <w:rFonts w:cstheme="minorHAnsi"/>
        </w:rPr>
        <w:t>的</w:t>
      </w:r>
      <w:r w:rsidRPr="00395F5B">
        <w:rPr>
          <w:rFonts w:cstheme="minorHAnsi"/>
        </w:rPr>
        <w:t xml:space="preserve"> API </w:t>
      </w:r>
      <w:r w:rsidRPr="00395F5B">
        <w:rPr>
          <w:rFonts w:cstheme="minorHAnsi"/>
        </w:rPr>
        <w:t>服务器。</w:t>
      </w:r>
    </w:p>
    <w:p w14:paraId="203E2D2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可用性区域</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Azure </w:t>
      </w:r>
      <w:r w:rsidRPr="00395F5B">
        <w:rPr>
          <w:rFonts w:cstheme="minorHAnsi"/>
        </w:rPr>
        <w:t>区域内的故障隔离区，用于提供冗余电力、冷却和联网。</w:t>
      </w:r>
    </w:p>
    <w:p w14:paraId="0C562D99" w14:textId="77777777" w:rsidR="0014750C" w:rsidRPr="00395F5B" w:rsidRDefault="0014750C" w:rsidP="0014750C">
      <w:pPr>
        <w:pStyle w:val="ProductList-Body"/>
        <w:rPr>
          <w:rFonts w:cstheme="minorHAnsi"/>
        </w:rPr>
      </w:pPr>
    </w:p>
    <w:p w14:paraId="611FFB8E" w14:textId="77777777" w:rsidR="0014750C" w:rsidRPr="00395F5B" w:rsidRDefault="0014750C" w:rsidP="0014750C">
      <w:pPr>
        <w:pStyle w:val="ProductList-Body"/>
        <w:rPr>
          <w:rFonts w:cstheme="minorHAnsi"/>
        </w:rPr>
      </w:pPr>
      <w:r w:rsidRPr="00395F5B">
        <w:rPr>
          <w:rFonts w:cstheme="minorHAnsi"/>
          <w:b/>
          <w:bCs/>
          <w:color w:val="00188F"/>
        </w:rPr>
        <w:t>使用可用性区域的</w:t>
      </w:r>
      <w:r w:rsidRPr="00395F5B">
        <w:rPr>
          <w:rFonts w:cstheme="minorHAnsi"/>
          <w:b/>
          <w:bCs/>
          <w:color w:val="00188F"/>
        </w:rPr>
        <w:t xml:space="preserve"> AKS </w:t>
      </w:r>
      <w:r w:rsidRPr="00395F5B">
        <w:rPr>
          <w:rFonts w:cstheme="minorHAnsi"/>
          <w:b/>
          <w:bCs/>
          <w:color w:val="00188F"/>
        </w:rPr>
        <w:t>群集的每月正常服务时间计算和服务级别</w:t>
      </w:r>
    </w:p>
    <w:p w14:paraId="2302608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，启用可用性区域的</w:t>
      </w:r>
      <w:r w:rsidRPr="00395F5B">
        <w:rPr>
          <w:rFonts w:cstheme="minorHAnsi"/>
        </w:rPr>
        <w:t xml:space="preserve"> AKS </w:t>
      </w:r>
      <w:r w:rsidRPr="00395F5B">
        <w:rPr>
          <w:rFonts w:cstheme="minorHAnsi"/>
        </w:rPr>
        <w:t>群集到客户发起停止或删除</w:t>
      </w:r>
      <w:r w:rsidRPr="00395F5B">
        <w:rPr>
          <w:rFonts w:cstheme="minorHAnsi"/>
        </w:rPr>
        <w:t xml:space="preserve"> AKS </w:t>
      </w:r>
      <w:r w:rsidRPr="00395F5B">
        <w:rPr>
          <w:rFonts w:cstheme="minorHAnsi"/>
        </w:rPr>
        <w:t>群集的操作时的总累计分钟数。</w:t>
      </w:r>
    </w:p>
    <w:p w14:paraId="2D3E3B7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是指最大可用分钟数内在该区域中预配的已启用可用性区域的</w:t>
      </w:r>
      <w:proofErr w:type="gramEnd"/>
      <w:r w:rsidRPr="00395F5B">
        <w:rPr>
          <w:rFonts w:cstheme="minorHAnsi"/>
        </w:rPr>
        <w:t xml:space="preserve"> AKS </w:t>
      </w:r>
      <w:r w:rsidRPr="00395F5B">
        <w:rPr>
          <w:rFonts w:cstheme="minorHAnsi"/>
        </w:rPr>
        <w:t>群集未连接到</w:t>
      </w:r>
      <w:r w:rsidRPr="00395F5B">
        <w:rPr>
          <w:rFonts w:cstheme="minorHAnsi"/>
        </w:rPr>
        <w:t xml:space="preserve"> Kubernetes API </w:t>
      </w:r>
      <w:r w:rsidRPr="00395F5B">
        <w:rPr>
          <w:rFonts w:cstheme="minorHAnsi"/>
        </w:rPr>
        <w:t>服务器的总累计分钟数。</w:t>
      </w:r>
    </w:p>
    <w:p w14:paraId="477C19F3" w14:textId="77777777" w:rsidR="0014750C" w:rsidRPr="00395F5B" w:rsidRDefault="0014750C" w:rsidP="0014750C">
      <w:pPr>
        <w:pStyle w:val="ProductList-Body"/>
        <w:rPr>
          <w:rFonts w:cstheme="minorHAnsi"/>
        </w:rPr>
      </w:pPr>
      <w:r w:rsidRPr="00395F5B">
        <w:rPr>
          <w:rFonts w:cstheme="minorHAnsi"/>
        </w:rPr>
        <w:t>启用可用性区域的</w:t>
      </w:r>
      <w:r w:rsidRPr="00395F5B">
        <w:rPr>
          <w:rFonts w:cstheme="minorHAnsi"/>
        </w:rPr>
        <w:t xml:space="preserve"> AKS </w:t>
      </w:r>
      <w:r w:rsidRPr="00395F5B">
        <w:rPr>
          <w:rFonts w:cstheme="minorHAnsi"/>
        </w:rPr>
        <w:t>群集的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计算方法为：在指定</w:t>
      </w:r>
      <w:r w:rsidRPr="00395F5B">
        <w:rPr>
          <w:rFonts w:cstheme="minorHAnsi"/>
        </w:rPr>
        <w:t xml:space="preserve"> Microsoft Azure </w:t>
      </w:r>
      <w:r w:rsidRPr="00395F5B">
        <w:rPr>
          <w:rFonts w:cstheme="minorHAnsi"/>
        </w:rPr>
        <w:t>订阅的一个帐单月份期间，用最大可用分钟数减去停机时间，再除以最大可用分钟数。每月正常服务时间百分比计算公式如下所示：</w:t>
      </w:r>
    </w:p>
    <w:p w14:paraId="7EFC5152" w14:textId="77777777" w:rsidR="0014750C" w:rsidRPr="00395F5B" w:rsidRDefault="0014750C" w:rsidP="0014750C">
      <w:pPr>
        <w:pStyle w:val="ProductList-Body"/>
        <w:rPr>
          <w:rFonts w:cstheme="minorHAnsi"/>
        </w:rPr>
      </w:pPr>
    </w:p>
    <w:p w14:paraId="30C8B30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E88A6F4"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以下服务级别和服务额度适用于客户对该区域中启用了可用性区域的</w:t>
      </w:r>
      <w:r w:rsidRPr="00395F5B">
        <w:rPr>
          <w:rFonts w:cstheme="minorHAnsi"/>
          <w:b/>
          <w:bCs/>
          <w:color w:val="00188F"/>
        </w:rPr>
        <w:t xml:space="preserve"> AKS </w:t>
      </w:r>
      <w:r w:rsidRPr="00395F5B">
        <w:rPr>
          <w:rFonts w:cstheme="minorHAnsi"/>
          <w:b/>
          <w:bCs/>
          <w:color w:val="00188F"/>
        </w:rPr>
        <w:t>群集的使用：</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C4C9AB9" w14:textId="77777777" w:rsidTr="00C94E4B">
        <w:trPr>
          <w:tblHeader/>
        </w:trPr>
        <w:tc>
          <w:tcPr>
            <w:tcW w:w="5400" w:type="dxa"/>
            <w:shd w:val="clear" w:color="auto" w:fill="0072C6"/>
          </w:tcPr>
          <w:p w14:paraId="7B7993D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BDDEFF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925E359" w14:textId="77777777" w:rsidTr="00C94E4B">
        <w:tc>
          <w:tcPr>
            <w:tcW w:w="5400" w:type="dxa"/>
          </w:tcPr>
          <w:p w14:paraId="01D88591"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6A88B21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C5FA8C3" w14:textId="77777777" w:rsidTr="00C94E4B">
        <w:tc>
          <w:tcPr>
            <w:tcW w:w="5400" w:type="dxa"/>
          </w:tcPr>
          <w:p w14:paraId="5D8F8B8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6E86460"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6AA27835" w14:textId="77777777" w:rsidTr="00C94E4B">
        <w:tc>
          <w:tcPr>
            <w:tcW w:w="5400" w:type="dxa"/>
          </w:tcPr>
          <w:p w14:paraId="7CDA44A3"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5C880E89"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75EA6C4E" w14:textId="77777777" w:rsidR="0014750C" w:rsidRPr="00395F5B" w:rsidRDefault="0014750C" w:rsidP="0014750C">
      <w:pPr>
        <w:pStyle w:val="ProductList-Body"/>
        <w:spacing w:before="240"/>
        <w:rPr>
          <w:rFonts w:cstheme="minorHAnsi"/>
        </w:rPr>
      </w:pPr>
      <w:r w:rsidRPr="00395F5B">
        <w:rPr>
          <w:rFonts w:cstheme="minorHAnsi"/>
          <w:b/>
          <w:bCs/>
          <w:color w:val="00188F"/>
        </w:rPr>
        <w:t>未使用可用性区域的</w:t>
      </w:r>
      <w:r w:rsidRPr="00395F5B">
        <w:rPr>
          <w:rFonts w:cstheme="minorHAnsi"/>
          <w:b/>
          <w:bCs/>
          <w:color w:val="00188F"/>
        </w:rPr>
        <w:t xml:space="preserve"> AKS </w:t>
      </w:r>
      <w:r w:rsidRPr="00395F5B">
        <w:rPr>
          <w:rFonts w:cstheme="minorHAnsi"/>
          <w:b/>
          <w:bCs/>
          <w:color w:val="00188F"/>
        </w:rPr>
        <w:t>群集的每月正常服务时间计算和服务级别</w:t>
      </w:r>
    </w:p>
    <w:p w14:paraId="3D49F17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，预配</w:t>
      </w:r>
      <w:r w:rsidRPr="00395F5B">
        <w:rPr>
          <w:rFonts w:cstheme="minorHAnsi"/>
        </w:rPr>
        <w:t xml:space="preserve"> AKS </w:t>
      </w:r>
      <w:r w:rsidRPr="00395F5B">
        <w:rPr>
          <w:rFonts w:cstheme="minorHAnsi"/>
        </w:rPr>
        <w:t>群集到客户发起停止或删除群集的操作时的总累计分钟数。</w:t>
      </w:r>
    </w:p>
    <w:p w14:paraId="58C1F35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是指最大可用分钟数内预配的</w:t>
      </w:r>
      <w:proofErr w:type="gramEnd"/>
      <w:r w:rsidRPr="00395F5B">
        <w:rPr>
          <w:rFonts w:cstheme="minorHAnsi"/>
        </w:rPr>
        <w:t xml:space="preserve"> AKS </w:t>
      </w:r>
      <w:r w:rsidRPr="00395F5B">
        <w:rPr>
          <w:rFonts w:cstheme="minorHAnsi"/>
        </w:rPr>
        <w:t>群集未连接到</w:t>
      </w:r>
      <w:r w:rsidRPr="00395F5B">
        <w:rPr>
          <w:rFonts w:cstheme="minorHAnsi"/>
        </w:rPr>
        <w:t xml:space="preserve"> Kubernetes API </w:t>
      </w:r>
      <w:r w:rsidRPr="00395F5B">
        <w:rPr>
          <w:rFonts w:cstheme="minorHAnsi"/>
        </w:rPr>
        <w:t>服务器的总累计分钟数。</w:t>
      </w:r>
    </w:p>
    <w:p w14:paraId="23A153E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w:t>
      </w:r>
      <w:proofErr w:type="gramEnd"/>
      <w:r w:rsidRPr="00395F5B">
        <w:rPr>
          <w:rFonts w:cstheme="minorHAnsi"/>
        </w:rPr>
        <w:t>：用指定的</w:t>
      </w:r>
      <w:r w:rsidRPr="00395F5B">
        <w:rPr>
          <w:rFonts w:cstheme="minorHAnsi"/>
        </w:rPr>
        <w:t xml:space="preserve"> Microsoft Azure </w:t>
      </w:r>
      <w:r w:rsidRPr="00395F5B">
        <w:rPr>
          <w:rFonts w:cstheme="minorHAnsi"/>
        </w:rPr>
        <w:t>订阅在一个帐单月份期间的最大可用分钟数减去停机时间，再除以最大可用分钟数。每月正常服务时间百分比计算公式如下所示：</w:t>
      </w:r>
    </w:p>
    <w:p w14:paraId="7F1BC191" w14:textId="77777777" w:rsidR="0014750C" w:rsidRPr="00395F5B" w:rsidRDefault="0014750C" w:rsidP="0014750C">
      <w:pPr>
        <w:pStyle w:val="ProductList-Body"/>
        <w:rPr>
          <w:rFonts w:cstheme="minorHAnsi"/>
        </w:rPr>
      </w:pPr>
    </w:p>
    <w:p w14:paraId="66DDC7EB"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54B601B"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以下服务级别和服务额度适用于客户对未启用可用性区域的</w:t>
      </w:r>
      <w:r w:rsidRPr="00395F5B">
        <w:rPr>
          <w:rFonts w:cstheme="minorHAnsi"/>
          <w:b/>
          <w:bCs/>
          <w:color w:val="00188F"/>
        </w:rPr>
        <w:t xml:space="preserve"> AKS </w:t>
      </w:r>
      <w:r w:rsidRPr="00395F5B">
        <w:rPr>
          <w:rFonts w:cstheme="minorHAnsi"/>
          <w:b/>
          <w:bCs/>
          <w:color w:val="00188F"/>
        </w:rPr>
        <w:t>群集的使用：</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4B28332" w14:textId="77777777" w:rsidTr="00C94E4B">
        <w:trPr>
          <w:tblHeader/>
        </w:trPr>
        <w:tc>
          <w:tcPr>
            <w:tcW w:w="5400" w:type="dxa"/>
            <w:shd w:val="clear" w:color="auto" w:fill="0072C6"/>
          </w:tcPr>
          <w:p w14:paraId="17B2CE9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1AB539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B5FF18D" w14:textId="77777777" w:rsidTr="00C94E4B">
        <w:tc>
          <w:tcPr>
            <w:tcW w:w="5400" w:type="dxa"/>
          </w:tcPr>
          <w:p w14:paraId="2F600FF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1351922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021F3C4" w14:textId="77777777" w:rsidTr="00C94E4B">
        <w:tc>
          <w:tcPr>
            <w:tcW w:w="5400" w:type="dxa"/>
          </w:tcPr>
          <w:p w14:paraId="6AC287D6"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3E1FFDF"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410CE319" w14:textId="77777777" w:rsidTr="00C94E4B">
        <w:tc>
          <w:tcPr>
            <w:tcW w:w="5400" w:type="dxa"/>
          </w:tcPr>
          <w:p w14:paraId="4191734E"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04014DA8"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26711159"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AB33FF3"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315" w:name="_Toc5018197"/>
      <w:bookmarkStart w:id="316" w:name="_Toc52348933"/>
      <w:bookmarkStart w:id="317" w:name="_Toc120626061"/>
      <w:bookmarkStart w:id="318" w:name="_Toc128507473"/>
      <w:bookmarkStart w:id="319" w:name="_Toc510793664"/>
      <w:bookmarkStart w:id="320" w:name="_Toc484160665"/>
      <w:bookmarkEnd w:id="277"/>
      <w:r w:rsidRPr="0081258C">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实验室服务</w:t>
      </w:r>
      <w:bookmarkEnd w:id="315"/>
      <w:bookmarkEnd w:id="316"/>
      <w:bookmarkEnd w:id="317"/>
      <w:bookmarkEnd w:id="318"/>
    </w:p>
    <w:p w14:paraId="29A92518" w14:textId="77777777" w:rsidR="0014750C" w:rsidRPr="00395F5B" w:rsidRDefault="0014750C" w:rsidP="0014750C">
      <w:pPr>
        <w:pStyle w:val="ProductList-Body"/>
        <w:rPr>
          <w:rFonts w:cstheme="minorHAnsi"/>
        </w:rPr>
      </w:pPr>
      <w:r w:rsidRPr="00395F5B">
        <w:rPr>
          <w:rFonts w:cstheme="minorHAnsi"/>
          <w:b/>
          <w:color w:val="00188F"/>
        </w:rPr>
        <w:t>附加定义</w:t>
      </w:r>
      <w:r w:rsidRPr="00BD12CE">
        <w:rPr>
          <w:rFonts w:cstheme="minorHAnsi"/>
          <w:b/>
          <w:bCs/>
        </w:rPr>
        <w:t>：</w:t>
      </w:r>
    </w:p>
    <w:p w14:paraId="5900DF10"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lastRenderedPageBreak/>
        <w:t>“</w:t>
      </w:r>
      <w:r w:rsidRPr="00395F5B">
        <w:rPr>
          <w:rFonts w:asciiTheme="minorHAnsi" w:eastAsia="SimSun" w:hAnsiTheme="minorHAnsi" w:cstheme="minorHAnsi"/>
          <w:b/>
          <w:color w:val="00188F"/>
          <w:sz w:val="18"/>
          <w:szCs w:val="22"/>
        </w:rPr>
        <w:t>实验室虚拟机</w:t>
      </w:r>
      <w:r w:rsidRPr="008F51D2">
        <w:rPr>
          <w:rFonts w:ascii="SimSun" w:eastAsia="SimSun" w:hAnsi="SimSun" w:cstheme="minorHAnsi"/>
          <w:sz w:val="18"/>
          <w:szCs w:val="18"/>
        </w:rPr>
        <w:t>”</w:t>
      </w:r>
      <w:r w:rsidRPr="00395F5B">
        <w:rPr>
          <w:rFonts w:asciiTheme="minorHAnsi" w:eastAsia="SimSun" w:hAnsiTheme="minorHAnsi" w:cstheme="minorHAnsi"/>
          <w:sz w:val="18"/>
          <w:szCs w:val="22"/>
        </w:rPr>
        <w:t>是指采用</w:t>
      </w:r>
      <w:r w:rsidRPr="00395F5B">
        <w:rPr>
          <w:rFonts w:asciiTheme="minorHAnsi" w:eastAsia="SimSun" w:hAnsiTheme="minorHAnsi" w:cstheme="minorHAnsi"/>
          <w:sz w:val="18"/>
          <w:szCs w:val="22"/>
        </w:rPr>
        <w:t xml:space="preserve"> Azure </w:t>
      </w:r>
      <w:r w:rsidRPr="00395F5B">
        <w:rPr>
          <w:rFonts w:asciiTheme="minorHAnsi" w:eastAsia="SimSun" w:hAnsiTheme="minorHAnsi" w:cstheme="minorHAnsi"/>
          <w:sz w:val="18"/>
          <w:szCs w:val="22"/>
        </w:rPr>
        <w:t>实验室服务在实验室中预配的任何虚拟机。</w:t>
      </w:r>
    </w:p>
    <w:p w14:paraId="117A3E62" w14:textId="77777777" w:rsidR="0014750C" w:rsidRPr="00395F5B" w:rsidRDefault="0014750C" w:rsidP="0014750C">
      <w:pPr>
        <w:pStyle w:val="NormalWeb"/>
        <w:spacing w:before="0" w:beforeAutospacing="0" w:after="0" w:afterAutospacing="0"/>
        <w:rPr>
          <w:rFonts w:asciiTheme="minorHAnsi" w:eastAsia="SimSun" w:hAnsiTheme="minorHAnsi" w:cstheme="minorHAnsi"/>
        </w:rPr>
      </w:pPr>
      <w:r w:rsidRPr="0079488A">
        <w:rPr>
          <w:rFonts w:ascii="SimSun" w:eastAsia="SimSun" w:hAnsi="SimSun" w:cstheme="minorHAnsi"/>
          <w:spacing w:val="-2"/>
          <w:sz w:val="18"/>
          <w:szCs w:val="18"/>
        </w:rPr>
        <w:t>“</w:t>
      </w:r>
      <w:r w:rsidRPr="00395F5B">
        <w:rPr>
          <w:rFonts w:asciiTheme="minorHAnsi" w:eastAsia="SimSun" w:hAnsiTheme="minorHAnsi" w:cstheme="minorHAnsi"/>
          <w:b/>
          <w:color w:val="00188F"/>
          <w:sz w:val="18"/>
          <w:szCs w:val="22"/>
        </w:rPr>
        <w:t>实验室虚拟机连接性</w:t>
      </w:r>
      <w:r w:rsidRPr="008F51D2">
        <w:rPr>
          <w:rFonts w:ascii="SimSun" w:eastAsia="SimSun" w:hAnsi="SimSun" w:cstheme="minorHAnsi"/>
          <w:sz w:val="18"/>
          <w:szCs w:val="18"/>
        </w:rPr>
        <w:t>”</w:t>
      </w:r>
      <w:r w:rsidRPr="00395F5B">
        <w:rPr>
          <w:rFonts w:asciiTheme="minorHAnsi" w:eastAsia="SimSun" w:hAnsiTheme="minorHAnsi" w:cstheme="minorHAnsi"/>
          <w:color w:val="000000"/>
        </w:rPr>
        <w:t xml:space="preserve"> </w:t>
      </w:r>
      <w:r w:rsidRPr="00395F5B">
        <w:rPr>
          <w:rFonts w:asciiTheme="minorHAnsi" w:eastAsia="SimSun" w:hAnsiTheme="minorHAnsi" w:cstheme="minorHAnsi"/>
          <w:sz w:val="18"/>
          <w:szCs w:val="22"/>
        </w:rPr>
        <w:t>是指在</w:t>
      </w:r>
      <w:r w:rsidRPr="00395F5B">
        <w:rPr>
          <w:rFonts w:asciiTheme="minorHAnsi" w:eastAsia="SimSun" w:hAnsiTheme="minorHAnsi" w:cstheme="minorHAnsi"/>
          <w:sz w:val="18"/>
          <w:szCs w:val="22"/>
        </w:rPr>
        <w:t xml:space="preserve"> TCP </w:t>
      </w:r>
      <w:r w:rsidRPr="00395F5B">
        <w:rPr>
          <w:rFonts w:asciiTheme="minorHAnsi" w:eastAsia="SimSun" w:hAnsiTheme="minorHAnsi" w:cstheme="minorHAnsi"/>
          <w:sz w:val="18"/>
          <w:szCs w:val="22"/>
        </w:rPr>
        <w:t>或</w:t>
      </w:r>
      <w:r w:rsidRPr="00395F5B">
        <w:rPr>
          <w:rFonts w:asciiTheme="minorHAnsi" w:eastAsia="SimSun" w:hAnsiTheme="minorHAnsi" w:cstheme="minorHAnsi"/>
          <w:sz w:val="18"/>
          <w:szCs w:val="22"/>
        </w:rPr>
        <w:t xml:space="preserve"> UDP </w:t>
      </w:r>
      <w:r w:rsidRPr="00395F5B">
        <w:rPr>
          <w:rFonts w:asciiTheme="minorHAnsi" w:eastAsia="SimSun" w:hAnsiTheme="minorHAnsi" w:cstheme="minorHAnsi"/>
          <w:sz w:val="18"/>
          <w:szCs w:val="22"/>
        </w:rPr>
        <w:t>网络协议下，实验室虚拟机与其他</w:t>
      </w:r>
      <w:r w:rsidRPr="00395F5B">
        <w:rPr>
          <w:rFonts w:asciiTheme="minorHAnsi" w:eastAsia="SimSun" w:hAnsiTheme="minorHAnsi" w:cstheme="minorHAnsi"/>
          <w:sz w:val="18"/>
          <w:szCs w:val="22"/>
        </w:rPr>
        <w:t xml:space="preserve"> IP </w:t>
      </w:r>
      <w:r w:rsidRPr="00395F5B">
        <w:rPr>
          <w:rFonts w:asciiTheme="minorHAnsi" w:eastAsia="SimSun" w:hAnsiTheme="minorHAnsi" w:cstheme="minorHAnsi"/>
          <w:sz w:val="18"/>
          <w:szCs w:val="22"/>
        </w:rPr>
        <w:t>地址之间的双向网络流量。根据协议，实验室虚拟机是针对允许的流量进行配置的。</w:t>
      </w:r>
      <w:r w:rsidRPr="00395F5B">
        <w:rPr>
          <w:rFonts w:asciiTheme="minorHAnsi" w:eastAsia="SimSun" w:hAnsiTheme="minorHAnsi" w:cstheme="minorHAnsi"/>
          <w:sz w:val="18"/>
          <w:szCs w:val="22"/>
        </w:rPr>
        <w:t xml:space="preserve">IP </w:t>
      </w:r>
      <w:r w:rsidRPr="00395F5B">
        <w:rPr>
          <w:rFonts w:asciiTheme="minorHAnsi" w:eastAsia="SimSun" w:hAnsiTheme="minorHAnsi" w:cstheme="minorHAnsi"/>
          <w:sz w:val="18"/>
          <w:szCs w:val="22"/>
        </w:rPr>
        <w:t>地址可以是与实验室虚拟机相同的虚拟网络中的</w:t>
      </w:r>
      <w:r w:rsidRPr="00395F5B">
        <w:rPr>
          <w:rFonts w:asciiTheme="minorHAnsi" w:eastAsia="SimSun" w:hAnsiTheme="minorHAnsi" w:cstheme="minorHAnsi"/>
          <w:sz w:val="18"/>
          <w:szCs w:val="22"/>
        </w:rPr>
        <w:t xml:space="preserve"> IP </w:t>
      </w:r>
      <w:r w:rsidRPr="00395F5B">
        <w:rPr>
          <w:rFonts w:asciiTheme="minorHAnsi" w:eastAsia="SimSun" w:hAnsiTheme="minorHAnsi" w:cstheme="minorHAnsi"/>
          <w:sz w:val="18"/>
          <w:szCs w:val="22"/>
        </w:rPr>
        <w:t>地址或公共可路由</w:t>
      </w:r>
      <w:r w:rsidRPr="00395F5B">
        <w:rPr>
          <w:rFonts w:asciiTheme="minorHAnsi" w:eastAsia="SimSun" w:hAnsiTheme="minorHAnsi" w:cstheme="minorHAnsi"/>
          <w:sz w:val="18"/>
          <w:szCs w:val="22"/>
        </w:rPr>
        <w:t xml:space="preserve"> IP </w:t>
      </w:r>
      <w:r w:rsidRPr="00395F5B">
        <w:rPr>
          <w:rFonts w:asciiTheme="minorHAnsi" w:eastAsia="SimSun" w:hAnsiTheme="minorHAnsi" w:cstheme="minorHAnsi"/>
          <w:sz w:val="18"/>
          <w:szCs w:val="22"/>
        </w:rPr>
        <w:t>地址。</w:t>
      </w:r>
    </w:p>
    <w:p w14:paraId="19B7F9B7" w14:textId="77777777" w:rsidR="0014750C" w:rsidRPr="00395F5B" w:rsidRDefault="0014750C" w:rsidP="0014750C">
      <w:pPr>
        <w:spacing w:after="0" w:line="240" w:lineRule="auto"/>
        <w:rPr>
          <w:rFonts w:cstheme="minorHAnsi"/>
        </w:rPr>
      </w:pPr>
    </w:p>
    <w:p w14:paraId="41F3993A" w14:textId="77777777" w:rsidR="0014750C" w:rsidRPr="00395F5B" w:rsidRDefault="0014750C" w:rsidP="0014750C">
      <w:pPr>
        <w:spacing w:after="0" w:line="240" w:lineRule="auto"/>
        <w:rPr>
          <w:rFonts w:cstheme="minorHAnsi"/>
        </w:rPr>
      </w:pPr>
      <w:r w:rsidRPr="00395F5B">
        <w:rPr>
          <w:rFonts w:cstheme="minorHAnsi"/>
          <w:b/>
          <w:bCs/>
          <w:color w:val="00188F"/>
          <w:sz w:val="18"/>
        </w:rPr>
        <w:t>Azure 实验室服务的每月正常服务时间计算和服务级别</w:t>
      </w:r>
    </w:p>
    <w:p w14:paraId="394A254E"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当月分钟数</w:t>
      </w:r>
      <w:r w:rsidRPr="008F51D2">
        <w:rPr>
          <w:rFonts w:ascii="SimSun" w:hAnsi="SimSun" w:cstheme="minorHAnsi"/>
          <w:sz w:val="18"/>
          <w:szCs w:val="18"/>
        </w:rPr>
        <w:t>”</w:t>
      </w:r>
      <w:r w:rsidRPr="00395F5B">
        <w:rPr>
          <w:rFonts w:cstheme="minorHAnsi"/>
          <w:sz w:val="18"/>
        </w:rPr>
        <w:t>是指一个指定月份的总分钟数。</w:t>
      </w:r>
    </w:p>
    <w:p w14:paraId="6C85F601"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是指当月分钟数中不具备实验室虚拟机连接性的总累计分钟数。</w:t>
      </w:r>
    </w:p>
    <w:p w14:paraId="6A3B67F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通过指定</w:t>
      </w:r>
      <w:proofErr w:type="gramEnd"/>
      <w:r w:rsidRPr="00395F5B">
        <w:rPr>
          <w:rFonts w:cstheme="minorHAnsi"/>
        </w:rPr>
        <w:t xml:space="preserve"> Microsoft Azure </w:t>
      </w:r>
      <w:r w:rsidRPr="00395F5B">
        <w:rPr>
          <w:rFonts w:cstheme="minorHAnsi"/>
        </w:rPr>
        <w:t>订阅的帐单月份期间当月分钟数百分比进行计算，所述分钟数是指任何实验室虚拟机发生停机的分钟数。</w:t>
      </w:r>
    </w:p>
    <w:p w14:paraId="040F71D4"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5F8E8D5B" w14:textId="77777777" w:rsidR="0014750C" w:rsidRPr="00395F5B" w:rsidRDefault="0014750C" w:rsidP="0014750C">
      <w:pPr>
        <w:pStyle w:val="ProductList-Body"/>
        <w:rPr>
          <w:rFonts w:cstheme="minorHAnsi"/>
        </w:rPr>
      </w:pPr>
    </w:p>
    <w:p w14:paraId="7AD1D6DD"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当月分钟数</m:t>
              </m:r>
              <m:r>
                <m:rPr>
                  <m:nor/>
                </m:rPr>
                <w:rPr>
                  <w:rFonts w:ascii="Cambria Math" w:cstheme="minorHAnsi" w:hint="eastAsia"/>
                  <w:i/>
                  <w:sz w:val="18"/>
                  <w:szCs w:val="18"/>
                </w:rPr>
                <m:t xml:space="preserve"> </m:t>
              </m:r>
              <m:r>
                <m:rPr>
                  <m:nor/>
                </m:rPr>
                <w:rPr>
                  <w:rFonts w:ascii="Cambria Math" w:cstheme="minorHAnsi" w:hint="eastAsia"/>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当月分钟数</m:t>
              </m:r>
            </m:den>
          </m:f>
          <m:r>
            <w:rPr>
              <w:rFonts w:ascii="Cambria Math" w:hAnsi="Cambria Math" w:cstheme="minorHAnsi"/>
              <w:sz w:val="18"/>
              <w:szCs w:val="18"/>
            </w:rPr>
            <m:t xml:space="preserve"> x 100</m:t>
          </m:r>
        </m:oMath>
      </m:oMathPara>
    </w:p>
    <w:p w14:paraId="5F2CD152"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以下服务级别和服务额度适用于客户对实验室虚拟机的使用</w:t>
      </w:r>
      <w:r w:rsidRPr="00F8589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678579C" w14:textId="77777777" w:rsidTr="00C94E4B">
        <w:trPr>
          <w:tblHeader/>
        </w:trPr>
        <w:tc>
          <w:tcPr>
            <w:tcW w:w="5400" w:type="dxa"/>
            <w:shd w:val="clear" w:color="auto" w:fill="0072C6"/>
          </w:tcPr>
          <w:p w14:paraId="55672C8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223120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F4A3924" w14:textId="77777777" w:rsidTr="00C94E4B">
        <w:tc>
          <w:tcPr>
            <w:tcW w:w="5400" w:type="dxa"/>
          </w:tcPr>
          <w:p w14:paraId="11C5E24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F857E4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E8A8B22" w14:textId="77777777" w:rsidTr="00C94E4B">
        <w:tc>
          <w:tcPr>
            <w:tcW w:w="5400" w:type="dxa"/>
          </w:tcPr>
          <w:p w14:paraId="0D7F01B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C713852"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2408A664"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AE41AB9" w14:textId="77777777" w:rsidR="0014750C" w:rsidRPr="00395F5B" w:rsidRDefault="0014750C" w:rsidP="00420610">
      <w:pPr>
        <w:pStyle w:val="ProductList-Offering2Heading"/>
        <w:keepNext/>
        <w:tabs>
          <w:tab w:val="clear" w:pos="360"/>
          <w:tab w:val="clear" w:pos="720"/>
          <w:tab w:val="clear" w:pos="1080"/>
        </w:tabs>
        <w:outlineLvl w:val="2"/>
        <w:rPr>
          <w:rFonts w:asciiTheme="minorHAnsi" w:hAnsiTheme="minorHAnsi" w:cstheme="minorHAnsi"/>
        </w:rPr>
      </w:pPr>
      <w:bookmarkStart w:id="321" w:name="_Toc52348934"/>
      <w:bookmarkStart w:id="322" w:name="_Toc120626062"/>
      <w:bookmarkStart w:id="323" w:name="_Toc128507474"/>
      <w:r w:rsidRPr="009D1548">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负载均衡器</w:t>
      </w:r>
      <w:bookmarkEnd w:id="319"/>
      <w:bookmarkEnd w:id="321"/>
      <w:bookmarkEnd w:id="322"/>
      <w:bookmarkEnd w:id="323"/>
    </w:p>
    <w:p w14:paraId="1BE22797" w14:textId="77777777" w:rsidR="0014750C" w:rsidRPr="00395F5B" w:rsidRDefault="0014750C" w:rsidP="00420610">
      <w:pPr>
        <w:pStyle w:val="ProductList-Body"/>
        <w:keepNext/>
        <w:rPr>
          <w:rFonts w:cstheme="minorHAnsi"/>
        </w:rPr>
      </w:pPr>
      <w:r w:rsidRPr="00395F5B">
        <w:rPr>
          <w:rFonts w:cstheme="minorHAnsi"/>
          <w:b/>
          <w:color w:val="00188F"/>
        </w:rPr>
        <w:t>附加定义</w:t>
      </w:r>
      <w:r w:rsidRPr="00E271A2">
        <w:rPr>
          <w:rFonts w:cstheme="minorHAnsi"/>
          <w:b/>
          <w:bCs/>
        </w:rPr>
        <w:t>：</w:t>
      </w:r>
    </w:p>
    <w:p w14:paraId="4E159369"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负载均衡端点</w:t>
      </w:r>
      <w:r w:rsidRPr="008F51D2">
        <w:rPr>
          <w:rFonts w:ascii="SimSun" w:hAnsi="SimSun" w:cstheme="minorHAnsi"/>
          <w:sz w:val="18"/>
          <w:szCs w:val="18"/>
        </w:rPr>
        <w:t>”</w:t>
      </w:r>
      <w:r w:rsidRPr="00395F5B">
        <w:rPr>
          <w:rFonts w:cstheme="minorHAnsi"/>
          <w:sz w:val="18"/>
        </w:rPr>
        <w:t>是指一个 IP 地址及其关联的 IP 传输端口。</w:t>
      </w:r>
    </w:p>
    <w:p w14:paraId="2CC50EE5"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正常的虚拟机</w:t>
      </w:r>
      <w:r w:rsidRPr="008F51D2">
        <w:rPr>
          <w:rFonts w:ascii="SimSun" w:hAnsi="SimSun" w:cstheme="minorHAnsi"/>
          <w:sz w:val="18"/>
          <w:szCs w:val="18"/>
        </w:rPr>
        <w:t>”</w:t>
      </w:r>
      <w:r w:rsidRPr="00395F5B">
        <w:rPr>
          <w:rFonts w:cstheme="minorHAnsi"/>
          <w:sz w:val="18"/>
        </w:rPr>
        <w:t>是指可以为 Azure 标准负载均衡器所发送的运行状况探测器返回成功代码的虚拟机。虚拟机必须具备网络安全组规则，这些规则允许与负载平衡的端口进行通信。</w:t>
      </w:r>
    </w:p>
    <w:p w14:paraId="1ED92250"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连接性</w:t>
      </w:r>
      <w:r w:rsidRPr="008F51D2">
        <w:rPr>
          <w:rFonts w:ascii="SimSun" w:hAnsi="SimSun" w:cstheme="minorHAnsi"/>
          <w:sz w:val="18"/>
          <w:szCs w:val="18"/>
        </w:rPr>
        <w:t>”</w:t>
      </w:r>
      <w:r w:rsidRPr="00395F5B">
        <w:rPr>
          <w:rFonts w:cstheme="minorHAnsi"/>
          <w:sz w:val="18"/>
        </w:rPr>
        <w:t>是指通过受支持的 IP 传输协议，可从任何配置为允许流量的 IP 地址发送和接收的双向网络流量。</w:t>
      </w:r>
    </w:p>
    <w:p w14:paraId="0B06169B" w14:textId="77777777" w:rsidR="0014750C" w:rsidRPr="00395F5B" w:rsidRDefault="0014750C" w:rsidP="0014750C">
      <w:pPr>
        <w:spacing w:after="0" w:line="240" w:lineRule="auto"/>
        <w:rPr>
          <w:rFonts w:cstheme="minorHAnsi"/>
        </w:rPr>
      </w:pPr>
    </w:p>
    <w:p w14:paraId="039DECFD" w14:textId="77777777" w:rsidR="0014750C" w:rsidRPr="00395F5B" w:rsidRDefault="0014750C" w:rsidP="0014750C">
      <w:pPr>
        <w:spacing w:after="0" w:line="240" w:lineRule="auto"/>
        <w:rPr>
          <w:rFonts w:cstheme="minorHAnsi"/>
        </w:rPr>
      </w:pPr>
      <w:r w:rsidRPr="00395F5B">
        <w:rPr>
          <w:rFonts w:cstheme="minorHAnsi"/>
          <w:b/>
          <w:bCs/>
          <w:color w:val="00188F"/>
          <w:sz w:val="18"/>
        </w:rPr>
        <w:t>Azure 负载平衡器的每月正常服务时间计算和服务级别</w:t>
      </w:r>
    </w:p>
    <w:p w14:paraId="5C994D9F"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rPr>
        <w:t>是指在一个帐单月份期间，客户已于 Microsoft Azure 订阅中部署指定 Azure 标准负载平衡器（为两台或更多台正常虚拟机提供服务）的总分钟数。</w:t>
      </w:r>
    </w:p>
    <w:p w14:paraId="0043B0F2"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是指最大可用分钟数中指定的 Azure 标准负载均衡器不可用的总分钟数。在某一分钟内，若所有正常虚拟机都不具有任何通过负载平衡端点的连接性，则视该分钟为不可用。停机时间不包括由 SNAT 端口消耗导致的分钟数。</w:t>
      </w:r>
    </w:p>
    <w:p w14:paraId="3FE7E1C5" w14:textId="77777777" w:rsidR="0014750C" w:rsidRPr="00395F5B" w:rsidRDefault="0014750C" w:rsidP="0014750C">
      <w:pPr>
        <w:pStyle w:val="ProductList-Body"/>
        <w:rPr>
          <w:rFonts w:cstheme="minorHAnsi"/>
        </w:rPr>
      </w:pPr>
      <w:r w:rsidRPr="00395F5B">
        <w:rPr>
          <w:rFonts w:cstheme="minorHAnsi"/>
        </w:rPr>
        <w:t xml:space="preserve">Azure </w:t>
      </w:r>
      <w:proofErr w:type="gramStart"/>
      <w:r w:rsidRPr="00395F5B">
        <w:rPr>
          <w:rFonts w:cstheme="minorHAnsi"/>
        </w:rPr>
        <w:t>标准负载平衡器的</w:t>
      </w:r>
      <w:r w:rsidRPr="0079488A">
        <w:rPr>
          <w:rFonts w:ascii="SimSun" w:hAnsi="SimSun" w:cstheme="minorHAnsi"/>
          <w:spacing w:val="-2"/>
          <w:szCs w:val="18"/>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计算方法为：最大可用分钟数减去停机时间，除以最大可用分钟数后再乘以</w:t>
      </w:r>
      <w:r w:rsidRPr="00395F5B">
        <w:rPr>
          <w:rFonts w:cstheme="minorHAnsi"/>
          <w:color w:val="000000" w:themeColor="text1"/>
        </w:rPr>
        <w:t xml:space="preserve"> 100</w:t>
      </w:r>
      <w:r w:rsidRPr="00395F5B">
        <w:rPr>
          <w:rFonts w:cstheme="minorHAnsi"/>
          <w:color w:val="000000" w:themeColor="text1"/>
        </w:rPr>
        <w:t>。</w:t>
      </w:r>
    </w:p>
    <w:p w14:paraId="3DCD22B4"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6541C7">
        <w:rPr>
          <w:rFonts w:cstheme="minorHAnsi"/>
          <w:b/>
          <w:bCs/>
        </w:rPr>
        <w:t>：</w:t>
      </w:r>
      <w:r w:rsidRPr="00395F5B">
        <w:rPr>
          <w:rFonts w:cstheme="minorHAnsi"/>
        </w:rPr>
        <w:t>每月正常服务时间百分比应使用以下公式计算：</w:t>
      </w:r>
    </w:p>
    <w:p w14:paraId="01B916FB" w14:textId="77777777" w:rsidR="0014750C" w:rsidRPr="00395F5B" w:rsidRDefault="0014750C" w:rsidP="0014750C">
      <w:pPr>
        <w:pStyle w:val="ProductList-Body"/>
        <w:rPr>
          <w:rFonts w:cstheme="minorHAnsi"/>
        </w:rPr>
      </w:pPr>
    </w:p>
    <w:p w14:paraId="34B34884"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CF1C5AC"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w:t>
      </w:r>
      <w:r w:rsidRPr="00395F5B">
        <w:rPr>
          <w:rFonts w:cstheme="minorHAnsi"/>
          <w:b/>
          <w:color w:val="00188F"/>
        </w:rPr>
        <w:t>负载平衡器的使用：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BE985D8" w14:textId="77777777" w:rsidTr="00C94E4B">
        <w:trPr>
          <w:tblHeader/>
        </w:trPr>
        <w:tc>
          <w:tcPr>
            <w:tcW w:w="5400" w:type="dxa"/>
            <w:shd w:val="clear" w:color="auto" w:fill="0072C6"/>
          </w:tcPr>
          <w:p w14:paraId="4239408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96D949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F0B80CD" w14:textId="77777777" w:rsidTr="00C94E4B">
        <w:tc>
          <w:tcPr>
            <w:tcW w:w="5400" w:type="dxa"/>
          </w:tcPr>
          <w:p w14:paraId="78C0A361"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1148C07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4133227" w14:textId="77777777" w:rsidTr="00C94E4B">
        <w:tc>
          <w:tcPr>
            <w:tcW w:w="5400" w:type="dxa"/>
          </w:tcPr>
          <w:p w14:paraId="6758F277"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A5AAFB2"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F77F0FC" w14:textId="77777777" w:rsidR="0014750C" w:rsidRPr="00395F5B" w:rsidRDefault="0014750C" w:rsidP="0014750C">
      <w:pPr>
        <w:pStyle w:val="ProductList-Body"/>
        <w:rPr>
          <w:rFonts w:cstheme="minorHAnsi"/>
        </w:rPr>
      </w:pPr>
    </w:p>
    <w:p w14:paraId="4764E630" w14:textId="77777777" w:rsidR="0014750C" w:rsidRPr="00395F5B" w:rsidRDefault="0014750C" w:rsidP="0014750C">
      <w:pPr>
        <w:pStyle w:val="ProductList-Body"/>
        <w:rPr>
          <w:rFonts w:cstheme="minorHAnsi"/>
        </w:rPr>
      </w:pPr>
      <w:r w:rsidRPr="00395F5B">
        <w:rPr>
          <w:rFonts w:cstheme="minorHAnsi"/>
          <w:b/>
          <w:color w:val="00188F"/>
        </w:rPr>
        <w:t>服务级别例外</w:t>
      </w:r>
      <w:r w:rsidRPr="00276C78">
        <w:rPr>
          <w:rFonts w:cstheme="minorHAnsi"/>
          <w:b/>
          <w:bCs/>
        </w:rPr>
        <w:t>：</w:t>
      </w:r>
      <w:r w:rsidRPr="00395F5B">
        <w:rPr>
          <w:rFonts w:cstheme="minorHAnsi"/>
        </w:rPr>
        <w:t>没有为基本负载平衡器提供任何</w:t>
      </w:r>
      <w:r w:rsidRPr="00395F5B">
        <w:rPr>
          <w:rFonts w:cstheme="minorHAnsi"/>
        </w:rPr>
        <w:t xml:space="preserve"> SLA</w:t>
      </w:r>
      <w:r w:rsidRPr="00395F5B">
        <w:rPr>
          <w:rFonts w:cstheme="minorHAnsi"/>
        </w:rPr>
        <w:t>。</w:t>
      </w:r>
    </w:p>
    <w:bookmarkStart w:id="324" w:name="_Toc513395515"/>
    <w:bookmarkStart w:id="325" w:name="_Hlk513540130"/>
    <w:p w14:paraId="04DF95D5"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03ED5598" w14:textId="77777777" w:rsidR="009558BF" w:rsidRPr="00ED389A" w:rsidRDefault="009558BF" w:rsidP="009558BF">
      <w:pPr>
        <w:pStyle w:val="ProductList-Offering2Heading"/>
        <w:keepNext/>
        <w:tabs>
          <w:tab w:val="clear" w:pos="360"/>
        </w:tabs>
        <w:outlineLvl w:val="2"/>
        <w:rPr>
          <w:rFonts w:eastAsia="SimSun" w:cstheme="majorHAnsi"/>
        </w:rPr>
      </w:pPr>
      <w:bookmarkStart w:id="326" w:name="_Toc124501607"/>
      <w:bookmarkStart w:id="327" w:name="_Toc128507475"/>
      <w:bookmarkStart w:id="328" w:name="_Toc457806469"/>
      <w:bookmarkStart w:id="329" w:name="_Toc457821556"/>
      <w:bookmarkStart w:id="330" w:name="_Toc52348963"/>
      <w:bookmarkStart w:id="331" w:name="_Toc120626063"/>
      <w:bookmarkStart w:id="332" w:name="_Toc52348935"/>
      <w:r w:rsidRPr="00ED389A">
        <w:rPr>
          <w:rFonts w:eastAsia="SimSun" w:cstheme="majorHAnsi"/>
        </w:rPr>
        <w:lastRenderedPageBreak/>
        <w:t xml:space="preserve">Azure </w:t>
      </w:r>
      <w:r w:rsidRPr="00ED389A">
        <w:rPr>
          <w:rFonts w:eastAsia="SimSun" w:cstheme="majorHAnsi"/>
        </w:rPr>
        <w:t>负载测试</w:t>
      </w:r>
      <w:bookmarkEnd w:id="326"/>
      <w:bookmarkEnd w:id="327"/>
    </w:p>
    <w:p w14:paraId="42F96489" w14:textId="77777777" w:rsidR="009558BF" w:rsidRPr="00831DB9" w:rsidRDefault="009558BF" w:rsidP="009558BF">
      <w:pPr>
        <w:pStyle w:val="ProductList-Body"/>
        <w:rPr>
          <w:rFonts w:eastAsia="SimSun" w:cstheme="minorHAnsi"/>
        </w:rPr>
      </w:pPr>
      <w:r w:rsidRPr="00831DB9">
        <w:rPr>
          <w:rFonts w:eastAsia="SimSun" w:cstheme="minorHAnsi"/>
          <w:b/>
          <w:color w:val="00188F"/>
        </w:rPr>
        <w:t>附加定义</w:t>
      </w:r>
    </w:p>
    <w:p w14:paraId="7492BE13" w14:textId="77777777" w:rsidR="009558BF" w:rsidRPr="00831DB9" w:rsidRDefault="009558BF" w:rsidP="009558BF">
      <w:pPr>
        <w:pStyle w:val="paragraph"/>
        <w:shd w:val="clear" w:color="auto" w:fill="FFFFFF"/>
        <w:spacing w:before="0" w:beforeAutospacing="0" w:after="0" w:afterAutospacing="0"/>
        <w:textAlignment w:val="baseline"/>
        <w:rPr>
          <w:rFonts w:asciiTheme="minorHAnsi" w:eastAsia="SimSun" w:hAnsiTheme="minorHAnsi" w:cstheme="minorHAnsi"/>
        </w:rPr>
      </w:pPr>
      <w:r w:rsidRPr="00831DB9">
        <w:rPr>
          <w:rFonts w:asciiTheme="minorHAnsi" w:eastAsia="SimSun" w:hAnsiTheme="minorHAnsi" w:cstheme="minorHAnsi"/>
          <w:b/>
          <w:bCs/>
          <w:color w:val="00188F"/>
          <w:sz w:val="18"/>
          <w:szCs w:val="22"/>
        </w:rPr>
        <w:t>“</w:t>
      </w:r>
      <w:r w:rsidRPr="00831DB9">
        <w:rPr>
          <w:rFonts w:asciiTheme="minorHAnsi" w:eastAsia="SimSun" w:hAnsiTheme="minorHAnsi" w:cstheme="minorHAnsi"/>
          <w:b/>
          <w:bCs/>
          <w:color w:val="00188F"/>
          <w:sz w:val="18"/>
          <w:szCs w:val="22"/>
        </w:rPr>
        <w:t>部署分钟数</w:t>
      </w:r>
      <w:r w:rsidRPr="00831DB9">
        <w:rPr>
          <w:rFonts w:asciiTheme="minorHAnsi" w:eastAsia="SimSun" w:hAnsiTheme="minorHAnsi" w:cstheme="minorHAnsi"/>
          <w:b/>
          <w:bCs/>
          <w:color w:val="00188F"/>
          <w:sz w:val="18"/>
          <w:szCs w:val="22"/>
        </w:rPr>
        <w:t>”</w:t>
      </w:r>
      <w:r w:rsidRPr="00831DB9">
        <w:rPr>
          <w:rFonts w:asciiTheme="minorHAnsi" w:eastAsia="SimSun" w:hAnsiTheme="minorHAnsi" w:cstheme="minorHAnsi"/>
          <w:sz w:val="18"/>
          <w:szCs w:val="22"/>
        </w:rPr>
        <w:t>是指在一个帐单月份期间在</w:t>
      </w:r>
      <w:r w:rsidRPr="00831DB9">
        <w:rPr>
          <w:rFonts w:asciiTheme="minorHAnsi" w:eastAsia="SimSun" w:hAnsiTheme="minorHAnsi" w:cstheme="minorHAnsi"/>
          <w:sz w:val="18"/>
          <w:szCs w:val="22"/>
        </w:rPr>
        <w:t xml:space="preserve"> Microsoft Azure </w:t>
      </w:r>
      <w:r w:rsidRPr="00831DB9">
        <w:rPr>
          <w:rFonts w:asciiTheme="minorHAnsi" w:eastAsia="SimSun" w:hAnsiTheme="minorHAnsi" w:cstheme="minorHAnsi"/>
          <w:sz w:val="18"/>
          <w:szCs w:val="22"/>
        </w:rPr>
        <w:t>中部署指定的</w:t>
      </w:r>
      <w:r w:rsidRPr="00831DB9">
        <w:rPr>
          <w:rFonts w:asciiTheme="minorHAnsi" w:eastAsia="SimSun" w:hAnsiTheme="minorHAnsi" w:cstheme="minorHAnsi"/>
          <w:sz w:val="18"/>
          <w:szCs w:val="22"/>
        </w:rPr>
        <w:t xml:space="preserve"> Azure </w:t>
      </w:r>
      <w:r w:rsidRPr="00831DB9">
        <w:rPr>
          <w:rFonts w:asciiTheme="minorHAnsi" w:eastAsia="SimSun" w:hAnsiTheme="minorHAnsi" w:cstheme="minorHAnsi"/>
          <w:sz w:val="18"/>
          <w:szCs w:val="22"/>
        </w:rPr>
        <w:t>负载测试服务资源的总分钟数。</w:t>
      </w:r>
    </w:p>
    <w:p w14:paraId="3C92C4BB" w14:textId="77777777" w:rsidR="009558BF" w:rsidRPr="00831DB9" w:rsidRDefault="009558BF" w:rsidP="009558BF">
      <w:pPr>
        <w:pStyle w:val="paragraph"/>
        <w:shd w:val="clear" w:color="auto" w:fill="FFFFFF"/>
        <w:spacing w:before="0" w:beforeAutospacing="0" w:after="0" w:afterAutospacing="0"/>
        <w:textAlignment w:val="baseline"/>
        <w:rPr>
          <w:rFonts w:asciiTheme="minorHAnsi" w:eastAsia="SimSun" w:hAnsiTheme="minorHAnsi" w:cstheme="minorHAnsi"/>
        </w:rPr>
      </w:pPr>
      <w:r w:rsidRPr="00831DB9">
        <w:rPr>
          <w:rFonts w:asciiTheme="minorHAnsi" w:eastAsia="SimSun" w:hAnsiTheme="minorHAnsi" w:cstheme="minorHAnsi"/>
          <w:b/>
          <w:bCs/>
          <w:color w:val="00188F"/>
          <w:sz w:val="18"/>
          <w:szCs w:val="22"/>
        </w:rPr>
        <w:t>“</w:t>
      </w:r>
      <w:r w:rsidRPr="00831DB9">
        <w:rPr>
          <w:rFonts w:asciiTheme="minorHAnsi" w:eastAsia="SimSun" w:hAnsiTheme="minorHAnsi" w:cstheme="minorHAnsi"/>
          <w:b/>
          <w:bCs/>
          <w:color w:val="00188F"/>
          <w:sz w:val="18"/>
          <w:szCs w:val="22"/>
        </w:rPr>
        <w:t>最大可用分钟数</w:t>
      </w:r>
      <w:r w:rsidRPr="00831DB9">
        <w:rPr>
          <w:rFonts w:asciiTheme="minorHAnsi" w:eastAsia="SimSun" w:hAnsiTheme="minorHAnsi" w:cstheme="minorHAnsi"/>
          <w:b/>
          <w:bCs/>
          <w:color w:val="00188F"/>
          <w:sz w:val="18"/>
          <w:szCs w:val="22"/>
        </w:rPr>
        <w:t>”</w:t>
      </w:r>
      <w:r w:rsidRPr="00831DB9">
        <w:rPr>
          <w:rFonts w:asciiTheme="minorHAnsi" w:eastAsia="SimSun" w:hAnsiTheme="minorHAnsi" w:cstheme="minorHAnsi"/>
          <w:sz w:val="18"/>
          <w:szCs w:val="22"/>
        </w:rPr>
        <w:t>是指在一个帐单月份期间指定的</w:t>
      </w:r>
      <w:r w:rsidRPr="00831DB9">
        <w:rPr>
          <w:rFonts w:asciiTheme="minorHAnsi" w:eastAsia="SimSun" w:hAnsiTheme="minorHAnsi" w:cstheme="minorHAnsi"/>
          <w:sz w:val="18"/>
          <w:szCs w:val="22"/>
        </w:rPr>
        <w:t xml:space="preserve"> Microsoft Azure </w:t>
      </w:r>
      <w:r w:rsidRPr="00831DB9">
        <w:rPr>
          <w:rFonts w:asciiTheme="minorHAnsi" w:eastAsia="SimSun" w:hAnsiTheme="minorHAnsi" w:cstheme="minorHAnsi"/>
          <w:sz w:val="18"/>
          <w:szCs w:val="22"/>
        </w:rPr>
        <w:t>订阅中客户部署所有</w:t>
      </w:r>
      <w:r w:rsidRPr="00831DB9">
        <w:rPr>
          <w:rFonts w:asciiTheme="minorHAnsi" w:eastAsia="SimSun" w:hAnsiTheme="minorHAnsi" w:cstheme="minorHAnsi"/>
          <w:sz w:val="18"/>
          <w:szCs w:val="22"/>
        </w:rPr>
        <w:t xml:space="preserve"> Azure </w:t>
      </w:r>
      <w:r w:rsidRPr="00831DB9">
        <w:rPr>
          <w:rFonts w:asciiTheme="minorHAnsi" w:eastAsia="SimSun" w:hAnsiTheme="minorHAnsi" w:cstheme="minorHAnsi"/>
          <w:sz w:val="18"/>
          <w:szCs w:val="22"/>
        </w:rPr>
        <w:t>负载测试服务资源所用的总部署分钟数。</w:t>
      </w:r>
    </w:p>
    <w:p w14:paraId="65920E13" w14:textId="77777777" w:rsidR="009558BF" w:rsidRPr="00831DB9" w:rsidRDefault="009558BF" w:rsidP="009558BF">
      <w:pPr>
        <w:pStyle w:val="paragraph"/>
        <w:shd w:val="clear" w:color="auto" w:fill="FFFFFF"/>
        <w:spacing w:before="0" w:beforeAutospacing="0" w:after="0" w:afterAutospacing="0"/>
        <w:textAlignment w:val="baseline"/>
        <w:rPr>
          <w:rFonts w:asciiTheme="minorHAnsi" w:eastAsia="SimSun" w:hAnsiTheme="minorHAnsi" w:cstheme="minorHAnsi"/>
        </w:rPr>
      </w:pPr>
      <w:r w:rsidRPr="00831DB9">
        <w:rPr>
          <w:rFonts w:asciiTheme="minorHAnsi" w:eastAsia="SimSun" w:hAnsiTheme="minorHAnsi" w:cstheme="minorHAnsi"/>
          <w:b/>
          <w:bCs/>
          <w:color w:val="00188F"/>
          <w:sz w:val="18"/>
          <w:szCs w:val="22"/>
        </w:rPr>
        <w:t>“</w:t>
      </w:r>
      <w:r w:rsidRPr="00831DB9">
        <w:rPr>
          <w:rFonts w:asciiTheme="minorHAnsi" w:eastAsia="SimSun" w:hAnsiTheme="minorHAnsi" w:cstheme="minorHAnsi"/>
          <w:b/>
          <w:bCs/>
          <w:color w:val="00188F"/>
          <w:sz w:val="18"/>
          <w:szCs w:val="22"/>
        </w:rPr>
        <w:t>停机时间</w:t>
      </w:r>
      <w:r w:rsidRPr="00831DB9">
        <w:rPr>
          <w:rFonts w:asciiTheme="minorHAnsi" w:eastAsia="SimSun" w:hAnsiTheme="minorHAnsi" w:cstheme="minorHAnsi"/>
          <w:b/>
          <w:bCs/>
          <w:color w:val="00188F"/>
          <w:sz w:val="18"/>
          <w:szCs w:val="22"/>
        </w:rPr>
        <w:t>”</w:t>
      </w:r>
      <w:r w:rsidRPr="00831DB9">
        <w:rPr>
          <w:rFonts w:asciiTheme="minorHAnsi" w:eastAsia="SimSun" w:hAnsiTheme="minorHAnsi" w:cstheme="minorHAnsi"/>
          <w:sz w:val="18"/>
          <w:szCs w:val="22"/>
        </w:rPr>
        <w:t>是指在负载测试资源不可用的帐单月份期间指定的</w:t>
      </w:r>
      <w:r w:rsidRPr="00831DB9">
        <w:rPr>
          <w:rFonts w:asciiTheme="minorHAnsi" w:eastAsia="SimSun" w:hAnsiTheme="minorHAnsi" w:cstheme="minorHAnsi"/>
          <w:sz w:val="18"/>
          <w:szCs w:val="22"/>
        </w:rPr>
        <w:t xml:space="preserve"> Microsoft Azure </w:t>
      </w:r>
      <w:r w:rsidRPr="00831DB9">
        <w:rPr>
          <w:rFonts w:asciiTheme="minorHAnsi" w:eastAsia="SimSun" w:hAnsiTheme="minorHAnsi" w:cstheme="minorHAnsi"/>
          <w:sz w:val="18"/>
          <w:szCs w:val="22"/>
        </w:rPr>
        <w:t>订阅中客户部署所有</w:t>
      </w:r>
      <w:r w:rsidRPr="00831DB9">
        <w:rPr>
          <w:rFonts w:asciiTheme="minorHAnsi" w:eastAsia="SimSun" w:hAnsiTheme="minorHAnsi" w:cstheme="minorHAnsi"/>
          <w:sz w:val="18"/>
          <w:szCs w:val="22"/>
        </w:rPr>
        <w:t xml:space="preserve"> Azure </w:t>
      </w:r>
      <w:r w:rsidRPr="00831DB9">
        <w:rPr>
          <w:rFonts w:asciiTheme="minorHAnsi" w:eastAsia="SimSun" w:hAnsiTheme="minorHAnsi" w:cstheme="minorHAnsi"/>
          <w:sz w:val="18"/>
          <w:szCs w:val="22"/>
        </w:rPr>
        <w:t>负载测试服务资源所用的总部署分钟数。如果在某一分钟内，所有旨在执行操作的连续</w:t>
      </w:r>
      <w:r w:rsidRPr="00831DB9">
        <w:rPr>
          <w:rFonts w:asciiTheme="minorHAnsi" w:eastAsia="SimSun" w:hAnsiTheme="minorHAnsi" w:cstheme="minorHAnsi"/>
          <w:sz w:val="18"/>
          <w:szCs w:val="22"/>
        </w:rPr>
        <w:t xml:space="preserve"> HTTP </w:t>
      </w:r>
      <w:r w:rsidRPr="00831DB9">
        <w:rPr>
          <w:rFonts w:asciiTheme="minorHAnsi" w:eastAsia="SimSun" w:hAnsiTheme="minorHAnsi" w:cstheme="minorHAnsi"/>
          <w:sz w:val="18"/>
          <w:szCs w:val="22"/>
        </w:rPr>
        <w:t>请求均返回错误代码，或者在</w:t>
      </w:r>
      <w:r w:rsidRPr="00831DB9">
        <w:rPr>
          <w:rFonts w:asciiTheme="minorHAnsi" w:eastAsia="SimSun" w:hAnsiTheme="minorHAnsi" w:cstheme="minorHAnsi"/>
          <w:sz w:val="18"/>
          <w:szCs w:val="22"/>
        </w:rPr>
        <w:t xml:space="preserve"> 5 </w:t>
      </w:r>
      <w:r w:rsidRPr="00831DB9">
        <w:rPr>
          <w:rFonts w:asciiTheme="minorHAnsi" w:eastAsia="SimSun" w:hAnsiTheme="minorHAnsi" w:cstheme="minorHAnsi"/>
          <w:sz w:val="18"/>
          <w:szCs w:val="22"/>
        </w:rPr>
        <w:t>分钟内没有返回响应，则认为在这一分钟内给定服务不可用。</w:t>
      </w:r>
    </w:p>
    <w:p w14:paraId="2F32EE6F" w14:textId="77777777" w:rsidR="009558BF" w:rsidRPr="00831DB9" w:rsidRDefault="009558BF" w:rsidP="009558BF">
      <w:pPr>
        <w:pStyle w:val="ProductList-Body"/>
        <w:rPr>
          <w:rFonts w:eastAsia="SimSun" w:cstheme="minorHAnsi"/>
        </w:rPr>
      </w:pPr>
      <w:r w:rsidRPr="00831DB9">
        <w:rPr>
          <w:rFonts w:eastAsia="SimSun" w:cstheme="minorHAnsi"/>
        </w:rPr>
        <w:t>“</w:t>
      </w:r>
      <w:proofErr w:type="gramStart"/>
      <w:r w:rsidRPr="00831DB9">
        <w:rPr>
          <w:rFonts w:eastAsia="SimSun" w:cstheme="minorHAnsi"/>
          <w:b/>
          <w:bCs/>
          <w:color w:val="00188F"/>
        </w:rPr>
        <w:t>每月正常服务时间百分比</w:t>
      </w:r>
      <w:r w:rsidRPr="00831DB9">
        <w:rPr>
          <w:rFonts w:eastAsia="SimSun" w:cstheme="minorHAnsi"/>
        </w:rPr>
        <w:t>”</w:t>
      </w:r>
      <w:r w:rsidRPr="00831DB9">
        <w:rPr>
          <w:rFonts w:eastAsia="SimSun" w:cstheme="minorHAnsi"/>
        </w:rPr>
        <w:t>：</w:t>
      </w:r>
      <w:proofErr w:type="gramEnd"/>
      <w:r w:rsidRPr="00831DB9">
        <w:rPr>
          <w:rFonts w:eastAsia="SimSun" w:cstheme="minorHAnsi"/>
        </w:rPr>
        <w:t>每月正常服务时间百分比使用以下公式计算：</w:t>
      </w:r>
    </w:p>
    <w:p w14:paraId="4FF1D1A5" w14:textId="77777777" w:rsidR="009558BF" w:rsidRPr="00831DB9" w:rsidRDefault="009558BF" w:rsidP="009558BF">
      <w:pPr>
        <w:pStyle w:val="ProductList-Body"/>
        <w:rPr>
          <w:rFonts w:eastAsia="SimSun" w:cstheme="minorHAnsi"/>
        </w:rPr>
      </w:pPr>
    </w:p>
    <w:p w14:paraId="0B047F10" w14:textId="77777777" w:rsidR="009558BF" w:rsidRPr="00831DB9" w:rsidRDefault="00000000" w:rsidP="009558BF">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468B2D4D" w14:textId="77777777" w:rsidR="009558BF" w:rsidRPr="00831DB9" w:rsidRDefault="009558BF" w:rsidP="009558BF">
      <w:pPr>
        <w:pStyle w:val="ProductList-Body"/>
        <w:keepNext/>
        <w:rPr>
          <w:rFonts w:eastAsia="SimSun" w:cstheme="minorHAnsi"/>
        </w:rPr>
      </w:pPr>
      <w:r w:rsidRPr="00831DB9">
        <w:rPr>
          <w:rFonts w:eastAsia="SimSun" w:cstheme="minorHAnsi"/>
          <w:b/>
          <w:bCs/>
          <w:color w:val="00188F"/>
        </w:rPr>
        <w:t>以下服务级别和服务额度适用于客户对</w:t>
      </w:r>
      <w:r w:rsidRPr="00831DB9">
        <w:rPr>
          <w:rFonts w:eastAsia="SimSun" w:cstheme="minorHAnsi"/>
          <w:b/>
          <w:bCs/>
          <w:color w:val="00188F"/>
        </w:rPr>
        <w:t xml:space="preserve"> Azure </w:t>
      </w:r>
      <w:r w:rsidRPr="00831DB9">
        <w:rPr>
          <w:rFonts w:eastAsia="SimSun" w:cstheme="minorHAnsi"/>
          <w:b/>
          <w:bCs/>
          <w:color w:val="00188F"/>
        </w:rPr>
        <w:t>负载测试的使用：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58BF" w:rsidRPr="00831DB9" w14:paraId="135E907F" w14:textId="77777777" w:rsidTr="00727DD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55CE6B" w14:textId="77777777" w:rsidR="009558BF" w:rsidRPr="00831DB9" w:rsidRDefault="009558BF" w:rsidP="00727DDA">
            <w:pPr>
              <w:pStyle w:val="ProductList-OfferingBody"/>
              <w:spacing w:line="254" w:lineRule="auto"/>
              <w:jc w:val="center"/>
              <w:rPr>
                <w:rFonts w:eastAsia="SimSun" w:cstheme="minorHAnsi"/>
                <w:color w:val="FFFFFF" w:themeColor="background1"/>
              </w:rPr>
            </w:pPr>
            <w:r w:rsidRPr="00831DB9">
              <w:rPr>
                <w:rFonts w:eastAsia="SimSun"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DCCAD8" w14:textId="77777777" w:rsidR="009558BF" w:rsidRPr="00831DB9" w:rsidRDefault="009558BF" w:rsidP="00727DDA">
            <w:pPr>
              <w:pStyle w:val="ProductList-OfferingBody"/>
              <w:spacing w:line="254" w:lineRule="auto"/>
              <w:jc w:val="center"/>
              <w:rPr>
                <w:rFonts w:eastAsia="SimSun" w:cstheme="minorHAnsi"/>
                <w:color w:val="FFFFFF" w:themeColor="background1"/>
              </w:rPr>
            </w:pPr>
            <w:r w:rsidRPr="00831DB9">
              <w:rPr>
                <w:rFonts w:eastAsia="SimSun" w:cstheme="minorHAnsi"/>
                <w:color w:val="FFFFFF" w:themeColor="background1"/>
              </w:rPr>
              <w:t>服务额度</w:t>
            </w:r>
          </w:p>
        </w:tc>
      </w:tr>
      <w:tr w:rsidR="009558BF" w:rsidRPr="00831DB9" w14:paraId="52A3EC94" w14:textId="77777777" w:rsidTr="00727DD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DA0B50" w14:textId="77777777" w:rsidR="009558BF" w:rsidRPr="00831DB9" w:rsidRDefault="009558BF" w:rsidP="00727DDA">
            <w:pPr>
              <w:pStyle w:val="ProductList-OfferingBody"/>
              <w:spacing w:line="254" w:lineRule="auto"/>
              <w:jc w:val="center"/>
              <w:rPr>
                <w:rFonts w:eastAsia="SimSun" w:cstheme="minorHAnsi"/>
              </w:rPr>
            </w:pPr>
            <w:r w:rsidRPr="00831DB9">
              <w:rPr>
                <w:rFonts w:eastAsia="SimSun"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F0D83A" w14:textId="77777777" w:rsidR="009558BF" w:rsidRPr="00831DB9" w:rsidRDefault="009558BF" w:rsidP="00727DDA">
            <w:pPr>
              <w:pStyle w:val="ProductList-OfferingBody"/>
              <w:spacing w:line="254" w:lineRule="auto"/>
              <w:jc w:val="center"/>
              <w:rPr>
                <w:rFonts w:eastAsia="SimSun" w:cstheme="minorHAnsi"/>
              </w:rPr>
            </w:pPr>
            <w:r w:rsidRPr="00831DB9">
              <w:rPr>
                <w:rFonts w:eastAsia="SimSun" w:cstheme="minorHAnsi"/>
              </w:rPr>
              <w:t>10%</w:t>
            </w:r>
          </w:p>
        </w:tc>
      </w:tr>
      <w:tr w:rsidR="009558BF" w:rsidRPr="00831DB9" w14:paraId="10DCF5CE" w14:textId="77777777" w:rsidTr="00727DD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B7DCDA" w14:textId="77777777" w:rsidR="009558BF" w:rsidRPr="00831DB9" w:rsidRDefault="009558BF" w:rsidP="00727DDA">
            <w:pPr>
              <w:pStyle w:val="ProductList-OfferingBody"/>
              <w:spacing w:line="254" w:lineRule="auto"/>
              <w:jc w:val="center"/>
              <w:rPr>
                <w:rFonts w:eastAsia="SimSun" w:cstheme="minorHAnsi"/>
              </w:rPr>
            </w:pPr>
            <w:r w:rsidRPr="00831DB9">
              <w:rPr>
                <w:rFonts w:eastAsia="SimSun"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A09766" w14:textId="77777777" w:rsidR="009558BF" w:rsidRPr="00831DB9" w:rsidRDefault="009558BF" w:rsidP="00727DDA">
            <w:pPr>
              <w:pStyle w:val="ProductList-OfferingBody"/>
              <w:spacing w:line="254" w:lineRule="auto"/>
              <w:jc w:val="center"/>
              <w:rPr>
                <w:rFonts w:eastAsia="SimSun" w:cstheme="minorHAnsi"/>
              </w:rPr>
            </w:pPr>
            <w:r w:rsidRPr="00831DB9">
              <w:rPr>
                <w:rFonts w:eastAsia="SimSun" w:cstheme="minorHAnsi"/>
              </w:rPr>
              <w:t>25%</w:t>
            </w:r>
          </w:p>
        </w:tc>
      </w:tr>
    </w:tbl>
    <w:p w14:paraId="07CE99D6" w14:textId="77777777" w:rsidR="009558BF" w:rsidRPr="00831DB9" w:rsidRDefault="00000000" w:rsidP="009558BF">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tooltip="目录" w:history="1">
        <w:r w:rsidR="009558BF" w:rsidRPr="00831DB9">
          <w:rPr>
            <w:rStyle w:val="Hyperlink"/>
            <w:rFonts w:eastAsia="SimSun" w:cstheme="minorHAnsi"/>
            <w:sz w:val="16"/>
            <w:szCs w:val="16"/>
          </w:rPr>
          <w:t>目录</w:t>
        </w:r>
      </w:hyperlink>
      <w:r w:rsidR="009558BF" w:rsidRPr="00831DB9">
        <w:rPr>
          <w:rFonts w:eastAsia="SimSun" w:cstheme="minorHAnsi"/>
          <w:sz w:val="16"/>
          <w:szCs w:val="16"/>
        </w:rPr>
        <w:t>/</w:t>
      </w:r>
      <w:hyperlink w:anchor="定义" w:tooltip="定义" w:history="1">
        <w:r w:rsidR="009558BF" w:rsidRPr="00831DB9">
          <w:rPr>
            <w:rStyle w:val="Hyperlink"/>
            <w:rFonts w:eastAsia="SimSun" w:cstheme="minorHAnsi"/>
            <w:sz w:val="16"/>
            <w:szCs w:val="16"/>
          </w:rPr>
          <w:t>定义</w:t>
        </w:r>
      </w:hyperlink>
    </w:p>
    <w:p w14:paraId="1083D06B" w14:textId="08800720"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33" w:name="_Toc128507476"/>
      <w:r w:rsidRPr="00395F5B">
        <w:rPr>
          <w:rFonts w:asciiTheme="minorHAnsi" w:hAnsiTheme="minorHAnsi" w:cstheme="minorHAnsi"/>
        </w:rPr>
        <w:t>逻辑应用</w:t>
      </w:r>
      <w:bookmarkEnd w:id="328"/>
      <w:bookmarkEnd w:id="329"/>
      <w:bookmarkEnd w:id="330"/>
      <w:bookmarkEnd w:id="331"/>
      <w:bookmarkEnd w:id="333"/>
    </w:p>
    <w:p w14:paraId="2BDF49A7" w14:textId="77777777" w:rsidR="0014750C" w:rsidRPr="00395F5B" w:rsidRDefault="0014750C" w:rsidP="0014750C">
      <w:pPr>
        <w:pStyle w:val="ProductList-Body"/>
        <w:keepNext/>
        <w:rPr>
          <w:rFonts w:cstheme="minorHAnsi"/>
        </w:rPr>
      </w:pPr>
      <w:r w:rsidRPr="00395F5B">
        <w:rPr>
          <w:rFonts w:cstheme="minorHAnsi"/>
          <w:b/>
          <w:color w:val="00188F"/>
        </w:rPr>
        <w:t>附加定义</w:t>
      </w:r>
      <w:r w:rsidRPr="00CB67A5">
        <w:rPr>
          <w:rFonts w:cstheme="minorHAnsi"/>
          <w:b/>
          <w:bCs/>
        </w:rPr>
        <w:t>：</w:t>
      </w:r>
    </w:p>
    <w:p w14:paraId="301948A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是指在一个帐单月份期间指定的逻辑应用已设置为在</w:t>
      </w:r>
      <w:proofErr w:type="gramEnd"/>
      <w:r w:rsidRPr="00395F5B">
        <w:rPr>
          <w:rFonts w:cstheme="minorHAnsi"/>
        </w:rPr>
        <w:t xml:space="preserve"> Microsoft Azure </w:t>
      </w:r>
      <w:r w:rsidRPr="00395F5B">
        <w:rPr>
          <w:rFonts w:cstheme="minorHAnsi"/>
        </w:rPr>
        <w:t>中运行的总分钟数。从创建逻辑应用之时或者客户发起导致逻辑应用运行的操作时开始，直到客户发起可能导致停止或删除该逻辑应用的操作时截止，部署分钟数是以这一段时间范围来计量的。</w:t>
      </w:r>
    </w:p>
    <w:p w14:paraId="55054FB0"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最大可用分钟数</w:t>
      </w:r>
      <w:r w:rsidRPr="008F51D2">
        <w:rPr>
          <w:rFonts w:ascii="SimSun" w:hAnsi="SimSun" w:cstheme="minorHAnsi"/>
          <w:sz w:val="18"/>
          <w:szCs w:val="18"/>
        </w:rPr>
        <w:t>”</w:t>
      </w:r>
      <w:r w:rsidRPr="00395F5B">
        <w:rPr>
          <w:rFonts w:cstheme="minorHAnsi"/>
          <w:sz w:val="18"/>
        </w:rPr>
        <w:t>是指在一个帐单月份期间，客户在指定的 Microsoft Azure 订阅中部署所有逻辑应用所用的总部署分钟数。</w:t>
      </w:r>
    </w:p>
    <w:p w14:paraId="47CEFA0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停机时间</w:t>
      </w:r>
      <w:r w:rsidRPr="008F51D2">
        <w:rPr>
          <w:rFonts w:ascii="SimSun" w:hAnsi="SimSun" w:cstheme="minorHAnsi"/>
          <w:szCs w:val="18"/>
        </w:rPr>
        <w:t>”</w:t>
      </w:r>
      <w:r w:rsidRPr="00395F5B">
        <w:rPr>
          <w:rFonts w:cstheme="minorHAnsi"/>
        </w:rPr>
        <w:t>是指在逻辑应用不可用期间</w:t>
      </w:r>
      <w:proofErr w:type="gramEnd"/>
      <w:r w:rsidRPr="00395F5B">
        <w:rPr>
          <w:rFonts w:cstheme="minorHAnsi"/>
        </w:rPr>
        <w:t>，客户在指定的</w:t>
      </w:r>
      <w:r w:rsidRPr="00395F5B">
        <w:rPr>
          <w:rFonts w:cstheme="minorHAnsi"/>
        </w:rPr>
        <w:t xml:space="preserve"> Microsoft Azure </w:t>
      </w:r>
      <w:r w:rsidRPr="00395F5B">
        <w:rPr>
          <w:rFonts w:cstheme="minorHAnsi"/>
        </w:rPr>
        <w:t>订阅中部署所有逻辑应用所用的总累计部署分钟数。当某一分钟内逻辑应用与</w:t>
      </w:r>
      <w:r w:rsidRPr="00395F5B">
        <w:rPr>
          <w:rFonts w:cstheme="minorHAnsi"/>
        </w:rPr>
        <w:t xml:space="preserve"> Microsoft </w:t>
      </w:r>
      <w:r w:rsidRPr="00395F5B">
        <w:rPr>
          <w:rFonts w:cstheme="minorHAnsi"/>
        </w:rPr>
        <w:t>的</w:t>
      </w:r>
      <w:r w:rsidRPr="00395F5B">
        <w:rPr>
          <w:rFonts w:cstheme="minorHAnsi"/>
        </w:rPr>
        <w:t xml:space="preserve"> Internet </w:t>
      </w:r>
      <w:r w:rsidRPr="00395F5B">
        <w:rPr>
          <w:rFonts w:cstheme="minorHAnsi"/>
        </w:rPr>
        <w:t>网关之间没有连接时，则可以视为这一分钟内此指定逻辑应用不可用。</w:t>
      </w:r>
    </w:p>
    <w:p w14:paraId="6A5B2912"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B6088F">
        <w:rPr>
          <w:rFonts w:cstheme="minorHAnsi"/>
          <w:b/>
          <w:bCs/>
        </w:rPr>
        <w:t>：</w:t>
      </w:r>
      <w:r w:rsidRPr="00395F5B">
        <w:rPr>
          <w:rFonts w:cstheme="minorHAnsi"/>
        </w:rPr>
        <w:t>每月正常服务时间百分比应使用以下公式计算：</w:t>
      </w:r>
    </w:p>
    <w:p w14:paraId="464396C4" w14:textId="77777777" w:rsidR="0014750C" w:rsidRPr="00395F5B" w:rsidRDefault="0014750C" w:rsidP="0014750C">
      <w:pPr>
        <w:pStyle w:val="ProductList-Body"/>
        <w:rPr>
          <w:rFonts w:cstheme="minorHAnsi"/>
        </w:rPr>
      </w:pPr>
    </w:p>
    <w:p w14:paraId="29FBC761"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B1C967A" w14:textId="77777777" w:rsidR="0014750C" w:rsidRPr="00395F5B" w:rsidRDefault="0014750C" w:rsidP="0014750C">
      <w:pPr>
        <w:pStyle w:val="ProductList-Body"/>
        <w:rPr>
          <w:rFonts w:cstheme="minorHAnsi"/>
        </w:rPr>
      </w:pPr>
      <w:r w:rsidRPr="00395F5B">
        <w:rPr>
          <w:rFonts w:cstheme="minorHAnsi"/>
          <w:b/>
          <w:color w:val="00188F"/>
          <w:szCs w:val="18"/>
        </w:rPr>
        <w:t>服务额度</w:t>
      </w:r>
      <w:r w:rsidRPr="00E33F17">
        <w:rPr>
          <w:rFonts w:cstheme="minorHAnsi"/>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151921F" w14:textId="77777777" w:rsidTr="00C94E4B">
        <w:trPr>
          <w:tblHeader/>
        </w:trPr>
        <w:tc>
          <w:tcPr>
            <w:tcW w:w="5400" w:type="dxa"/>
            <w:shd w:val="clear" w:color="auto" w:fill="0072C6"/>
          </w:tcPr>
          <w:p w14:paraId="52C58FA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025B30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F13BECA" w14:textId="77777777" w:rsidTr="00C94E4B">
        <w:tc>
          <w:tcPr>
            <w:tcW w:w="5400" w:type="dxa"/>
          </w:tcPr>
          <w:p w14:paraId="715F77CB"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683886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B16DBA0" w14:textId="77777777" w:rsidTr="00C94E4B">
        <w:tc>
          <w:tcPr>
            <w:tcW w:w="5400" w:type="dxa"/>
          </w:tcPr>
          <w:p w14:paraId="238B253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C1FCD6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6F47DB7"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3C87A13C"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34" w:name="_Toc120626064"/>
      <w:bookmarkStart w:id="335" w:name="_Toc128507477"/>
      <w:r w:rsidRPr="0087680F">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机器学习</w:t>
      </w:r>
      <w:bookmarkEnd w:id="334"/>
      <w:bookmarkEnd w:id="335"/>
    </w:p>
    <w:p w14:paraId="3A4146C6" w14:textId="77777777" w:rsidR="0014750C" w:rsidRPr="00395F5B" w:rsidRDefault="0014750C" w:rsidP="0014750C">
      <w:pPr>
        <w:pStyle w:val="ProductList-Body"/>
        <w:rPr>
          <w:rFonts w:cstheme="minorHAnsi"/>
        </w:rPr>
      </w:pPr>
      <w:r w:rsidRPr="00395F5B">
        <w:rPr>
          <w:rFonts w:cstheme="minorHAnsi"/>
          <w:b/>
          <w:bCs/>
          <w:color w:val="00188F"/>
        </w:rPr>
        <w:t>机器学习实时计分的每月正常服务时间计算和服务级别</w:t>
      </w:r>
    </w:p>
    <w:p w14:paraId="7544FAC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事务尝试总数</w:t>
      </w:r>
      <w:r w:rsidRPr="008F51D2">
        <w:rPr>
          <w:rFonts w:ascii="SimSun" w:hAnsi="SimSun" w:cstheme="minorHAnsi"/>
          <w:szCs w:val="18"/>
        </w:rPr>
        <w:t>”</w:t>
      </w:r>
      <w:r w:rsidRPr="00395F5B">
        <w:rPr>
          <w:rFonts w:cstheme="minorHAnsi"/>
        </w:rPr>
        <w:t>是指在给定的</w:t>
      </w:r>
      <w:proofErr w:type="gramEnd"/>
      <w:r w:rsidRPr="00395F5B">
        <w:rPr>
          <w:rFonts w:cstheme="minorHAnsi"/>
        </w:rPr>
        <w:t xml:space="preserve"> Microsoft Azure </w:t>
      </w:r>
      <w:r w:rsidRPr="00395F5B">
        <w:rPr>
          <w:rFonts w:cstheme="minorHAnsi"/>
        </w:rPr>
        <w:t>订阅的一个帐单月份期间，客户发出的</w:t>
      </w:r>
      <w:r w:rsidRPr="00395F5B">
        <w:rPr>
          <w:rFonts w:cstheme="minorHAnsi"/>
        </w:rPr>
        <w:t xml:space="preserve"> API </w:t>
      </w:r>
      <w:r w:rsidRPr="00395F5B">
        <w:rPr>
          <w:rFonts w:cstheme="minorHAnsi"/>
        </w:rPr>
        <w:t>请求的总数量。</w:t>
      </w:r>
    </w:p>
    <w:p w14:paraId="7256D21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失败的请求数</w:t>
      </w:r>
      <w:r w:rsidRPr="008F51D2">
        <w:rPr>
          <w:rFonts w:ascii="SimSun" w:hAnsi="SimSun" w:cstheme="minorHAnsi"/>
          <w:szCs w:val="18"/>
        </w:rPr>
        <w:t>”</w:t>
      </w:r>
      <w:r w:rsidRPr="00395F5B">
        <w:rPr>
          <w:rFonts w:cstheme="minorHAnsi"/>
        </w:rPr>
        <w:t>是指事务尝试总数中返回错误代码或</w:t>
      </w:r>
      <w:proofErr w:type="gramEnd"/>
      <w:r w:rsidRPr="00395F5B">
        <w:rPr>
          <w:rFonts w:cstheme="minorHAnsi"/>
        </w:rPr>
        <w:t xml:space="preserve"> HTTP 4xx </w:t>
      </w:r>
      <w:r w:rsidRPr="00395F5B">
        <w:rPr>
          <w:rFonts w:cstheme="minorHAnsi"/>
        </w:rPr>
        <w:t>状态代码或未能在</w:t>
      </w:r>
      <w:r w:rsidRPr="00395F5B">
        <w:rPr>
          <w:rFonts w:cstheme="minorHAnsi"/>
        </w:rPr>
        <w:t xml:space="preserve"> 600 </w:t>
      </w:r>
      <w:r w:rsidRPr="00395F5B">
        <w:rPr>
          <w:rFonts w:cstheme="minorHAnsi"/>
        </w:rPr>
        <w:t>秒内返回成功代码的所有请求数。</w:t>
      </w:r>
    </w:p>
    <w:p w14:paraId="07C6454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w:t>
      </w:r>
      <w:proofErr w:type="gramEnd"/>
      <w:r w:rsidRPr="00395F5B">
        <w:rPr>
          <w:rFonts w:cstheme="minorHAnsi"/>
        </w:rPr>
        <w:t>：指定的</w:t>
      </w:r>
      <w:r w:rsidRPr="00395F5B">
        <w:rPr>
          <w:rFonts w:cstheme="minorHAnsi"/>
        </w:rPr>
        <w:t xml:space="preserve"> Microsoft Azure </w:t>
      </w:r>
      <w:r w:rsidRPr="00395F5B">
        <w:rPr>
          <w:rFonts w:cstheme="minorHAnsi"/>
        </w:rPr>
        <w:t>订阅在一个帐单月份期间内的事务尝试总数减去失败的事务数，再除以事务尝试总数。每月正常服务时间百分比计算公式如下所示：</w:t>
      </w:r>
    </w:p>
    <w:p w14:paraId="5C5C5995" w14:textId="77777777" w:rsidR="0014750C" w:rsidRPr="00395F5B" w:rsidRDefault="0014750C" w:rsidP="0014750C">
      <w:pPr>
        <w:pStyle w:val="ProductList-Body"/>
        <w:rPr>
          <w:rFonts w:cstheme="minorHAnsi"/>
        </w:rPr>
      </w:pPr>
    </w:p>
    <w:p w14:paraId="5DE58A16"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x 100</m:t>
          </m:r>
        </m:oMath>
      </m:oMathPara>
    </w:p>
    <w:p w14:paraId="49EF497B"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以下服务级别和服务额度适用于客户对机器学习实时计分的使用：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115EF4C" w14:textId="77777777" w:rsidTr="00C94E4B">
        <w:trPr>
          <w:tblHeader/>
        </w:trPr>
        <w:tc>
          <w:tcPr>
            <w:tcW w:w="5400" w:type="dxa"/>
            <w:shd w:val="clear" w:color="auto" w:fill="0072C6"/>
          </w:tcPr>
          <w:p w14:paraId="7BE2C53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lastRenderedPageBreak/>
              <w:t>每月正常服务时间百分比</w:t>
            </w:r>
          </w:p>
        </w:tc>
        <w:tc>
          <w:tcPr>
            <w:tcW w:w="3960" w:type="dxa"/>
            <w:shd w:val="clear" w:color="auto" w:fill="0072C6"/>
          </w:tcPr>
          <w:p w14:paraId="45B44DB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34BEFA5" w14:textId="77777777" w:rsidTr="00C94E4B">
        <w:tc>
          <w:tcPr>
            <w:tcW w:w="5400" w:type="dxa"/>
          </w:tcPr>
          <w:p w14:paraId="318A089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17780B0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D7D122A" w14:textId="77777777" w:rsidTr="00C94E4B">
        <w:tc>
          <w:tcPr>
            <w:tcW w:w="5400" w:type="dxa"/>
          </w:tcPr>
          <w:p w14:paraId="4335808E"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691ABE9"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22EAD4C" w14:textId="77777777" w:rsidR="0014750C" w:rsidRPr="00395F5B" w:rsidRDefault="0014750C" w:rsidP="0014750C">
      <w:pPr>
        <w:pStyle w:val="ProductList-Body"/>
        <w:spacing w:before="240"/>
        <w:rPr>
          <w:rFonts w:cstheme="minorHAnsi"/>
        </w:rPr>
      </w:pPr>
      <w:r w:rsidRPr="00395F5B">
        <w:rPr>
          <w:rFonts w:cstheme="minorHAnsi"/>
          <w:b/>
          <w:bCs/>
          <w:color w:val="00188F"/>
        </w:rPr>
        <w:t>机器学习计算管理的每月正常服务时间计算和服务级别</w:t>
      </w:r>
    </w:p>
    <w:p w14:paraId="63BB26D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事务尝试总数</w:t>
      </w:r>
      <w:r w:rsidRPr="008F51D2">
        <w:rPr>
          <w:rFonts w:ascii="SimSun" w:hAnsi="SimSun" w:cstheme="minorHAnsi"/>
          <w:szCs w:val="18"/>
        </w:rPr>
        <w:t>”</w:t>
      </w:r>
      <w:r w:rsidRPr="00395F5B">
        <w:rPr>
          <w:rFonts w:cstheme="minorHAnsi"/>
        </w:rPr>
        <w:t>是指在给定的</w:t>
      </w:r>
      <w:proofErr w:type="gramEnd"/>
      <w:r w:rsidRPr="00395F5B">
        <w:rPr>
          <w:rFonts w:cstheme="minorHAnsi"/>
        </w:rPr>
        <w:t xml:space="preserve"> Microsoft Azure </w:t>
      </w:r>
      <w:r w:rsidRPr="00395F5B">
        <w:rPr>
          <w:rFonts w:cstheme="minorHAnsi"/>
        </w:rPr>
        <w:t>订阅的一个帐单月份期间，客户发出的</w:t>
      </w:r>
      <w:r w:rsidRPr="00395F5B">
        <w:rPr>
          <w:rFonts w:cstheme="minorHAnsi"/>
        </w:rPr>
        <w:t xml:space="preserve"> API </w:t>
      </w:r>
      <w:r w:rsidRPr="00395F5B">
        <w:rPr>
          <w:rFonts w:cstheme="minorHAnsi"/>
        </w:rPr>
        <w:t>请求的总数量。</w:t>
      </w:r>
    </w:p>
    <w:p w14:paraId="1DCE8F2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失败的请求数</w:t>
      </w:r>
      <w:r w:rsidRPr="008F51D2">
        <w:rPr>
          <w:rFonts w:ascii="SimSun" w:hAnsi="SimSun" w:cstheme="minorHAnsi"/>
          <w:szCs w:val="18"/>
        </w:rPr>
        <w:t>”</w:t>
      </w:r>
      <w:r w:rsidRPr="00395F5B">
        <w:rPr>
          <w:rFonts w:cstheme="minorHAnsi"/>
        </w:rPr>
        <w:t>是指事务尝试总数中返回错误代码或</w:t>
      </w:r>
      <w:proofErr w:type="gramEnd"/>
      <w:r w:rsidRPr="00395F5B">
        <w:rPr>
          <w:rFonts w:cstheme="minorHAnsi"/>
        </w:rPr>
        <w:t xml:space="preserve"> HTTP 408 </w:t>
      </w:r>
      <w:r w:rsidRPr="00395F5B">
        <w:rPr>
          <w:rFonts w:cstheme="minorHAnsi"/>
        </w:rPr>
        <w:t>状态代码或未能在</w:t>
      </w:r>
      <w:r w:rsidRPr="00395F5B">
        <w:rPr>
          <w:rFonts w:cstheme="minorHAnsi"/>
        </w:rPr>
        <w:t xml:space="preserve"> 30 </w:t>
      </w:r>
      <w:r w:rsidRPr="00395F5B">
        <w:rPr>
          <w:rFonts w:cstheme="minorHAnsi"/>
        </w:rPr>
        <w:t>秒内返回成功代码的所有请求数。</w:t>
      </w:r>
    </w:p>
    <w:p w14:paraId="1855AA3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w:t>
      </w:r>
      <w:proofErr w:type="gramEnd"/>
      <w:r w:rsidRPr="00395F5B">
        <w:rPr>
          <w:rFonts w:cstheme="minorHAnsi"/>
        </w:rPr>
        <w:t>：指定的</w:t>
      </w:r>
      <w:r w:rsidRPr="00395F5B">
        <w:rPr>
          <w:rFonts w:cstheme="minorHAnsi"/>
        </w:rPr>
        <w:t xml:space="preserve"> Microsoft Azure </w:t>
      </w:r>
      <w:r w:rsidRPr="00395F5B">
        <w:rPr>
          <w:rFonts w:cstheme="minorHAnsi"/>
        </w:rPr>
        <w:t>订阅在一个帐单月份期间内的事务尝试总数减去失败的事务数，再除以事务尝试总数。每月正常服务时间百分比计算公式如下所示：</w:t>
      </w:r>
    </w:p>
    <w:p w14:paraId="29702041" w14:textId="77777777" w:rsidR="0014750C" w:rsidRPr="00395F5B" w:rsidRDefault="0014750C" w:rsidP="0014750C">
      <w:pPr>
        <w:pStyle w:val="ProductList-Body"/>
        <w:rPr>
          <w:rFonts w:cstheme="minorHAnsi"/>
        </w:rPr>
      </w:pPr>
    </w:p>
    <w:p w14:paraId="4D92256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x 100</m:t>
          </m:r>
        </m:oMath>
      </m:oMathPara>
    </w:p>
    <w:p w14:paraId="7AB16DFA"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以下服务级别和服务额度适用于客户对机器学习管理平面操作的使用：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418807A" w14:textId="77777777" w:rsidTr="00C94E4B">
        <w:trPr>
          <w:tblHeader/>
        </w:trPr>
        <w:tc>
          <w:tcPr>
            <w:tcW w:w="5400" w:type="dxa"/>
            <w:shd w:val="clear" w:color="auto" w:fill="0072C6"/>
          </w:tcPr>
          <w:p w14:paraId="03D50B4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F1F700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A49BB73" w14:textId="77777777" w:rsidTr="00C94E4B">
        <w:tc>
          <w:tcPr>
            <w:tcW w:w="5400" w:type="dxa"/>
          </w:tcPr>
          <w:p w14:paraId="0B057EF2"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CE3CD5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811A4C5" w14:textId="77777777" w:rsidTr="00C94E4B">
        <w:tc>
          <w:tcPr>
            <w:tcW w:w="5400" w:type="dxa"/>
          </w:tcPr>
          <w:p w14:paraId="79A92F2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A83A9B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7EAFF9F"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D5D395F"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36" w:name="_Toc412532194"/>
      <w:bookmarkStart w:id="337" w:name="_Toc457821557"/>
      <w:bookmarkStart w:id="338" w:name="_Toc52348964"/>
      <w:bookmarkStart w:id="339" w:name="_Toc120626065"/>
      <w:bookmarkStart w:id="340" w:name="_Toc128507478"/>
      <w:bookmarkStart w:id="341" w:name="MachineLearningStudio_BES"/>
      <w:r w:rsidRPr="00110798">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机器学习工作室（经典）</w:t>
      </w:r>
      <w:bookmarkEnd w:id="336"/>
      <w:bookmarkEnd w:id="337"/>
      <w:bookmarkEnd w:id="338"/>
      <w:bookmarkEnd w:id="339"/>
      <w:bookmarkEnd w:id="340"/>
    </w:p>
    <w:bookmarkEnd w:id="341"/>
    <w:p w14:paraId="0C6EDDB6" w14:textId="77777777" w:rsidR="0014750C" w:rsidRPr="00395F5B" w:rsidRDefault="0014750C" w:rsidP="0014750C">
      <w:pPr>
        <w:pStyle w:val="ProductList-Body"/>
        <w:rPr>
          <w:rFonts w:cstheme="minorHAnsi"/>
        </w:rPr>
      </w:pPr>
      <w:r w:rsidRPr="00395F5B">
        <w:rPr>
          <w:rFonts w:cstheme="minorHAnsi"/>
          <w:b/>
          <w:color w:val="00188F"/>
        </w:rPr>
        <w:t>机器学习工作室请求响应服务</w:t>
      </w:r>
      <w:r w:rsidRPr="00395F5B">
        <w:rPr>
          <w:rFonts w:cstheme="minorHAnsi"/>
          <w:b/>
          <w:color w:val="00188F"/>
        </w:rPr>
        <w:t xml:space="preserve"> (RRS) </w:t>
      </w:r>
      <w:r w:rsidRPr="00395F5B">
        <w:rPr>
          <w:rFonts w:cstheme="minorHAnsi"/>
          <w:b/>
          <w:color w:val="00188F"/>
        </w:rPr>
        <w:t>的每月正常服务时间计算和服务级别</w:t>
      </w:r>
    </w:p>
    <w:p w14:paraId="143C4DAF" w14:textId="77777777" w:rsidR="0014750C" w:rsidRPr="00395F5B" w:rsidRDefault="0014750C" w:rsidP="0014750C">
      <w:pPr>
        <w:pStyle w:val="ProductList-Body"/>
        <w:rPr>
          <w:rFonts w:cstheme="minorHAnsi"/>
        </w:rPr>
      </w:pPr>
      <w:r w:rsidRPr="00395F5B">
        <w:rPr>
          <w:rFonts w:cstheme="minorHAnsi"/>
          <w:b/>
          <w:color w:val="00188F"/>
        </w:rPr>
        <w:t>附加定义</w:t>
      </w:r>
      <w:r w:rsidRPr="00871243">
        <w:rPr>
          <w:rFonts w:cstheme="minorHAnsi"/>
          <w:b/>
          <w:bCs/>
        </w:rPr>
        <w:t>：</w:t>
      </w:r>
    </w:p>
    <w:p w14:paraId="687CFFC0"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失败的事务数</w:t>
      </w:r>
      <w:r w:rsidRPr="008F51D2">
        <w:rPr>
          <w:rFonts w:ascii="SimSun" w:hAnsi="SimSun" w:cstheme="minorHAnsi"/>
          <w:szCs w:val="18"/>
        </w:rPr>
        <w:t>”</w:t>
      </w:r>
      <w:r w:rsidRPr="00395F5B">
        <w:rPr>
          <w:rFonts w:cstheme="minorHAnsi"/>
        </w:rPr>
        <w:t>是指在事务尝试总数内返回错误代码的所有请求数</w:t>
      </w:r>
      <w:proofErr w:type="gramEnd"/>
      <w:r w:rsidRPr="00395F5B">
        <w:rPr>
          <w:rFonts w:cstheme="minorHAnsi"/>
        </w:rPr>
        <w:t>。</w:t>
      </w:r>
    </w:p>
    <w:p w14:paraId="1E6C460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事务尝试总数</w:t>
      </w:r>
      <w:r w:rsidRPr="008F51D2">
        <w:rPr>
          <w:rFonts w:ascii="SimSun" w:hAnsi="SimSun" w:cstheme="minorHAnsi"/>
          <w:szCs w:val="18"/>
        </w:rPr>
        <w:t>”</w:t>
      </w:r>
      <w:r w:rsidRPr="00395F5B">
        <w:rPr>
          <w:rFonts w:cstheme="minorHAnsi"/>
        </w:rPr>
        <w:t>是指在给定的</w:t>
      </w:r>
      <w:proofErr w:type="gramEnd"/>
      <w:r w:rsidRPr="00395F5B">
        <w:rPr>
          <w:rFonts w:cstheme="minorHAnsi"/>
        </w:rPr>
        <w:t xml:space="preserve"> Microsoft Azure </w:t>
      </w:r>
      <w:r w:rsidRPr="00395F5B">
        <w:rPr>
          <w:rFonts w:cstheme="minorHAnsi"/>
        </w:rPr>
        <w:t>订阅的一个帐单月份期间，客户发出的经身份验证的</w:t>
      </w:r>
      <w:r w:rsidRPr="00395F5B">
        <w:rPr>
          <w:rFonts w:cstheme="minorHAnsi"/>
        </w:rPr>
        <w:t xml:space="preserve"> REST RRS API </w:t>
      </w:r>
      <w:r w:rsidRPr="00395F5B">
        <w:rPr>
          <w:rFonts w:cstheme="minorHAnsi"/>
        </w:rPr>
        <w:t>请求的总数量。</w:t>
      </w:r>
    </w:p>
    <w:p w14:paraId="3AC7A694"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184E5768" w14:textId="77777777" w:rsidR="0014750C" w:rsidRPr="00395F5B" w:rsidRDefault="0014750C" w:rsidP="0014750C">
      <w:pPr>
        <w:pStyle w:val="ProductList-Body"/>
        <w:rPr>
          <w:rFonts w:cstheme="minorHAnsi"/>
        </w:rPr>
      </w:pPr>
    </w:p>
    <w:p w14:paraId="107BE9E1"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x 100</m:t>
          </m:r>
        </m:oMath>
      </m:oMathPara>
    </w:p>
    <w:p w14:paraId="7CC81FF2"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以下服务级别和服务额度适用于客户对机器学习工作室</w:t>
      </w:r>
      <w:r w:rsidRPr="00395F5B">
        <w:rPr>
          <w:rFonts w:cstheme="minorHAnsi"/>
          <w:b/>
          <w:color w:val="00188F"/>
        </w:rPr>
        <w:t xml:space="preserve"> RRS API </w:t>
      </w:r>
      <w:r w:rsidRPr="00395F5B">
        <w:rPr>
          <w:rFonts w:cstheme="minorHAnsi"/>
          <w:b/>
          <w:color w:val="00188F"/>
        </w:rPr>
        <w:t>服务的使用</w:t>
      </w:r>
      <w:r w:rsidRPr="002113E4">
        <w:rPr>
          <w:rFonts w:cstheme="minorHAns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8AF4F42" w14:textId="77777777" w:rsidTr="00C94E4B">
        <w:trPr>
          <w:tblHeader/>
        </w:trPr>
        <w:tc>
          <w:tcPr>
            <w:tcW w:w="5400" w:type="dxa"/>
            <w:shd w:val="clear" w:color="auto" w:fill="0072C6"/>
          </w:tcPr>
          <w:p w14:paraId="247E847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4ADC01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021EE0E" w14:textId="77777777" w:rsidTr="00C94E4B">
        <w:tc>
          <w:tcPr>
            <w:tcW w:w="5400" w:type="dxa"/>
          </w:tcPr>
          <w:p w14:paraId="38805817"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2EC03E4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A59A35D" w14:textId="77777777" w:rsidTr="00C94E4B">
        <w:tc>
          <w:tcPr>
            <w:tcW w:w="5400" w:type="dxa"/>
          </w:tcPr>
          <w:p w14:paraId="50B654C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DDEE08E"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BDD29B0" w14:textId="77777777" w:rsidR="0014750C" w:rsidRPr="00395F5B" w:rsidRDefault="0014750C" w:rsidP="0014750C">
      <w:pPr>
        <w:pStyle w:val="ProductList-Body"/>
        <w:rPr>
          <w:rFonts w:cstheme="minorHAnsi"/>
        </w:rPr>
      </w:pPr>
    </w:p>
    <w:p w14:paraId="3E9504ED" w14:textId="77777777" w:rsidR="0014750C" w:rsidRPr="00395F5B" w:rsidRDefault="0014750C" w:rsidP="0014750C">
      <w:pPr>
        <w:pStyle w:val="ProductList-Body"/>
        <w:rPr>
          <w:rFonts w:cstheme="minorHAnsi"/>
        </w:rPr>
      </w:pPr>
      <w:r w:rsidRPr="00395F5B">
        <w:rPr>
          <w:rFonts w:cstheme="minorHAnsi"/>
          <w:b/>
          <w:color w:val="00188F"/>
        </w:rPr>
        <w:t>服务级别例外</w:t>
      </w:r>
      <w:r w:rsidRPr="006848D7">
        <w:rPr>
          <w:rFonts w:cstheme="minorHAnsi"/>
          <w:b/>
          <w:bCs/>
        </w:rPr>
        <w:t>：</w:t>
      </w:r>
      <w:r w:rsidRPr="00395F5B">
        <w:rPr>
          <w:rFonts w:cstheme="minorHAnsi"/>
        </w:rPr>
        <w:t>本</w:t>
      </w:r>
      <w:r w:rsidRPr="00395F5B">
        <w:rPr>
          <w:rFonts w:cstheme="minorHAnsi"/>
        </w:rPr>
        <w:t xml:space="preserve"> SLA </w:t>
      </w:r>
      <w:r w:rsidRPr="00395F5B">
        <w:rPr>
          <w:rFonts w:cstheme="minorHAnsi"/>
        </w:rPr>
        <w:t>不涵盖免费的</w:t>
      </w:r>
      <w:r w:rsidRPr="00395F5B">
        <w:rPr>
          <w:rFonts w:cstheme="minorHAnsi"/>
        </w:rPr>
        <w:t xml:space="preserve"> Azure </w:t>
      </w:r>
      <w:r w:rsidRPr="00395F5B">
        <w:rPr>
          <w:rFonts w:cstheme="minorHAnsi"/>
        </w:rPr>
        <w:t>机器学习工作室层级。</w:t>
      </w:r>
    </w:p>
    <w:p w14:paraId="75EAD694" w14:textId="77777777" w:rsidR="0014750C" w:rsidRPr="00395F5B" w:rsidRDefault="0014750C" w:rsidP="0014750C">
      <w:pPr>
        <w:pStyle w:val="ProductList-Body"/>
        <w:rPr>
          <w:rFonts w:cstheme="minorHAnsi"/>
        </w:rPr>
      </w:pPr>
    </w:p>
    <w:p w14:paraId="4D36EDD7" w14:textId="77777777" w:rsidR="0014750C" w:rsidRPr="00395F5B" w:rsidRDefault="0014750C" w:rsidP="0014750C">
      <w:pPr>
        <w:pStyle w:val="ProductList-Body"/>
        <w:rPr>
          <w:rFonts w:cstheme="minorHAnsi"/>
        </w:rPr>
      </w:pPr>
      <w:r w:rsidRPr="00395F5B">
        <w:rPr>
          <w:rFonts w:cstheme="minorHAnsi"/>
          <w:b/>
          <w:bCs/>
          <w:color w:val="00188F"/>
        </w:rPr>
        <w:t>机器学习工作室批处理执行服务</w:t>
      </w:r>
      <w:r w:rsidRPr="00395F5B">
        <w:rPr>
          <w:rFonts w:cstheme="minorHAnsi"/>
          <w:b/>
          <w:bCs/>
          <w:color w:val="00188F"/>
        </w:rPr>
        <w:t xml:space="preserve"> (BES) </w:t>
      </w:r>
      <w:r w:rsidRPr="00395F5B">
        <w:rPr>
          <w:rFonts w:cstheme="minorHAnsi"/>
          <w:b/>
          <w:bCs/>
          <w:color w:val="00188F"/>
        </w:rPr>
        <w:t>和管理</w:t>
      </w:r>
      <w:r w:rsidRPr="00395F5B">
        <w:rPr>
          <w:rFonts w:cstheme="minorHAnsi"/>
          <w:b/>
          <w:bCs/>
          <w:color w:val="00188F"/>
        </w:rPr>
        <w:t xml:space="preserve"> API </w:t>
      </w:r>
      <w:r w:rsidRPr="00395F5B">
        <w:rPr>
          <w:rFonts w:cstheme="minorHAnsi"/>
          <w:b/>
          <w:bCs/>
          <w:color w:val="00188F"/>
        </w:rPr>
        <w:t>服务的每月正常服务时间计算和服务级别</w:t>
      </w:r>
    </w:p>
    <w:p w14:paraId="4F4F3788" w14:textId="77777777" w:rsidR="0014750C" w:rsidRPr="00395F5B" w:rsidRDefault="0014750C" w:rsidP="0014750C">
      <w:pPr>
        <w:pStyle w:val="ProductList-Body"/>
        <w:rPr>
          <w:rFonts w:cstheme="minorHAnsi"/>
        </w:rPr>
      </w:pPr>
      <w:r w:rsidRPr="00395F5B">
        <w:rPr>
          <w:rFonts w:cstheme="minorHAnsi"/>
          <w:b/>
          <w:color w:val="00188F"/>
        </w:rPr>
        <w:t>附加定义</w:t>
      </w:r>
      <w:r w:rsidRPr="007A54A6">
        <w:rPr>
          <w:rFonts w:cstheme="minorHAnsi"/>
          <w:b/>
          <w:bCs/>
        </w:rPr>
        <w:t>：</w:t>
      </w:r>
    </w:p>
    <w:p w14:paraId="2D1241DC"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失败的事务数</w:t>
      </w:r>
      <w:r w:rsidRPr="008F51D2">
        <w:rPr>
          <w:rFonts w:ascii="SimSun" w:hAnsi="SimSun" w:cstheme="minorHAnsi"/>
          <w:szCs w:val="18"/>
        </w:rPr>
        <w:t>”</w:t>
      </w:r>
      <w:r w:rsidRPr="00395F5B">
        <w:rPr>
          <w:rFonts w:cstheme="minorHAnsi"/>
        </w:rPr>
        <w:t>是指在事务尝试总数内返回错误代码的所有请求数</w:t>
      </w:r>
      <w:proofErr w:type="gramEnd"/>
      <w:r w:rsidRPr="00395F5B">
        <w:rPr>
          <w:rFonts w:cstheme="minorHAnsi"/>
        </w:rPr>
        <w:t>。</w:t>
      </w:r>
    </w:p>
    <w:p w14:paraId="30756C8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事务尝试总数</w:t>
      </w:r>
      <w:r w:rsidRPr="008F51D2">
        <w:rPr>
          <w:rFonts w:ascii="SimSun" w:hAnsi="SimSun" w:cstheme="minorHAnsi"/>
          <w:szCs w:val="18"/>
        </w:rPr>
        <w:t>”</w:t>
      </w:r>
      <w:r w:rsidRPr="00395F5B">
        <w:rPr>
          <w:rFonts w:cstheme="minorHAnsi"/>
        </w:rPr>
        <w:t>是指在给定的</w:t>
      </w:r>
      <w:proofErr w:type="gramEnd"/>
      <w:r w:rsidRPr="00395F5B">
        <w:rPr>
          <w:rFonts w:cstheme="minorHAnsi"/>
        </w:rPr>
        <w:t xml:space="preserve"> Microsoft Azure </w:t>
      </w:r>
      <w:r w:rsidRPr="00395F5B">
        <w:rPr>
          <w:rFonts w:cstheme="minorHAnsi"/>
        </w:rPr>
        <w:t>订阅的一个帐单月份期间，客户发出的经身份验证的</w:t>
      </w:r>
      <w:r w:rsidRPr="00395F5B">
        <w:rPr>
          <w:rFonts w:cstheme="minorHAnsi"/>
        </w:rPr>
        <w:t xml:space="preserve"> REST BES </w:t>
      </w:r>
      <w:r w:rsidRPr="00395F5B">
        <w:rPr>
          <w:rFonts w:cstheme="minorHAnsi"/>
        </w:rPr>
        <w:t>和管理</w:t>
      </w:r>
      <w:r w:rsidRPr="00395F5B">
        <w:rPr>
          <w:rFonts w:cstheme="minorHAnsi"/>
        </w:rPr>
        <w:t xml:space="preserve"> API </w:t>
      </w:r>
      <w:r w:rsidRPr="00395F5B">
        <w:rPr>
          <w:rFonts w:cstheme="minorHAnsi"/>
        </w:rPr>
        <w:t>请求的总数量。</w:t>
      </w:r>
    </w:p>
    <w:p w14:paraId="23D0C465"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9613B5">
        <w:rPr>
          <w:rFonts w:cstheme="minorHAnsi"/>
          <w:b/>
          <w:bCs/>
        </w:rPr>
        <w:t>：</w:t>
      </w:r>
      <w:r w:rsidRPr="00395F5B">
        <w:rPr>
          <w:rFonts w:cstheme="minorHAnsi"/>
        </w:rPr>
        <w:t>每月正常服务时间百分比应使用以下公式计算：</w:t>
      </w:r>
    </w:p>
    <w:p w14:paraId="1B0B1243" w14:textId="77777777" w:rsidR="0014750C" w:rsidRPr="00395F5B" w:rsidRDefault="0014750C" w:rsidP="0014750C">
      <w:pPr>
        <w:pStyle w:val="ProductList-Body"/>
        <w:rPr>
          <w:rFonts w:cstheme="minorHAnsi"/>
        </w:rPr>
      </w:pPr>
    </w:p>
    <w:p w14:paraId="12C85754"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x 100</m:t>
          </m:r>
        </m:oMath>
      </m:oMathPara>
    </w:p>
    <w:p w14:paraId="2ACAF3D4"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以下服务级别和服务额度适用于客户对机器学习工作室</w:t>
      </w:r>
      <w:r w:rsidRPr="00395F5B">
        <w:rPr>
          <w:rFonts w:cstheme="minorHAnsi"/>
          <w:b/>
          <w:color w:val="00188F"/>
        </w:rPr>
        <w:t xml:space="preserve"> BES </w:t>
      </w:r>
      <w:r w:rsidRPr="00395F5B">
        <w:rPr>
          <w:rFonts w:cstheme="minorHAnsi"/>
          <w:b/>
          <w:color w:val="00188F"/>
        </w:rPr>
        <w:t>和管理</w:t>
      </w:r>
      <w:r w:rsidRPr="00395F5B">
        <w:rPr>
          <w:rFonts w:cstheme="minorHAnsi"/>
          <w:b/>
          <w:color w:val="00188F"/>
        </w:rPr>
        <w:t xml:space="preserve"> API </w:t>
      </w:r>
      <w:r w:rsidRPr="00395F5B">
        <w:rPr>
          <w:rFonts w:cstheme="minorHAnsi"/>
          <w:b/>
          <w:color w:val="00188F"/>
        </w:rPr>
        <w:t>服务的使用</w:t>
      </w:r>
      <w:r w:rsidRPr="00CA71E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16A2CB5" w14:textId="77777777" w:rsidTr="00C94E4B">
        <w:trPr>
          <w:tblHeader/>
        </w:trPr>
        <w:tc>
          <w:tcPr>
            <w:tcW w:w="5400" w:type="dxa"/>
            <w:shd w:val="clear" w:color="auto" w:fill="0072C6"/>
          </w:tcPr>
          <w:p w14:paraId="46F8DC5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429C4A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5B463A2" w14:textId="77777777" w:rsidTr="00C94E4B">
        <w:tc>
          <w:tcPr>
            <w:tcW w:w="5400" w:type="dxa"/>
          </w:tcPr>
          <w:p w14:paraId="4142072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1D183BA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A911AD4" w14:textId="77777777" w:rsidTr="00C94E4B">
        <w:tc>
          <w:tcPr>
            <w:tcW w:w="5400" w:type="dxa"/>
          </w:tcPr>
          <w:p w14:paraId="345F170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F02D423"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BBF283B" w14:textId="77777777" w:rsidR="0014750C" w:rsidRPr="00395F5B" w:rsidRDefault="0014750C" w:rsidP="0014750C">
      <w:pPr>
        <w:pStyle w:val="ProductList-Body"/>
        <w:rPr>
          <w:rFonts w:cstheme="minorHAnsi"/>
        </w:rPr>
      </w:pPr>
    </w:p>
    <w:p w14:paraId="4F774AE1" w14:textId="77777777" w:rsidR="0014750C" w:rsidRPr="00395F5B" w:rsidRDefault="0014750C" w:rsidP="0014750C">
      <w:pPr>
        <w:pStyle w:val="ProductList-Body"/>
        <w:rPr>
          <w:rFonts w:cstheme="minorHAnsi"/>
        </w:rPr>
      </w:pPr>
      <w:r w:rsidRPr="00395F5B">
        <w:rPr>
          <w:rFonts w:cstheme="minorHAnsi"/>
          <w:b/>
          <w:color w:val="00188F"/>
        </w:rPr>
        <w:t>服务级别例外</w:t>
      </w:r>
      <w:r w:rsidRPr="00122166">
        <w:rPr>
          <w:rFonts w:cstheme="minorHAnsi"/>
          <w:b/>
          <w:bCs/>
        </w:rPr>
        <w:t>：</w:t>
      </w:r>
      <w:r w:rsidRPr="00395F5B">
        <w:rPr>
          <w:rFonts w:cstheme="minorHAnsi"/>
        </w:rPr>
        <w:t>本</w:t>
      </w:r>
      <w:r w:rsidRPr="00395F5B">
        <w:rPr>
          <w:rFonts w:cstheme="minorHAnsi"/>
        </w:rPr>
        <w:t xml:space="preserve"> SLA </w:t>
      </w:r>
      <w:r w:rsidRPr="00395F5B">
        <w:rPr>
          <w:rFonts w:cstheme="minorHAnsi"/>
        </w:rPr>
        <w:t>不涵盖免费的</w:t>
      </w:r>
      <w:r w:rsidRPr="00395F5B">
        <w:rPr>
          <w:rFonts w:cstheme="minorHAnsi"/>
        </w:rPr>
        <w:t xml:space="preserve"> Azure </w:t>
      </w:r>
      <w:r w:rsidRPr="00395F5B">
        <w:rPr>
          <w:rFonts w:cstheme="minorHAnsi"/>
        </w:rPr>
        <w:t>机器学习工作室层级。</w:t>
      </w:r>
    </w:p>
    <w:bookmarkStart w:id="342" w:name="_Toc457821558"/>
    <w:bookmarkStart w:id="343" w:name="MachineLearningStudio_RRS"/>
    <w:p w14:paraId="2E8085B6"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lastRenderedPageBreak/>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13966725" w14:textId="77777777" w:rsidR="0014750C" w:rsidRPr="005E3371" w:rsidRDefault="0014750C" w:rsidP="0014750C">
      <w:pPr>
        <w:pStyle w:val="ProductList-Offering2Heading"/>
        <w:tabs>
          <w:tab w:val="clear" w:pos="360"/>
          <w:tab w:val="clear" w:pos="720"/>
          <w:tab w:val="clear" w:pos="1080"/>
        </w:tabs>
        <w:outlineLvl w:val="2"/>
        <w:rPr>
          <w:rFonts w:cstheme="majorHAnsi"/>
        </w:rPr>
      </w:pPr>
      <w:bookmarkStart w:id="344" w:name="_Toc120626066"/>
      <w:bookmarkStart w:id="345" w:name="_Toc128507479"/>
      <w:bookmarkEnd w:id="342"/>
      <w:bookmarkEnd w:id="343"/>
      <w:r w:rsidRPr="005E3371">
        <w:rPr>
          <w:rFonts w:cstheme="majorHAnsi"/>
        </w:rPr>
        <w:t>Azure Maps</w:t>
      </w:r>
      <w:bookmarkEnd w:id="324"/>
      <w:bookmarkEnd w:id="332"/>
      <w:bookmarkEnd w:id="344"/>
      <w:bookmarkEnd w:id="345"/>
    </w:p>
    <w:p w14:paraId="0BFFA99F" w14:textId="77777777" w:rsidR="0014750C" w:rsidRPr="00395F5B" w:rsidRDefault="0014750C" w:rsidP="0014750C">
      <w:pPr>
        <w:pStyle w:val="ProductList-Body"/>
        <w:rPr>
          <w:rFonts w:cstheme="minorHAnsi"/>
        </w:rPr>
      </w:pPr>
      <w:r w:rsidRPr="00395F5B">
        <w:rPr>
          <w:rFonts w:cstheme="minorHAnsi"/>
          <w:b/>
          <w:color w:val="00188F"/>
        </w:rPr>
        <w:t>附加定义</w:t>
      </w:r>
      <w:r w:rsidRPr="00BA738A">
        <w:rPr>
          <w:rFonts w:cstheme="minorHAnsi"/>
          <w:b/>
          <w:bCs/>
        </w:rPr>
        <w:t>：</w:t>
      </w:r>
    </w:p>
    <w:p w14:paraId="6A1AEE8F"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rPr>
        <w:t>事务尝试总数</w:t>
      </w:r>
      <w:r w:rsidRPr="008F51D2">
        <w:rPr>
          <w:rFonts w:ascii="SimSun" w:hAnsi="SimSun" w:cstheme="minorHAnsi"/>
          <w:sz w:val="18"/>
          <w:szCs w:val="18"/>
        </w:rPr>
        <w:t>”</w:t>
      </w:r>
      <w:r w:rsidRPr="00395F5B">
        <w:rPr>
          <w:rFonts w:cstheme="minorHAnsi"/>
          <w:sz w:val="18"/>
        </w:rPr>
        <w:t>是指在指定的 Microsoft Azure 订阅的一个帐单月份期间，客户为指定的 Azure 地图 API 发出的经身份验证的 API 请求的总数量。事务尝试总数不包括在收到第一个错误代码后为时五 (5) 分钟的时段内不断重复返回该错误代码的 API 请求。</w:t>
      </w:r>
    </w:p>
    <w:p w14:paraId="263ECDD3" w14:textId="77777777" w:rsidR="0014750C" w:rsidRPr="002B24E9" w:rsidRDefault="0014750C" w:rsidP="0014750C">
      <w:pPr>
        <w:spacing w:after="0" w:line="240" w:lineRule="auto"/>
        <w:rPr>
          <w:rFonts w:cstheme="minorHAnsi"/>
          <w:sz w:val="18"/>
          <w:szCs w:val="18"/>
        </w:rPr>
      </w:pPr>
      <w:r w:rsidRPr="0079488A">
        <w:rPr>
          <w:rFonts w:ascii="SimSun" w:hAnsi="SimSun" w:cstheme="minorHAnsi"/>
          <w:spacing w:val="-2"/>
          <w:sz w:val="18"/>
          <w:szCs w:val="18"/>
        </w:rPr>
        <w:t>“</w:t>
      </w:r>
      <w:r w:rsidRPr="002B24E9">
        <w:rPr>
          <w:rFonts w:cstheme="minorHAnsi"/>
          <w:b/>
          <w:color w:val="00188F"/>
          <w:sz w:val="18"/>
          <w:szCs w:val="18"/>
        </w:rPr>
        <w:t>失败的事务数</w:t>
      </w:r>
      <w:r w:rsidRPr="008F51D2">
        <w:rPr>
          <w:rFonts w:ascii="SimSun" w:hAnsi="SimSun" w:cstheme="minorHAnsi"/>
          <w:sz w:val="18"/>
          <w:szCs w:val="18"/>
        </w:rPr>
        <w:t>”</w:t>
      </w:r>
      <w:r w:rsidRPr="002B24E9">
        <w:rPr>
          <w:rFonts w:cstheme="minorHAnsi"/>
          <w:sz w:val="18"/>
          <w:szCs w:val="18"/>
        </w:rPr>
        <w:t>是指在事务尝试总数当中，所有导致错误代码或者在服务器收到请求后的 60 秒内没有返回成功代码的请求的数量。</w:t>
      </w:r>
    </w:p>
    <w:p w14:paraId="526AE461" w14:textId="77777777" w:rsidR="0014750C" w:rsidRPr="00395F5B" w:rsidRDefault="0014750C" w:rsidP="0014750C">
      <w:pPr>
        <w:pStyle w:val="ProductList-Body"/>
        <w:rPr>
          <w:rFonts w:cstheme="minorHAnsi"/>
        </w:rPr>
      </w:pPr>
      <w:r w:rsidRPr="00395F5B">
        <w:rPr>
          <w:rFonts w:cstheme="minorHAnsi"/>
        </w:rPr>
        <w:t>指定的</w:t>
      </w:r>
      <w:r w:rsidRPr="00395F5B">
        <w:rPr>
          <w:rFonts w:cstheme="minorHAnsi"/>
        </w:rPr>
        <w:t xml:space="preserve"> Azure Map API </w:t>
      </w:r>
      <w:r w:rsidRPr="00395F5B">
        <w:rPr>
          <w:rFonts w:cstheme="minorHAnsi"/>
        </w:rPr>
        <w:t>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按以下方式计算：事务尝试总数减去失败的事务数，除以事务尝试总数，然后乘以</w:t>
      </w:r>
      <w:r w:rsidRPr="00395F5B">
        <w:rPr>
          <w:rFonts w:cstheme="minorHAnsi"/>
        </w:rPr>
        <w:t xml:space="preserve"> 100</w:t>
      </w:r>
      <w:r w:rsidRPr="00395F5B">
        <w:rPr>
          <w:rFonts w:cstheme="minorHAnsi"/>
        </w:rPr>
        <w:t>。</w:t>
      </w:r>
    </w:p>
    <w:p w14:paraId="69C83713"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40F5CBF0" w14:textId="77777777" w:rsidR="0014750C" w:rsidRPr="00395F5B" w:rsidRDefault="0014750C" w:rsidP="0014750C">
      <w:pPr>
        <w:pStyle w:val="ProductList-Body"/>
        <w:rPr>
          <w:rFonts w:cstheme="minorHAnsi"/>
        </w:rPr>
      </w:pPr>
    </w:p>
    <w:p w14:paraId="309D8F94"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x 100</m:t>
          </m:r>
        </m:oMath>
      </m:oMathPara>
    </w:p>
    <w:p w14:paraId="2799EEFE"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Map API </w:t>
      </w:r>
      <w:r w:rsidRPr="00395F5B">
        <w:rPr>
          <w:rFonts w:cstheme="minorHAnsi"/>
          <w:b/>
          <w:color w:val="00188F"/>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A84A933" w14:textId="77777777" w:rsidTr="00C94E4B">
        <w:trPr>
          <w:tblHeader/>
        </w:trPr>
        <w:tc>
          <w:tcPr>
            <w:tcW w:w="5400" w:type="dxa"/>
            <w:shd w:val="clear" w:color="auto" w:fill="0072C6"/>
          </w:tcPr>
          <w:p w14:paraId="57725206" w14:textId="77777777" w:rsidR="0014750C" w:rsidRPr="00395F5B" w:rsidRDefault="0014750C" w:rsidP="00C94E4B">
            <w:pPr>
              <w:pStyle w:val="ProductList-OfferingBody"/>
              <w:keepNext/>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7C1A285" w14:textId="77777777" w:rsidR="0014750C" w:rsidRPr="00395F5B" w:rsidRDefault="0014750C" w:rsidP="00C94E4B">
            <w:pPr>
              <w:pStyle w:val="ProductList-OfferingBody"/>
              <w:keepNext/>
              <w:jc w:val="center"/>
              <w:rPr>
                <w:rFonts w:cstheme="minorHAnsi"/>
                <w:color w:val="FFFFFF" w:themeColor="background1"/>
              </w:rPr>
            </w:pPr>
            <w:r w:rsidRPr="00395F5B">
              <w:rPr>
                <w:rFonts w:cstheme="minorHAnsi"/>
                <w:color w:val="FFFFFF" w:themeColor="background1"/>
              </w:rPr>
              <w:t>服务额度</w:t>
            </w:r>
          </w:p>
        </w:tc>
      </w:tr>
      <w:tr w:rsidR="0014750C" w:rsidRPr="00395F5B" w14:paraId="56711971" w14:textId="77777777" w:rsidTr="00C94E4B">
        <w:tc>
          <w:tcPr>
            <w:tcW w:w="5400" w:type="dxa"/>
          </w:tcPr>
          <w:p w14:paraId="0E5BDE0D" w14:textId="77777777" w:rsidR="0014750C" w:rsidRPr="00395F5B" w:rsidRDefault="0014750C" w:rsidP="00C94E4B">
            <w:pPr>
              <w:pStyle w:val="ProductList-OfferingBody"/>
              <w:keepNext/>
              <w:jc w:val="center"/>
              <w:rPr>
                <w:rFonts w:cstheme="minorHAnsi"/>
              </w:rPr>
            </w:pPr>
            <w:r w:rsidRPr="00395F5B">
              <w:rPr>
                <w:rFonts w:cstheme="minorHAnsi"/>
              </w:rPr>
              <w:t>&lt; 99.9%</w:t>
            </w:r>
          </w:p>
        </w:tc>
        <w:tc>
          <w:tcPr>
            <w:tcW w:w="3960" w:type="dxa"/>
          </w:tcPr>
          <w:p w14:paraId="75624800" w14:textId="77777777" w:rsidR="0014750C" w:rsidRPr="00395F5B" w:rsidRDefault="0014750C" w:rsidP="00C94E4B">
            <w:pPr>
              <w:pStyle w:val="ProductList-OfferingBody"/>
              <w:keepNext/>
              <w:jc w:val="center"/>
              <w:rPr>
                <w:rFonts w:cstheme="minorHAnsi"/>
              </w:rPr>
            </w:pPr>
            <w:r w:rsidRPr="00395F5B">
              <w:rPr>
                <w:rFonts w:cstheme="minorHAnsi"/>
              </w:rPr>
              <w:t>10%</w:t>
            </w:r>
          </w:p>
        </w:tc>
      </w:tr>
      <w:tr w:rsidR="0014750C" w:rsidRPr="00395F5B" w14:paraId="537AC074" w14:textId="77777777" w:rsidTr="00C94E4B">
        <w:tc>
          <w:tcPr>
            <w:tcW w:w="5400" w:type="dxa"/>
          </w:tcPr>
          <w:p w14:paraId="4BE9DE30"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3960" w:type="dxa"/>
          </w:tcPr>
          <w:p w14:paraId="65FDC4FB"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bookmarkEnd w:id="325"/>
    <w:p w14:paraId="2735F1DE"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5B8C8F50"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346" w:name="_Toc457821559"/>
      <w:bookmarkStart w:id="347" w:name="_Toc52348966"/>
      <w:bookmarkStart w:id="348" w:name="_Toc120626067"/>
      <w:bookmarkStart w:id="349" w:name="_Toc128507480"/>
      <w:bookmarkStart w:id="350" w:name="_Toc52348936"/>
      <w:r w:rsidRPr="00395F5B">
        <w:rPr>
          <w:rFonts w:asciiTheme="minorHAnsi" w:hAnsiTheme="minorHAnsi" w:cstheme="minorHAnsi"/>
        </w:rPr>
        <w:t>媒体服务</w:t>
      </w:r>
      <w:bookmarkEnd w:id="346"/>
      <w:bookmarkEnd w:id="347"/>
      <w:bookmarkEnd w:id="348"/>
      <w:bookmarkEnd w:id="349"/>
    </w:p>
    <w:p w14:paraId="3A62DCB6" w14:textId="77777777" w:rsidR="0014750C" w:rsidRPr="00395F5B" w:rsidRDefault="0014750C" w:rsidP="0014750C">
      <w:pPr>
        <w:pStyle w:val="ProductList-Body"/>
        <w:rPr>
          <w:rFonts w:cstheme="minorHAnsi"/>
        </w:rPr>
      </w:pPr>
      <w:r w:rsidRPr="00395F5B">
        <w:rPr>
          <w:rFonts w:cstheme="minorHAnsi"/>
          <w:b/>
          <w:color w:val="00188F"/>
        </w:rPr>
        <w:t>附加定义</w:t>
      </w:r>
      <w:r w:rsidRPr="00395F5B">
        <w:rPr>
          <w:rFonts w:cstheme="minorHAnsi"/>
        </w:rPr>
        <w:t>：</w:t>
      </w:r>
    </w:p>
    <w:p w14:paraId="7DB9F42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已分配的流出带宽</w:t>
      </w:r>
      <w:r w:rsidRPr="008F51D2">
        <w:rPr>
          <w:rFonts w:ascii="SimSun" w:hAnsi="SimSun" w:cstheme="minorHAnsi"/>
          <w:szCs w:val="18"/>
        </w:rPr>
        <w:t>”</w:t>
      </w:r>
      <w:r w:rsidRPr="00395F5B">
        <w:rPr>
          <w:rFonts w:cstheme="minorHAnsi"/>
          <w:color w:val="000000" w:themeColor="text1"/>
        </w:rPr>
        <w:t>是指客户在管理门户中为媒体服务配置的带宽量</w:t>
      </w:r>
      <w:proofErr w:type="gramEnd"/>
      <w:r w:rsidRPr="00395F5B">
        <w:rPr>
          <w:rFonts w:cstheme="minorHAnsi"/>
          <w:color w:val="000000" w:themeColor="text1"/>
        </w:rPr>
        <w:t>。已分配的流出带宽在管理门户中可能标示为</w:t>
      </w:r>
      <w:r w:rsidRPr="0079488A">
        <w:rPr>
          <w:rFonts w:ascii="SimSun" w:hAnsi="SimSun" w:cstheme="minorHAnsi"/>
          <w:spacing w:val="-2"/>
          <w:szCs w:val="18"/>
        </w:rPr>
        <w:t>“</w:t>
      </w:r>
      <w:r w:rsidRPr="00395F5B">
        <w:rPr>
          <w:rFonts w:cstheme="minorHAnsi"/>
          <w:color w:val="000000" w:themeColor="text1"/>
        </w:rPr>
        <w:t>流式处理单位</w:t>
      </w:r>
      <w:r w:rsidRPr="008F51D2">
        <w:rPr>
          <w:rFonts w:ascii="SimSun" w:hAnsi="SimSun" w:cstheme="minorHAnsi"/>
          <w:szCs w:val="18"/>
        </w:rPr>
        <w:t>”</w:t>
      </w:r>
      <w:r w:rsidRPr="00395F5B">
        <w:rPr>
          <w:rFonts w:cstheme="minorHAnsi"/>
          <w:color w:val="000000" w:themeColor="text1"/>
        </w:rPr>
        <w:t>或类似名称。</w:t>
      </w:r>
    </w:p>
    <w:p w14:paraId="61D770C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频道</w:t>
      </w:r>
      <w:r w:rsidRPr="008F51D2">
        <w:rPr>
          <w:rFonts w:ascii="SimSun" w:hAnsi="SimSun" w:cstheme="minorHAnsi"/>
          <w:szCs w:val="18"/>
        </w:rPr>
        <w:t>”</w:t>
      </w:r>
      <w:r w:rsidRPr="00395F5B">
        <w:rPr>
          <w:rFonts w:cstheme="minorHAnsi"/>
        </w:rPr>
        <w:t>是指配置为接收媒体数据的媒体服务内的端点</w:t>
      </w:r>
      <w:proofErr w:type="gramEnd"/>
      <w:r w:rsidRPr="00395F5B">
        <w:rPr>
          <w:rFonts w:cstheme="minorHAnsi"/>
        </w:rPr>
        <w:t>。</w:t>
      </w:r>
    </w:p>
    <w:p w14:paraId="210F480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编码</w:t>
      </w:r>
      <w:r w:rsidRPr="008F51D2">
        <w:rPr>
          <w:rFonts w:ascii="SimSun" w:hAnsi="SimSun" w:cstheme="minorHAnsi"/>
          <w:szCs w:val="18"/>
        </w:rPr>
        <w:t>”</w:t>
      </w:r>
      <w:r w:rsidRPr="00395F5B">
        <w:rPr>
          <w:rFonts w:cstheme="minorHAnsi"/>
        </w:rPr>
        <w:t>是指按照媒体服务任务中的配置对每个订阅的媒体文件进行的处理</w:t>
      </w:r>
      <w:proofErr w:type="gramEnd"/>
      <w:r w:rsidRPr="00395F5B">
        <w:rPr>
          <w:rFonts w:cstheme="minorHAnsi"/>
        </w:rPr>
        <w:t>。</w:t>
      </w:r>
    </w:p>
    <w:p w14:paraId="624A3EE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索引器任务</w:t>
      </w:r>
      <w:r w:rsidRPr="008F51D2">
        <w:rPr>
          <w:rFonts w:ascii="SimSun" w:hAnsi="SimSun" w:cstheme="minorHAnsi"/>
          <w:szCs w:val="18"/>
        </w:rPr>
        <w:t>”</w:t>
      </w:r>
      <w:r w:rsidRPr="00395F5B">
        <w:rPr>
          <w:rFonts w:cstheme="minorHAnsi"/>
        </w:rPr>
        <w:t>是指配置为从持续时长最短</w:t>
      </w:r>
      <w:proofErr w:type="gramEnd"/>
      <w:r w:rsidRPr="00395F5B">
        <w:rPr>
          <w:rFonts w:cstheme="minorHAnsi"/>
        </w:rPr>
        <w:t xml:space="preserve"> 5 </w:t>
      </w:r>
      <w:r w:rsidRPr="00395F5B">
        <w:rPr>
          <w:rFonts w:cstheme="minorHAnsi"/>
        </w:rPr>
        <w:t>分钟的</w:t>
      </w:r>
      <w:r w:rsidRPr="00395F5B">
        <w:rPr>
          <w:rFonts w:cstheme="minorHAnsi"/>
        </w:rPr>
        <w:t xml:space="preserve"> MP3 </w:t>
      </w:r>
      <w:r w:rsidRPr="00395F5B">
        <w:rPr>
          <w:rFonts w:cstheme="minorHAnsi"/>
        </w:rPr>
        <w:t>输入文件中提取语音内容的媒体服务任务。</w:t>
      </w:r>
    </w:p>
    <w:p w14:paraId="555C1D6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媒体保留单位</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Azure </w:t>
      </w:r>
      <w:r w:rsidRPr="00395F5B">
        <w:rPr>
          <w:rFonts w:cstheme="minorHAnsi"/>
        </w:rPr>
        <w:t>媒体服务帐户中客户购买的保留单位。</w:t>
      </w:r>
    </w:p>
    <w:p w14:paraId="49DFD69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媒体服务</w:t>
      </w:r>
      <w:r w:rsidRPr="008F51D2">
        <w:rPr>
          <w:rFonts w:ascii="SimSun" w:hAnsi="SimSun" w:cstheme="minorHAnsi"/>
          <w:szCs w:val="18"/>
        </w:rPr>
        <w:t>”</w:t>
      </w:r>
      <w:r w:rsidRPr="00395F5B">
        <w:rPr>
          <w:rFonts w:cstheme="minorHAnsi"/>
        </w:rPr>
        <w:t>是指在管理门户中创建且与客户的</w:t>
      </w:r>
      <w:proofErr w:type="gramEnd"/>
      <w:r w:rsidRPr="00395F5B">
        <w:rPr>
          <w:rFonts w:cstheme="minorHAnsi"/>
        </w:rPr>
        <w:t xml:space="preserve"> Microsoft Azure </w:t>
      </w:r>
      <w:r w:rsidRPr="00395F5B">
        <w:rPr>
          <w:rFonts w:cstheme="minorHAnsi"/>
        </w:rPr>
        <w:t>订阅相关的</w:t>
      </w:r>
      <w:r w:rsidRPr="00395F5B">
        <w:rPr>
          <w:rFonts w:cstheme="minorHAnsi"/>
        </w:rPr>
        <w:t xml:space="preserve"> Azure </w:t>
      </w:r>
      <w:r w:rsidRPr="00395F5B">
        <w:rPr>
          <w:rFonts w:cstheme="minorHAnsi"/>
        </w:rPr>
        <w:t>媒体服务帐户。每个</w:t>
      </w:r>
      <w:r w:rsidRPr="00395F5B">
        <w:rPr>
          <w:rFonts w:cstheme="minorHAnsi"/>
        </w:rPr>
        <w:t xml:space="preserve"> Microsoft Azure </w:t>
      </w:r>
      <w:r w:rsidRPr="00395F5B">
        <w:rPr>
          <w:rFonts w:cstheme="minorHAnsi"/>
        </w:rPr>
        <w:t>订阅可以具有多个相关的媒体服务。</w:t>
      </w:r>
    </w:p>
    <w:p w14:paraId="2B37920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媒体服务请求</w:t>
      </w:r>
      <w:r w:rsidRPr="008F51D2">
        <w:rPr>
          <w:rFonts w:ascii="SimSun" w:hAnsi="SimSun" w:cstheme="minorHAnsi"/>
          <w:szCs w:val="18"/>
        </w:rPr>
        <w:t>”</w:t>
      </w:r>
      <w:r w:rsidRPr="00395F5B">
        <w:rPr>
          <w:rFonts w:cstheme="minorHAnsi"/>
        </w:rPr>
        <w:t>是指发送到客户的媒体服务的请求</w:t>
      </w:r>
      <w:proofErr w:type="gramEnd"/>
      <w:r w:rsidRPr="00395F5B">
        <w:rPr>
          <w:rFonts w:cstheme="minorHAnsi"/>
        </w:rPr>
        <w:t>。</w:t>
      </w:r>
    </w:p>
    <w:p w14:paraId="0DEAF5F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媒体服务任务</w:t>
      </w:r>
      <w:r w:rsidRPr="008F51D2">
        <w:rPr>
          <w:rFonts w:ascii="SimSun" w:hAnsi="SimSun" w:cstheme="minorHAnsi"/>
          <w:szCs w:val="18"/>
        </w:rPr>
        <w:t>”</w:t>
      </w:r>
      <w:r w:rsidRPr="00395F5B">
        <w:rPr>
          <w:rFonts w:cstheme="minorHAnsi"/>
        </w:rPr>
        <w:t>是指客户配置的媒体处理工作的单独操作</w:t>
      </w:r>
      <w:proofErr w:type="gramEnd"/>
      <w:r w:rsidRPr="00395F5B">
        <w:rPr>
          <w:rFonts w:cstheme="minorHAnsi"/>
        </w:rPr>
        <w:t>。媒体处理操作包括编码和媒体文件转换。</w:t>
      </w:r>
    </w:p>
    <w:p w14:paraId="09EA8DC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流式处理单位</w:t>
      </w:r>
      <w:r w:rsidRPr="008F51D2">
        <w:rPr>
          <w:rFonts w:ascii="SimSun" w:hAnsi="SimSun" w:cstheme="minorHAnsi"/>
          <w:szCs w:val="18"/>
        </w:rPr>
        <w:t>”</w:t>
      </w:r>
      <w:r w:rsidRPr="00395F5B">
        <w:rPr>
          <w:rFonts w:cstheme="minorHAnsi"/>
        </w:rPr>
        <w:t>是指客户为媒体服务购买的专属流出容量单位</w:t>
      </w:r>
      <w:proofErr w:type="gramEnd"/>
      <w:r w:rsidRPr="00395F5B">
        <w:rPr>
          <w:rFonts w:cstheme="minorHAnsi"/>
        </w:rPr>
        <w:t>。</w:t>
      </w:r>
    </w:p>
    <w:p w14:paraId="064EA42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iCs/>
          <w:color w:val="00188F"/>
        </w:rPr>
        <w:t>有效的密钥请求</w:t>
      </w:r>
      <w:r w:rsidRPr="008F51D2">
        <w:rPr>
          <w:rFonts w:ascii="SimSun" w:hAnsi="SimSun" w:cstheme="minorHAnsi"/>
          <w:szCs w:val="18"/>
        </w:rPr>
        <w:t>”</w:t>
      </w:r>
      <w:r w:rsidRPr="00395F5B">
        <w:rPr>
          <w:rFonts w:cstheme="minorHAnsi"/>
        </w:rPr>
        <w:t>指对客户的媒体服务中的现有内容密钥的内容保护服务发出的所有请求</w:t>
      </w:r>
      <w:proofErr w:type="gramEnd"/>
      <w:r w:rsidRPr="00395F5B">
        <w:rPr>
          <w:rFonts w:cstheme="minorHAnsi"/>
        </w:rPr>
        <w:t>。</w:t>
      </w:r>
    </w:p>
    <w:p w14:paraId="11FB316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有效的媒体服务请求数</w:t>
      </w:r>
      <w:r w:rsidRPr="008F51D2">
        <w:rPr>
          <w:rFonts w:ascii="SimSun" w:hAnsi="SimSun" w:cstheme="minorHAnsi"/>
          <w:szCs w:val="18"/>
        </w:rPr>
        <w:t>”</w:t>
      </w:r>
      <w:r w:rsidRPr="00395F5B">
        <w:rPr>
          <w:rFonts w:cstheme="minorHAnsi"/>
        </w:rPr>
        <w:t>是指在至少购买了一个流式处理单位并将其分配给媒体服务的情况下</w:t>
      </w:r>
      <w:proofErr w:type="gramEnd"/>
      <w:r w:rsidRPr="00395F5B">
        <w:rPr>
          <w:rFonts w:cstheme="minorHAnsi"/>
        </w:rPr>
        <w:t>，针对与媒体服务相关的客户</w:t>
      </w:r>
      <w:r w:rsidRPr="00395F5B">
        <w:rPr>
          <w:rFonts w:cstheme="minorHAnsi"/>
        </w:rPr>
        <w:t xml:space="preserve"> Azure </w:t>
      </w:r>
      <w:r w:rsidRPr="00395F5B">
        <w:rPr>
          <w:rFonts w:cstheme="minorHAnsi"/>
        </w:rPr>
        <w:t>存储帐户中现有媒体内容的所有合格媒体服务请求数。有效的媒体服务请求不包括其总吞吐量超过了已分配带宽的</w:t>
      </w:r>
      <w:r w:rsidRPr="00395F5B">
        <w:rPr>
          <w:rFonts w:cstheme="minorHAnsi"/>
        </w:rPr>
        <w:t xml:space="preserve"> 80% </w:t>
      </w:r>
      <w:r w:rsidRPr="00395F5B">
        <w:rPr>
          <w:rFonts w:cstheme="minorHAnsi"/>
        </w:rPr>
        <w:t>的媒体服务请求。</w:t>
      </w:r>
    </w:p>
    <w:p w14:paraId="6CA1E9DE" w14:textId="77777777" w:rsidR="0014750C" w:rsidRPr="00395F5B" w:rsidRDefault="0014750C" w:rsidP="0014750C">
      <w:pPr>
        <w:pStyle w:val="ProductList-Body"/>
        <w:spacing w:before="120"/>
        <w:rPr>
          <w:rFonts w:cstheme="minorHAnsi"/>
        </w:rPr>
      </w:pPr>
      <w:r w:rsidRPr="00395F5B">
        <w:rPr>
          <w:rFonts w:cstheme="minorHAnsi"/>
          <w:b/>
          <w:bCs/>
          <w:color w:val="00188F"/>
        </w:rPr>
        <w:t>编码服务的每月正常服务时间计算和服务级别</w:t>
      </w:r>
    </w:p>
    <w:p w14:paraId="1A95DA1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事务尝试总数</w:t>
      </w:r>
      <w:r w:rsidRPr="008F51D2">
        <w:rPr>
          <w:rFonts w:ascii="SimSun" w:hAnsi="SimSun" w:cstheme="minorHAnsi"/>
          <w:szCs w:val="18"/>
        </w:rPr>
        <w:t>”</w:t>
      </w:r>
      <w:r w:rsidRPr="00395F5B">
        <w:rPr>
          <w:rFonts w:cstheme="minorHAnsi"/>
        </w:rPr>
        <w:t>是指在某个订阅的一个帐单月份期间</w:t>
      </w:r>
      <w:proofErr w:type="gramEnd"/>
      <w:r w:rsidRPr="00395F5B">
        <w:rPr>
          <w:rFonts w:cstheme="minorHAnsi"/>
        </w:rPr>
        <w:t>，客户发出的与媒体服务相关的经身份验证的</w:t>
      </w:r>
      <w:r w:rsidRPr="00395F5B">
        <w:rPr>
          <w:rFonts w:cstheme="minorHAnsi"/>
        </w:rPr>
        <w:t xml:space="preserve"> REST API </w:t>
      </w:r>
      <w:r w:rsidRPr="00395F5B">
        <w:rPr>
          <w:rFonts w:cstheme="minorHAnsi"/>
        </w:rPr>
        <w:t>总请求数。事务尝试总数不包括在收到第一个错误代码后的五</w:t>
      </w:r>
      <w:r w:rsidRPr="00395F5B">
        <w:rPr>
          <w:rFonts w:cstheme="minorHAnsi"/>
        </w:rPr>
        <w:t xml:space="preserve"> (5) </w:t>
      </w:r>
      <w:r w:rsidRPr="00395F5B">
        <w:rPr>
          <w:rFonts w:cstheme="minorHAnsi"/>
        </w:rPr>
        <w:t>分钟时段内不断重复返回该错误代码的</w:t>
      </w:r>
      <w:r w:rsidRPr="00395F5B">
        <w:rPr>
          <w:rFonts w:cstheme="minorHAnsi"/>
        </w:rPr>
        <w:t xml:space="preserve"> REST API </w:t>
      </w:r>
      <w:r w:rsidRPr="00395F5B">
        <w:rPr>
          <w:rFonts w:cstheme="minorHAnsi"/>
        </w:rPr>
        <w:t>请求。</w:t>
      </w:r>
    </w:p>
    <w:p w14:paraId="01DD7D1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失败的事务数</w:t>
      </w:r>
      <w:r w:rsidRPr="008F51D2">
        <w:rPr>
          <w:rFonts w:ascii="SimSun" w:hAnsi="SimSun" w:cstheme="minorHAnsi"/>
          <w:szCs w:val="18"/>
        </w:rPr>
        <w:t>”</w:t>
      </w:r>
      <w:r w:rsidRPr="00395F5B">
        <w:rPr>
          <w:rFonts w:cstheme="minorHAnsi"/>
        </w:rPr>
        <w:t>是指事务尝试总数中从微软收到请求开始计算的</w:t>
      </w:r>
      <w:proofErr w:type="gramEnd"/>
      <w:r w:rsidRPr="00395F5B">
        <w:rPr>
          <w:rFonts w:cstheme="minorHAnsi"/>
        </w:rPr>
        <w:t xml:space="preserve"> 30 </w:t>
      </w:r>
      <w:r w:rsidRPr="00395F5B">
        <w:rPr>
          <w:rFonts w:cstheme="minorHAnsi"/>
        </w:rPr>
        <w:t>秒内未返回成功代码的所有请求数。</w:t>
      </w:r>
    </w:p>
    <w:p w14:paraId="29151DDF" w14:textId="77777777" w:rsidR="0014750C" w:rsidRPr="00395F5B" w:rsidRDefault="0014750C" w:rsidP="0014750C">
      <w:pPr>
        <w:pStyle w:val="ProductList-Body"/>
        <w:rPr>
          <w:rFonts w:cstheme="minorHAnsi"/>
        </w:rPr>
      </w:pPr>
      <w:r w:rsidRPr="00395F5B">
        <w:rPr>
          <w:rFonts w:cstheme="minorHAnsi"/>
        </w:rPr>
        <w:t xml:space="preserve">Azure </w:t>
      </w:r>
      <w:proofErr w:type="gramStart"/>
      <w:r w:rsidRPr="00395F5B">
        <w:rPr>
          <w:rFonts w:cstheme="minorHAnsi"/>
        </w:rPr>
        <w:t>媒体服务编码服务的</w:t>
      </w:r>
      <w:r w:rsidRPr="0079488A">
        <w:rPr>
          <w:rFonts w:ascii="SimSun" w:hAnsi="SimSun" w:cstheme="minorHAnsi"/>
          <w:spacing w:val="-2"/>
          <w:szCs w:val="18"/>
        </w:rPr>
        <w:t>“</w:t>
      </w:r>
      <w:proofErr w:type="gramEnd"/>
      <w:r w:rsidRPr="00395F5B">
        <w:rPr>
          <w:rFonts w:cstheme="minorHAnsi"/>
          <w:b/>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Microsoft Azure </w:t>
      </w:r>
      <w:r w:rsidRPr="00395F5B">
        <w:rPr>
          <w:rFonts w:cstheme="minorHAnsi"/>
          <w:color w:val="000000" w:themeColor="text1"/>
        </w:rPr>
        <w:t>订阅的一个帐单月份期间内的事务尝试总数减去失败的事务数，再除以事务尝试总数。</w:t>
      </w:r>
    </w:p>
    <w:p w14:paraId="2A27BC2C"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516AAB64" w14:textId="77777777" w:rsidR="0014750C" w:rsidRPr="00395F5B" w:rsidRDefault="0014750C" w:rsidP="0014750C">
      <w:pPr>
        <w:pStyle w:val="ProductList-Body"/>
        <w:rPr>
          <w:rFonts w:cstheme="minorHAnsi"/>
        </w:rPr>
      </w:pPr>
    </w:p>
    <w:p w14:paraId="043DF924"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x 100</m:t>
          </m:r>
        </m:oMath>
      </m:oMathPara>
    </w:p>
    <w:p w14:paraId="588B9D70" w14:textId="77777777" w:rsidR="0014750C" w:rsidRPr="00395F5B" w:rsidRDefault="0014750C" w:rsidP="0014750C">
      <w:pPr>
        <w:keepNext/>
        <w:spacing w:after="0"/>
        <w:rPr>
          <w:rFonts w:cstheme="minorHAnsi"/>
        </w:rPr>
      </w:pPr>
      <w:r w:rsidRPr="00395F5B">
        <w:rPr>
          <w:rFonts w:cstheme="minorHAnsi"/>
          <w:b/>
          <w:color w:val="00188F"/>
          <w:sz w:val="18"/>
        </w:rPr>
        <w:lastRenderedPageBreak/>
        <w:t>以下服务级别和服务额度适用于客户对 Azure 媒体服务编码服务的使用：</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6BA5A70" w14:textId="77777777" w:rsidTr="00C94E4B">
        <w:trPr>
          <w:tblHeader/>
        </w:trPr>
        <w:tc>
          <w:tcPr>
            <w:tcW w:w="5400" w:type="dxa"/>
            <w:shd w:val="clear" w:color="auto" w:fill="0072C6"/>
          </w:tcPr>
          <w:p w14:paraId="7F23B6D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82A383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7B8AC0F" w14:textId="77777777" w:rsidTr="00C94E4B">
        <w:tc>
          <w:tcPr>
            <w:tcW w:w="5400" w:type="dxa"/>
          </w:tcPr>
          <w:p w14:paraId="562C3BB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9FC1B8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D8FABBC" w14:textId="77777777" w:rsidTr="00C94E4B">
        <w:tc>
          <w:tcPr>
            <w:tcW w:w="5400" w:type="dxa"/>
          </w:tcPr>
          <w:p w14:paraId="62ADA74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AF6EA8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BBC26B5" w14:textId="77777777" w:rsidR="0014750C" w:rsidRPr="00395F5B" w:rsidRDefault="0014750C" w:rsidP="0014750C">
      <w:pPr>
        <w:pStyle w:val="ProductList-Body"/>
        <w:keepNext/>
        <w:spacing w:before="120"/>
        <w:rPr>
          <w:rFonts w:cstheme="minorHAnsi"/>
        </w:rPr>
      </w:pPr>
      <w:r w:rsidRPr="00395F5B">
        <w:rPr>
          <w:rFonts w:cstheme="minorHAnsi"/>
          <w:b/>
          <w:bCs/>
          <w:color w:val="00188F"/>
        </w:rPr>
        <w:t>媒体索引器的每月正常服务时间计算和服务级别</w:t>
      </w:r>
    </w:p>
    <w:p w14:paraId="7C25DEAB"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53DC3C2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事务尝试总数</w:t>
      </w:r>
      <w:r w:rsidRPr="008F51D2">
        <w:rPr>
          <w:rFonts w:ascii="SimSun" w:hAnsi="SimSun" w:cstheme="minorHAnsi"/>
          <w:szCs w:val="18"/>
        </w:rPr>
        <w:t>”</w:t>
      </w:r>
      <w:r w:rsidRPr="00395F5B">
        <w:rPr>
          <w:rFonts w:cstheme="minorHAnsi"/>
        </w:rPr>
        <w:t>是客户在订阅的一个帐单月份内尝试使用可用媒体保留单位执行的索引器任务的总次数</w:t>
      </w:r>
      <w:proofErr w:type="gramEnd"/>
      <w:r w:rsidRPr="00395F5B">
        <w:rPr>
          <w:rFonts w:cstheme="minorHAnsi"/>
        </w:rPr>
        <w:t>。</w:t>
      </w:r>
    </w:p>
    <w:p w14:paraId="42FBC17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失败的事务数</w:t>
      </w:r>
      <w:r w:rsidRPr="008F51D2">
        <w:rPr>
          <w:rFonts w:ascii="SimSun" w:hAnsi="SimSun" w:cstheme="minorHAnsi"/>
          <w:szCs w:val="18"/>
        </w:rPr>
        <w:t>”</w:t>
      </w:r>
      <w:r w:rsidRPr="00395F5B">
        <w:rPr>
          <w:rFonts w:cstheme="minorHAnsi"/>
        </w:rPr>
        <w:t>是指事务尝试总数中符合下列两种情况的索引器任务数</w:t>
      </w:r>
      <w:proofErr w:type="gramEnd"/>
      <w:r w:rsidRPr="00395F5B">
        <w:rPr>
          <w:rFonts w:cstheme="minorHAnsi"/>
        </w:rPr>
        <w:t>：</w:t>
      </w:r>
      <w:r>
        <w:rPr>
          <w:rFonts w:cstheme="minorHAnsi" w:hint="eastAsia"/>
        </w:rPr>
        <w:t>(</w:t>
      </w:r>
      <w:r w:rsidRPr="00395F5B">
        <w:rPr>
          <w:rFonts w:cstheme="minorHAnsi"/>
        </w:rPr>
        <w:t xml:space="preserve">a) </w:t>
      </w:r>
      <w:r w:rsidRPr="00395F5B">
        <w:rPr>
          <w:rFonts w:cstheme="minorHAnsi"/>
        </w:rPr>
        <w:t>在</w:t>
      </w:r>
      <w:r w:rsidRPr="00395F5B">
        <w:rPr>
          <w:rFonts w:cstheme="minorHAnsi"/>
        </w:rPr>
        <w:t xml:space="preserve"> 3 </w:t>
      </w:r>
      <w:r w:rsidRPr="00395F5B">
        <w:rPr>
          <w:rFonts w:cstheme="minorHAnsi"/>
        </w:rPr>
        <w:t>倍于输入文件的持续时间的时间段内未完成；或</w:t>
      </w:r>
      <w:r w:rsidRPr="00395F5B">
        <w:rPr>
          <w:rFonts w:cstheme="minorHAnsi"/>
        </w:rPr>
        <w:t xml:space="preserve"> </w:t>
      </w:r>
      <w:r>
        <w:rPr>
          <w:rFonts w:cstheme="minorHAnsi"/>
        </w:rPr>
        <w:t>(</w:t>
      </w:r>
      <w:r w:rsidRPr="00395F5B">
        <w:rPr>
          <w:rFonts w:cstheme="minorHAnsi"/>
        </w:rPr>
        <w:t xml:space="preserve">b) </w:t>
      </w:r>
      <w:r w:rsidRPr="00395F5B">
        <w:rPr>
          <w:rFonts w:cstheme="minorHAnsi"/>
        </w:rPr>
        <w:t>在媒体保留单位变为可供索引器任务使用后的</w:t>
      </w:r>
      <w:r w:rsidRPr="00395F5B">
        <w:rPr>
          <w:rFonts w:cstheme="minorHAnsi"/>
        </w:rPr>
        <w:t xml:space="preserve"> 5 </w:t>
      </w:r>
      <w:r w:rsidRPr="00395F5B">
        <w:rPr>
          <w:rFonts w:cstheme="minorHAnsi"/>
        </w:rPr>
        <w:t>分钟内未开始处理。</w:t>
      </w:r>
    </w:p>
    <w:p w14:paraId="4F3AA9C8" w14:textId="77777777" w:rsidR="0014750C" w:rsidRPr="00395F5B" w:rsidRDefault="0014750C" w:rsidP="0014750C">
      <w:pPr>
        <w:pStyle w:val="ProductList-Body"/>
        <w:rPr>
          <w:rFonts w:cstheme="minorHAnsi"/>
        </w:rPr>
      </w:pPr>
      <w:r w:rsidRPr="00395F5B">
        <w:rPr>
          <w:rFonts w:cstheme="minorHAnsi"/>
        </w:rPr>
        <w:t>媒体索引器</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Microsoft Azure </w:t>
      </w:r>
      <w:r w:rsidRPr="00395F5B">
        <w:rPr>
          <w:rFonts w:cstheme="minorHAnsi"/>
          <w:color w:val="000000" w:themeColor="text1"/>
        </w:rPr>
        <w:t>订阅在一个帐单月份期间内的事务尝试总数减去失败的事务数，再除以事务尝试总数。</w:t>
      </w:r>
    </w:p>
    <w:p w14:paraId="1890418A"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712F037A" w14:textId="77777777" w:rsidR="0014750C" w:rsidRPr="00395F5B" w:rsidRDefault="0014750C" w:rsidP="0014750C">
      <w:pPr>
        <w:pStyle w:val="ProductList-Body"/>
        <w:rPr>
          <w:rFonts w:cstheme="minorHAnsi"/>
        </w:rPr>
      </w:pPr>
    </w:p>
    <w:p w14:paraId="33A54FF0"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事务尝试总数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失败的事务数</m:t>
              </m:r>
            </m:num>
            <m:den>
              <m:r>
                <m:rPr>
                  <m:nor/>
                </m:rPr>
                <w:rPr>
                  <w:rFonts w:ascii="Cambria Math" w:cstheme="minorHAnsi" w:hint="eastAsia"/>
                  <w:i/>
                  <w:sz w:val="18"/>
                  <w:szCs w:val="18"/>
                </w:rPr>
                <m:t>事务尝试总数</m:t>
              </m:r>
            </m:den>
          </m:f>
          <m:r>
            <w:rPr>
              <w:rFonts w:ascii="Cambria Math" w:hAnsi="Cambria Math" w:cstheme="minorHAnsi"/>
              <w:sz w:val="18"/>
              <w:szCs w:val="18"/>
            </w:rPr>
            <m:t xml:space="preserve"> x 100</m:t>
          </m:r>
        </m:oMath>
      </m:oMathPara>
    </w:p>
    <w:p w14:paraId="67F88453"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以下服务级别和服务额度适用于客户对媒体索引器的使用</w:t>
      </w:r>
      <w:r w:rsidRPr="00224B6D">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823888C" w14:textId="77777777" w:rsidTr="00C94E4B">
        <w:trPr>
          <w:tblHeader/>
        </w:trPr>
        <w:tc>
          <w:tcPr>
            <w:tcW w:w="5400" w:type="dxa"/>
            <w:shd w:val="clear" w:color="auto" w:fill="0072C6"/>
          </w:tcPr>
          <w:p w14:paraId="43F951B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EC008E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6539D8C" w14:textId="77777777" w:rsidTr="00C94E4B">
        <w:tc>
          <w:tcPr>
            <w:tcW w:w="5400" w:type="dxa"/>
          </w:tcPr>
          <w:p w14:paraId="463A46E3"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4BE5F1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0D725FF" w14:textId="77777777" w:rsidTr="00C94E4B">
        <w:tc>
          <w:tcPr>
            <w:tcW w:w="5400" w:type="dxa"/>
          </w:tcPr>
          <w:p w14:paraId="60CFDEA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19E4C0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8D97ABB" w14:textId="77777777" w:rsidR="0014750C" w:rsidRPr="00395F5B" w:rsidRDefault="0014750C" w:rsidP="0014750C">
      <w:pPr>
        <w:pStyle w:val="ProductList-Body"/>
        <w:spacing w:before="240"/>
        <w:rPr>
          <w:rFonts w:cstheme="minorHAnsi"/>
        </w:rPr>
      </w:pPr>
      <w:r w:rsidRPr="00395F5B">
        <w:rPr>
          <w:rFonts w:cstheme="minorHAnsi"/>
          <w:b/>
          <w:bCs/>
          <w:color w:val="00188F"/>
        </w:rPr>
        <w:t>流式处理服务的每月正常服务时间计算和服务级别</w:t>
      </w:r>
    </w:p>
    <w:p w14:paraId="7A4642A1"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74770D8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是指在一个帐单月份期间内已购买并分配给媒体服务的指定流式处理单位的总分钟数</w:t>
      </w:r>
      <w:proofErr w:type="gramEnd"/>
      <w:r w:rsidRPr="00395F5B">
        <w:rPr>
          <w:rFonts w:cstheme="minorHAnsi"/>
        </w:rPr>
        <w:t>。</w:t>
      </w:r>
    </w:p>
    <w:p w14:paraId="164DE0D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是指在一个帐单月份期间已购买并分配给媒体服务的所有流式处理单位的总部署分钟数</w:t>
      </w:r>
      <w:proofErr w:type="gramEnd"/>
      <w:r w:rsidRPr="00395F5B">
        <w:rPr>
          <w:rFonts w:cstheme="minorHAnsi"/>
        </w:rPr>
        <w:t>。</w:t>
      </w:r>
    </w:p>
    <w:p w14:paraId="44B64209"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：流式处理服务不可用的总累计部署分钟数。如果在某一分钟内对指定流式处理单位发出的所有连续的有效媒体服务请求均导致错误代码，则可以视为指定的流式处理单位在该分钟不可用。</w:t>
      </w:r>
    </w:p>
    <w:p w14:paraId="1F102F22" w14:textId="77777777" w:rsidR="0014750C" w:rsidRPr="00395F5B" w:rsidRDefault="0014750C" w:rsidP="0014750C">
      <w:pPr>
        <w:pStyle w:val="ProductList-Body"/>
        <w:rPr>
          <w:rFonts w:cstheme="minorHAnsi"/>
        </w:rPr>
      </w:pPr>
      <w:r w:rsidRPr="00395F5B">
        <w:rPr>
          <w:rFonts w:cstheme="minorHAnsi"/>
        </w:rPr>
        <w:t xml:space="preserve">Azure </w:t>
      </w:r>
      <w:proofErr w:type="gramStart"/>
      <w:r w:rsidRPr="00395F5B">
        <w:rPr>
          <w:rFonts w:cstheme="minorHAnsi"/>
        </w:rPr>
        <w:t>媒体服务</w:t>
      </w:r>
      <w:r>
        <w:rPr>
          <w:rFonts w:cstheme="minorHAnsi" w:hint="eastAsia"/>
        </w:rPr>
        <w:t>编码</w:t>
      </w:r>
      <w:r w:rsidRPr="00395F5B">
        <w:rPr>
          <w:rFonts w:cstheme="minorHAnsi"/>
        </w:rPr>
        <w:t>服务的</w:t>
      </w:r>
      <w:r w:rsidRPr="0079488A">
        <w:rPr>
          <w:rFonts w:ascii="SimSun" w:hAnsi="SimSun" w:cstheme="minorHAnsi"/>
          <w:spacing w:val="-2"/>
          <w:szCs w:val="18"/>
        </w:rPr>
        <w:t>“</w:t>
      </w:r>
      <w:proofErr w:type="gramEnd"/>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w:t>
      </w:r>
    </w:p>
    <w:p w14:paraId="4AECF95A"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0026CEE9" w14:textId="77777777" w:rsidR="0014750C" w:rsidRPr="00395F5B" w:rsidRDefault="0014750C" w:rsidP="0014750C">
      <w:pPr>
        <w:pStyle w:val="ProductList-Body"/>
        <w:rPr>
          <w:rFonts w:cstheme="minorHAnsi"/>
        </w:rPr>
      </w:pPr>
    </w:p>
    <w:p w14:paraId="6BDC729F"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3261D87"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w:t>
      </w:r>
      <w:r w:rsidRPr="00395F5B">
        <w:rPr>
          <w:rFonts w:cstheme="minorHAnsi"/>
          <w:b/>
          <w:color w:val="00188F"/>
        </w:rPr>
        <w:t>媒体服务</w:t>
      </w:r>
      <w:r>
        <w:rPr>
          <w:rFonts w:cstheme="minorHAnsi" w:hint="eastAsia"/>
          <w:b/>
          <w:color w:val="00188F"/>
        </w:rPr>
        <w:t>编码</w:t>
      </w:r>
      <w:r w:rsidRPr="00395F5B">
        <w:rPr>
          <w:rFonts w:cstheme="minorHAnsi"/>
          <w:b/>
          <w:color w:val="00188F"/>
        </w:rPr>
        <w:t>服务的使用</w:t>
      </w:r>
      <w:r w:rsidRPr="00937E69">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DA643A4" w14:textId="77777777" w:rsidTr="00C94E4B">
        <w:trPr>
          <w:tblHeader/>
        </w:trPr>
        <w:tc>
          <w:tcPr>
            <w:tcW w:w="5400" w:type="dxa"/>
            <w:shd w:val="clear" w:color="auto" w:fill="0072C6"/>
          </w:tcPr>
          <w:p w14:paraId="684764C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5F25B5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5581EC6" w14:textId="77777777" w:rsidTr="00C94E4B">
        <w:tc>
          <w:tcPr>
            <w:tcW w:w="5400" w:type="dxa"/>
          </w:tcPr>
          <w:p w14:paraId="3E7D9ECE"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4420F7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58296EC" w14:textId="77777777" w:rsidTr="00C94E4B">
        <w:tc>
          <w:tcPr>
            <w:tcW w:w="5400" w:type="dxa"/>
          </w:tcPr>
          <w:p w14:paraId="40A163F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A8543B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DE4A95C" w14:textId="77777777" w:rsidR="0014750C" w:rsidRPr="00395F5B" w:rsidRDefault="0014750C" w:rsidP="0014750C">
      <w:pPr>
        <w:pStyle w:val="ProductList-Body"/>
        <w:spacing w:before="240"/>
        <w:rPr>
          <w:rFonts w:cstheme="minorHAnsi"/>
        </w:rPr>
      </w:pPr>
      <w:r w:rsidRPr="00395F5B">
        <w:rPr>
          <w:rFonts w:cstheme="minorHAnsi"/>
          <w:b/>
          <w:bCs/>
          <w:color w:val="00188F"/>
        </w:rPr>
        <w:t>视频索引器服务的每月正常服务时间计算和服务级别</w:t>
      </w:r>
    </w:p>
    <w:p w14:paraId="78420F27"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194C383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事务尝试总数</w:t>
      </w:r>
      <w:r w:rsidRPr="008F51D2">
        <w:rPr>
          <w:rFonts w:ascii="SimSun" w:hAnsi="SimSun" w:cstheme="minorHAnsi"/>
          <w:szCs w:val="18"/>
        </w:rPr>
        <w:t>”</w:t>
      </w:r>
      <w:r w:rsidRPr="00395F5B">
        <w:rPr>
          <w:rFonts w:cstheme="minorHAnsi"/>
        </w:rPr>
        <w:t>是指在特定订阅的一个帐单月份期间</w:t>
      </w:r>
      <w:proofErr w:type="gramEnd"/>
      <w:r w:rsidRPr="00395F5B">
        <w:rPr>
          <w:rFonts w:cstheme="minorHAnsi"/>
        </w:rPr>
        <w:t>，客户发出的经身份验证的视频索引器</w:t>
      </w:r>
      <w:r w:rsidRPr="00395F5B">
        <w:rPr>
          <w:rFonts w:cstheme="minorHAnsi"/>
        </w:rPr>
        <w:t xml:space="preserve"> API </w:t>
      </w:r>
      <w:r w:rsidRPr="00395F5B">
        <w:rPr>
          <w:rFonts w:cstheme="minorHAnsi"/>
        </w:rPr>
        <w:t>请求的总数量。事务尝试总数不包括在收到第一个错误代码后的五</w:t>
      </w:r>
      <w:r w:rsidRPr="00395F5B">
        <w:rPr>
          <w:rFonts w:cstheme="minorHAnsi"/>
        </w:rPr>
        <w:t xml:space="preserve"> (5) </w:t>
      </w:r>
      <w:r w:rsidRPr="00395F5B">
        <w:rPr>
          <w:rFonts w:cstheme="minorHAnsi"/>
        </w:rPr>
        <w:t>分钟时段内不断重复返回该错误代码的视频索引器</w:t>
      </w:r>
      <w:r w:rsidRPr="00395F5B">
        <w:rPr>
          <w:rFonts w:cstheme="minorHAnsi"/>
        </w:rPr>
        <w:t xml:space="preserve"> API </w:t>
      </w:r>
      <w:r w:rsidRPr="00395F5B">
        <w:rPr>
          <w:rFonts w:cstheme="minorHAnsi"/>
        </w:rPr>
        <w:t>请求，或者把文件作为字节数组内容进行发送的</w:t>
      </w:r>
      <w:r w:rsidRPr="00395F5B">
        <w:rPr>
          <w:rFonts w:cstheme="minorHAnsi"/>
        </w:rPr>
        <w:t xml:space="preserve"> Upload POST </w:t>
      </w:r>
      <w:r w:rsidRPr="00395F5B">
        <w:rPr>
          <w:rFonts w:cstheme="minorHAnsi"/>
        </w:rPr>
        <w:t>请求。</w:t>
      </w:r>
    </w:p>
    <w:p w14:paraId="1C146E5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失败的事务数</w:t>
      </w:r>
      <w:r w:rsidRPr="008F51D2">
        <w:rPr>
          <w:rFonts w:ascii="SimSun" w:hAnsi="SimSun" w:cstheme="minorHAnsi"/>
          <w:szCs w:val="18"/>
        </w:rPr>
        <w:t>”</w:t>
      </w:r>
      <w:r w:rsidRPr="00395F5B">
        <w:rPr>
          <w:rFonts w:cstheme="minorHAnsi"/>
        </w:rPr>
        <w:t>是指在事务尝试总数中</w:t>
      </w:r>
      <w:proofErr w:type="gramEnd"/>
      <w:r w:rsidRPr="00395F5B">
        <w:rPr>
          <w:rFonts w:cstheme="minorHAnsi"/>
        </w:rPr>
        <w:t>，所有返回错误代码或在客户端发送请求完毕后的</w:t>
      </w:r>
      <w:r w:rsidRPr="00395F5B">
        <w:rPr>
          <w:rFonts w:cstheme="minorHAnsi"/>
        </w:rPr>
        <w:t xml:space="preserve"> 360 </w:t>
      </w:r>
      <w:r w:rsidRPr="00395F5B">
        <w:rPr>
          <w:rFonts w:cstheme="minorHAnsi"/>
        </w:rPr>
        <w:t>秒内没有发送响应的请求的数量。</w:t>
      </w:r>
    </w:p>
    <w:p w14:paraId="56DAD953" w14:textId="77777777" w:rsidR="0014750C" w:rsidRPr="00395F5B" w:rsidRDefault="0014750C" w:rsidP="0014750C">
      <w:pPr>
        <w:pStyle w:val="ProductList-Body"/>
        <w:rPr>
          <w:rFonts w:cstheme="minorHAnsi"/>
        </w:rPr>
      </w:pPr>
      <w:r w:rsidRPr="00395F5B">
        <w:rPr>
          <w:rFonts w:cstheme="minorHAnsi"/>
        </w:rPr>
        <w:t>视频索引器服务</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订阅在一个帐单月份期间内的事务尝试总数减去失败的事务数，再除以事务尝试总数。</w:t>
      </w:r>
    </w:p>
    <w:p w14:paraId="24D02271"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5FC601FF" w14:textId="77777777" w:rsidR="0014750C" w:rsidRPr="00395F5B" w:rsidRDefault="0014750C" w:rsidP="0014750C">
      <w:pPr>
        <w:pStyle w:val="ProductList-Body"/>
        <w:rPr>
          <w:rFonts w:cstheme="minorHAnsi"/>
        </w:rPr>
      </w:pPr>
    </w:p>
    <w:p w14:paraId="4A476F46" w14:textId="77777777" w:rsidR="0014750C" w:rsidRPr="00395F5B" w:rsidRDefault="00000000"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事务尝试总数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失败的事务数</m:t>
              </m:r>
            </m:num>
            <m:den>
              <m:r>
                <w:rPr>
                  <w:rFonts w:ascii="Cambria Math" w:hAnsi="Cambria Math" w:cstheme="minorHAnsi" w:hint="eastAsia"/>
                  <w:color w:val="000000" w:themeColor="text1"/>
                  <w:sz w:val="18"/>
                  <w:szCs w:val="18"/>
                </w:rPr>
                <m:t>事务尝试总数</m:t>
              </m:r>
            </m:den>
          </m:f>
          <m:r>
            <w:rPr>
              <w:rFonts w:ascii="Cambria Math" w:hAnsi="Cambria Math" w:cstheme="minorHAnsi"/>
              <w:color w:val="000000" w:themeColor="text1"/>
              <w:sz w:val="18"/>
              <w:szCs w:val="18"/>
            </w:rPr>
            <m:t xml:space="preserve"> x 100</m:t>
          </m:r>
        </m:oMath>
      </m:oMathPara>
    </w:p>
    <w:p w14:paraId="3184AFE4"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w:t>
      </w:r>
      <w:r w:rsidRPr="00395F5B">
        <w:rPr>
          <w:rFonts w:cstheme="minorHAnsi"/>
          <w:b/>
          <w:color w:val="00188F"/>
        </w:rPr>
        <w:t>视频索引器服务的使用情况</w:t>
      </w:r>
      <w:r w:rsidRPr="0055493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D04F627" w14:textId="77777777" w:rsidTr="00C94E4B">
        <w:trPr>
          <w:tblHeader/>
        </w:trPr>
        <w:tc>
          <w:tcPr>
            <w:tcW w:w="5400" w:type="dxa"/>
            <w:shd w:val="clear" w:color="auto" w:fill="0072C6"/>
          </w:tcPr>
          <w:p w14:paraId="4A5C810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9CF33D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D12C44F" w14:textId="77777777" w:rsidTr="00C94E4B">
        <w:tc>
          <w:tcPr>
            <w:tcW w:w="5400" w:type="dxa"/>
          </w:tcPr>
          <w:p w14:paraId="42642CB4"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1813DD0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15C06C4" w14:textId="77777777" w:rsidTr="00C94E4B">
        <w:tc>
          <w:tcPr>
            <w:tcW w:w="5400" w:type="dxa"/>
          </w:tcPr>
          <w:p w14:paraId="6401ED1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8F1051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27C396A" w14:textId="77777777" w:rsidR="0014750C" w:rsidRPr="00395F5B" w:rsidRDefault="0014750C" w:rsidP="0014750C">
      <w:pPr>
        <w:pStyle w:val="ProductList-Body"/>
        <w:spacing w:before="240"/>
        <w:rPr>
          <w:rFonts w:cstheme="minorHAnsi"/>
        </w:rPr>
      </w:pPr>
      <w:r w:rsidRPr="00395F5B">
        <w:rPr>
          <w:rFonts w:cstheme="minorHAnsi"/>
          <w:b/>
          <w:bCs/>
          <w:color w:val="00188F"/>
        </w:rPr>
        <w:t>实时频道的每月正常服务时间计算和服务级别</w:t>
      </w:r>
    </w:p>
    <w:p w14:paraId="42B3516D"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7447AC1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是指在一个帐单月份期间已购买并分配给媒体服务且处于正在运行状态的指定频道的总分钟数</w:t>
      </w:r>
      <w:proofErr w:type="gramEnd"/>
      <w:r w:rsidRPr="00395F5B">
        <w:rPr>
          <w:rFonts w:cstheme="minorHAnsi"/>
        </w:rPr>
        <w:t>。</w:t>
      </w:r>
    </w:p>
    <w:p w14:paraId="7CA20B5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是指在一个帐单月份期间已购买并分配给媒体服务的所有频道的总部署分钟数</w:t>
      </w:r>
      <w:proofErr w:type="gramEnd"/>
      <w:r w:rsidRPr="00395F5B">
        <w:rPr>
          <w:rFonts w:cstheme="minorHAnsi"/>
        </w:rPr>
        <w:t>。</w:t>
      </w:r>
    </w:p>
    <w:p w14:paraId="6F998408" w14:textId="77777777" w:rsidR="0014750C" w:rsidRPr="00395F5B" w:rsidRDefault="0014750C" w:rsidP="0014750C">
      <w:pPr>
        <w:pStyle w:val="ProductList-Body"/>
        <w:rPr>
          <w:rFonts w:cstheme="minorHAnsi"/>
        </w:rPr>
      </w:pPr>
      <w:r w:rsidRPr="00395F5B">
        <w:rPr>
          <w:rFonts w:cstheme="minorHAnsi"/>
          <w:b/>
          <w:color w:val="00188F"/>
        </w:rPr>
        <w:t>停机时间</w:t>
      </w:r>
      <w:r w:rsidRPr="00F923B7">
        <w:rPr>
          <w:rFonts w:cstheme="minorHAnsi"/>
          <w:b/>
          <w:bCs/>
        </w:rPr>
        <w:t>：</w:t>
      </w:r>
      <w:r w:rsidRPr="00395F5B">
        <w:rPr>
          <w:rFonts w:cstheme="minorHAnsi"/>
        </w:rPr>
        <w:t>实时频道服务不可用时的总累计部署分钟数。如果在某一分钟内，特定频道没有外部连接，则认为在这一分钟内此频道不可用。</w:t>
      </w:r>
    </w:p>
    <w:p w14:paraId="6F6B241C" w14:textId="77777777" w:rsidR="0014750C" w:rsidRPr="00395F5B" w:rsidRDefault="0014750C" w:rsidP="0014750C">
      <w:pPr>
        <w:pStyle w:val="ProductList-Body"/>
        <w:rPr>
          <w:rFonts w:cstheme="minorHAnsi"/>
        </w:rPr>
      </w:pPr>
      <w:r w:rsidRPr="00395F5B">
        <w:rPr>
          <w:rFonts w:cstheme="minorHAnsi"/>
        </w:rPr>
        <w:t>实时频道服务的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Azure </w:t>
      </w:r>
      <w:r w:rsidRPr="00395F5B">
        <w:rPr>
          <w:rFonts w:cstheme="minorHAnsi"/>
        </w:rPr>
        <w:t>订阅在一个帐单月份期间的最大可用分钟数减去停机时间，再除以最大可用分钟数。</w:t>
      </w:r>
    </w:p>
    <w:p w14:paraId="7C553417"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6BBC422D" w14:textId="77777777" w:rsidR="0014750C" w:rsidRPr="00395F5B" w:rsidRDefault="0014750C" w:rsidP="0014750C">
      <w:pPr>
        <w:pStyle w:val="ProductList-Body"/>
        <w:rPr>
          <w:rFonts w:cstheme="minorHAnsi"/>
        </w:rPr>
      </w:pPr>
    </w:p>
    <w:p w14:paraId="3043A0E0"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D7F73D6"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w:t>
      </w:r>
      <w:r w:rsidRPr="00395F5B">
        <w:rPr>
          <w:rFonts w:cstheme="minorHAnsi"/>
          <w:b/>
          <w:color w:val="00188F"/>
        </w:rPr>
        <w:t>媒体服务实时频道服务的使用：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BC12C6A" w14:textId="77777777" w:rsidTr="00C94E4B">
        <w:trPr>
          <w:tblHeader/>
        </w:trPr>
        <w:tc>
          <w:tcPr>
            <w:tcW w:w="5400" w:type="dxa"/>
            <w:shd w:val="clear" w:color="auto" w:fill="0072C6"/>
          </w:tcPr>
          <w:p w14:paraId="0D8BB70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3F8682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4AD206D" w14:textId="77777777" w:rsidTr="00C94E4B">
        <w:tc>
          <w:tcPr>
            <w:tcW w:w="5400" w:type="dxa"/>
          </w:tcPr>
          <w:p w14:paraId="2CD19C7A"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06CB01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1818E6B" w14:textId="77777777" w:rsidTr="00C94E4B">
        <w:tc>
          <w:tcPr>
            <w:tcW w:w="5400" w:type="dxa"/>
          </w:tcPr>
          <w:p w14:paraId="60C1D1E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69EB48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24168C0" w14:textId="77777777" w:rsidR="0014750C" w:rsidRPr="00395F5B" w:rsidRDefault="0014750C" w:rsidP="0014750C">
      <w:pPr>
        <w:pStyle w:val="ProductList-Body"/>
        <w:spacing w:before="240"/>
        <w:rPr>
          <w:rFonts w:cstheme="minorHAnsi"/>
        </w:rPr>
      </w:pPr>
      <w:r w:rsidRPr="00395F5B">
        <w:rPr>
          <w:rFonts w:cstheme="minorHAnsi"/>
          <w:b/>
          <w:bCs/>
          <w:color w:val="00188F"/>
        </w:rPr>
        <w:t>内容保护服务的每月正常服务时间计算和服务级别</w:t>
      </w:r>
    </w:p>
    <w:p w14:paraId="125C6B57"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7E8E970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事务尝试总数</w:t>
      </w:r>
      <w:r w:rsidRPr="008F51D2">
        <w:rPr>
          <w:rFonts w:ascii="SimSun" w:hAnsi="SimSun" w:cstheme="minorHAnsi"/>
          <w:szCs w:val="18"/>
        </w:rPr>
        <w:t>”</w:t>
      </w:r>
      <w:r w:rsidRPr="00395F5B">
        <w:rPr>
          <w:rFonts w:cstheme="minorHAnsi"/>
        </w:rPr>
        <w:t>是指在某个给定的</w:t>
      </w:r>
      <w:proofErr w:type="gramEnd"/>
      <w:r w:rsidRPr="00395F5B">
        <w:rPr>
          <w:rFonts w:cstheme="minorHAnsi"/>
        </w:rPr>
        <w:t xml:space="preserve"> Azure </w:t>
      </w:r>
      <w:r w:rsidRPr="00395F5B">
        <w:rPr>
          <w:rFonts w:cstheme="minorHAnsi"/>
        </w:rPr>
        <w:t>订阅的一个帐单月份期间，客户发出的所有有效的密钥请求。</w:t>
      </w:r>
    </w:p>
    <w:p w14:paraId="3F460BF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失败的事务数</w:t>
      </w:r>
      <w:r w:rsidRPr="008F51D2">
        <w:rPr>
          <w:rFonts w:ascii="SimSun" w:hAnsi="SimSun" w:cstheme="minorHAnsi"/>
          <w:szCs w:val="18"/>
        </w:rPr>
        <w:t>”</w:t>
      </w:r>
      <w:r w:rsidRPr="00395F5B">
        <w:rPr>
          <w:rFonts w:cstheme="minorHAnsi"/>
        </w:rPr>
        <w:t>是指包含在事务尝试总数内</w:t>
      </w:r>
      <w:proofErr w:type="gramEnd"/>
      <w:r w:rsidRPr="00395F5B">
        <w:rPr>
          <w:rFonts w:cstheme="minorHAnsi"/>
        </w:rPr>
        <w:t>、导致错误代码或在内容保护服务收到请求之后三十</w:t>
      </w:r>
      <w:r w:rsidRPr="00395F5B">
        <w:rPr>
          <w:rFonts w:cstheme="minorHAnsi"/>
        </w:rPr>
        <w:t xml:space="preserve"> (30) </w:t>
      </w:r>
      <w:r w:rsidRPr="00395F5B">
        <w:rPr>
          <w:rFonts w:cstheme="minorHAnsi"/>
        </w:rPr>
        <w:t>秒内未返回成功代码的所有有效密钥请求数。</w:t>
      </w:r>
    </w:p>
    <w:p w14:paraId="7D45E3C2" w14:textId="77777777" w:rsidR="0014750C" w:rsidRPr="00395F5B" w:rsidRDefault="0014750C" w:rsidP="0014750C">
      <w:pPr>
        <w:pStyle w:val="ProductList-Body"/>
        <w:rPr>
          <w:rFonts w:cstheme="minorHAnsi"/>
        </w:rPr>
      </w:pPr>
      <w:r w:rsidRPr="00395F5B">
        <w:rPr>
          <w:rFonts w:cstheme="minorHAnsi"/>
        </w:rPr>
        <w:t xml:space="preserve">Azure </w:t>
      </w:r>
      <w:proofErr w:type="gramStart"/>
      <w:r w:rsidRPr="00395F5B">
        <w:rPr>
          <w:rFonts w:cstheme="minorHAnsi"/>
        </w:rPr>
        <w:t>媒体服务的</w:t>
      </w:r>
      <w:r w:rsidRPr="0079488A">
        <w:rPr>
          <w:rFonts w:ascii="SimSun" w:hAnsi="SimSun" w:cstheme="minorHAnsi"/>
          <w:spacing w:val="-2"/>
          <w:szCs w:val="18"/>
        </w:rPr>
        <w:t>“</w:t>
      </w:r>
      <w:proofErr w:type="gramEnd"/>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订阅的一个帐单月份期间内的事务尝试总数减去失败的事务数，再除以事务尝试总数。</w:t>
      </w:r>
    </w:p>
    <w:p w14:paraId="7D3F924B" w14:textId="77777777" w:rsidR="0014750C" w:rsidRPr="00395F5B" w:rsidRDefault="0014750C" w:rsidP="0014750C">
      <w:pPr>
        <w:pStyle w:val="ProductList-Body"/>
        <w:rPr>
          <w:rFonts w:cstheme="minorHAnsi"/>
        </w:rPr>
      </w:pPr>
      <w:r w:rsidRPr="00395F5B">
        <w:rPr>
          <w:rFonts w:cstheme="minorHAnsi"/>
        </w:rPr>
        <w:t>每月正常服务时间百分比应使用以下公式计算：</w:t>
      </w:r>
    </w:p>
    <w:p w14:paraId="0ADC3B2A" w14:textId="77777777" w:rsidR="0014750C" w:rsidRPr="00395F5B" w:rsidRDefault="0014750C" w:rsidP="0014750C">
      <w:pPr>
        <w:pStyle w:val="ProductList-Body"/>
        <w:rPr>
          <w:rFonts w:cstheme="minorHAnsi"/>
        </w:rPr>
      </w:pPr>
    </w:p>
    <w:p w14:paraId="3DD66DBC" w14:textId="77777777" w:rsidR="0014750C" w:rsidRPr="00395F5B" w:rsidRDefault="00000000"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事务尝试总数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失败的事务数</m:t>
              </m:r>
            </m:num>
            <m:den>
              <m:r>
                <w:rPr>
                  <w:rFonts w:ascii="Cambria Math" w:hAnsi="Cambria Math" w:cstheme="minorHAnsi" w:hint="eastAsia"/>
                  <w:color w:val="000000" w:themeColor="text1"/>
                  <w:sz w:val="18"/>
                  <w:szCs w:val="18"/>
                </w:rPr>
                <m:t>事务尝试总数</m:t>
              </m:r>
            </m:den>
          </m:f>
          <m:r>
            <w:rPr>
              <w:rFonts w:ascii="Cambria Math" w:hAnsi="Cambria Math" w:cstheme="minorHAnsi"/>
              <w:color w:val="000000" w:themeColor="text1"/>
              <w:sz w:val="18"/>
              <w:szCs w:val="18"/>
            </w:rPr>
            <m:t xml:space="preserve"> x 100</m:t>
          </m:r>
        </m:oMath>
      </m:oMathPara>
    </w:p>
    <w:p w14:paraId="663C96F7"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w:t>
      </w:r>
      <w:r w:rsidRPr="00395F5B">
        <w:rPr>
          <w:rFonts w:cstheme="minorHAnsi"/>
          <w:b/>
          <w:color w:val="00188F"/>
        </w:rPr>
        <w:t>媒体服务内容保护服务的使用：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80A892F" w14:textId="77777777" w:rsidTr="00C94E4B">
        <w:trPr>
          <w:tblHeader/>
        </w:trPr>
        <w:tc>
          <w:tcPr>
            <w:tcW w:w="5400" w:type="dxa"/>
            <w:shd w:val="clear" w:color="auto" w:fill="0072C6"/>
          </w:tcPr>
          <w:p w14:paraId="3D78817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30C404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26431D5" w14:textId="77777777" w:rsidTr="00C94E4B">
        <w:tc>
          <w:tcPr>
            <w:tcW w:w="5400" w:type="dxa"/>
          </w:tcPr>
          <w:p w14:paraId="673D9C0D"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1987F9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F5FC0F2" w14:textId="77777777" w:rsidTr="00C94E4B">
        <w:tc>
          <w:tcPr>
            <w:tcW w:w="5400" w:type="dxa"/>
          </w:tcPr>
          <w:p w14:paraId="28D867A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10D897A"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351" w:name="_Toc457821560"/>
    <w:p w14:paraId="2779E386"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0A1A5CD5" w14:textId="77777777" w:rsidR="0014750C" w:rsidRPr="00395F5B" w:rsidRDefault="0014750C" w:rsidP="00420610">
      <w:pPr>
        <w:pStyle w:val="ProductList-Offering2Heading"/>
        <w:keepNext/>
        <w:tabs>
          <w:tab w:val="clear" w:pos="360"/>
          <w:tab w:val="clear" w:pos="720"/>
          <w:tab w:val="clear" w:pos="1080"/>
        </w:tabs>
        <w:outlineLvl w:val="2"/>
        <w:rPr>
          <w:rFonts w:asciiTheme="minorHAnsi" w:hAnsiTheme="minorHAnsi" w:cstheme="minorHAnsi"/>
        </w:rPr>
      </w:pPr>
      <w:bookmarkStart w:id="352" w:name="_Toc120626068"/>
      <w:bookmarkStart w:id="353" w:name="_Toc128507481"/>
      <w:bookmarkEnd w:id="351"/>
      <w:r w:rsidRPr="00395F5B">
        <w:rPr>
          <w:rFonts w:asciiTheme="minorHAnsi" w:hAnsiTheme="minorHAnsi" w:cstheme="minorHAnsi"/>
        </w:rPr>
        <w:t>微软成本管理</w:t>
      </w:r>
      <w:bookmarkEnd w:id="352"/>
      <w:bookmarkEnd w:id="353"/>
    </w:p>
    <w:p w14:paraId="3067FFFE" w14:textId="77777777" w:rsidR="0014750C" w:rsidRPr="00395F5B" w:rsidRDefault="0014750C" w:rsidP="00420610">
      <w:pPr>
        <w:pStyle w:val="ProductList-Body"/>
        <w:keepNext/>
        <w:rPr>
          <w:rFonts w:cstheme="minorHAnsi"/>
        </w:rPr>
      </w:pPr>
      <w:r w:rsidRPr="00395F5B">
        <w:rPr>
          <w:rFonts w:cstheme="minorHAnsi"/>
          <w:b/>
          <w:bCs/>
          <w:color w:val="00188F"/>
        </w:rPr>
        <w:t xml:space="preserve">Azure </w:t>
      </w:r>
      <w:r w:rsidRPr="00395F5B">
        <w:rPr>
          <w:rFonts w:cstheme="minorHAnsi"/>
          <w:b/>
          <w:bCs/>
          <w:color w:val="00188F"/>
        </w:rPr>
        <w:t>成本管理可用性的每月正常服务时间计算</w:t>
      </w:r>
    </w:p>
    <w:p w14:paraId="20D477F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总请求数</w:t>
      </w:r>
      <w:r w:rsidRPr="008F51D2">
        <w:rPr>
          <w:rFonts w:ascii="SimSun" w:hAnsi="SimSun" w:cstheme="minorHAnsi"/>
          <w:szCs w:val="18"/>
        </w:rPr>
        <w:t>”</w:t>
      </w:r>
      <w:r w:rsidRPr="00395F5B">
        <w:rPr>
          <w:rFonts w:cstheme="minorHAnsi"/>
        </w:rPr>
        <w:t>是指在给定的一个帐单月份期间跨云支出的</w:t>
      </w:r>
      <w:proofErr w:type="gramEnd"/>
      <w:r w:rsidRPr="00395F5B">
        <w:rPr>
          <w:rFonts w:cstheme="minorHAnsi"/>
        </w:rPr>
        <w:t xml:space="preserve"> ACM </w:t>
      </w:r>
      <w:r w:rsidRPr="00395F5B">
        <w:rPr>
          <w:rFonts w:cstheme="minorHAnsi"/>
        </w:rPr>
        <w:t>服务请求的总数。</w:t>
      </w:r>
    </w:p>
    <w:p w14:paraId="120BC7A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失败的请求数</w:t>
      </w:r>
      <w:r w:rsidRPr="008F51D2">
        <w:rPr>
          <w:rFonts w:ascii="SimSun" w:hAnsi="SimSun" w:cstheme="minorHAnsi"/>
          <w:szCs w:val="18"/>
        </w:rPr>
        <w:t>”</w:t>
      </w:r>
      <w:r w:rsidRPr="00395F5B">
        <w:rPr>
          <w:rFonts w:cstheme="minorHAnsi"/>
        </w:rPr>
        <w:t>是指总请求数中返回错误代码或未能获取服务的</w:t>
      </w:r>
      <w:proofErr w:type="gramEnd"/>
      <w:r w:rsidRPr="00395F5B">
        <w:rPr>
          <w:rFonts w:cstheme="minorHAnsi"/>
        </w:rPr>
        <w:t xml:space="preserve"> Azure </w:t>
      </w:r>
      <w:r w:rsidRPr="00395F5B">
        <w:rPr>
          <w:rFonts w:cstheme="minorHAnsi"/>
        </w:rPr>
        <w:t>成本管理服务的所有请求数。</w:t>
      </w:r>
    </w:p>
    <w:p w14:paraId="68F81C7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w:t>
      </w:r>
      <w:proofErr w:type="gramEnd"/>
      <w:r w:rsidRPr="00395F5B">
        <w:rPr>
          <w:rFonts w:cstheme="minorHAnsi"/>
        </w:rPr>
        <w:t>：在一个帐单月份期间内，总请求数减去失败的请求数，再除以总请求数。每月正常服务时间百分比计算公式如下所示：</w:t>
      </w:r>
    </w:p>
    <w:p w14:paraId="11694BFD" w14:textId="77777777" w:rsidR="0014750C" w:rsidRPr="00395F5B" w:rsidRDefault="0014750C" w:rsidP="0014750C">
      <w:pPr>
        <w:pStyle w:val="ProductList-Body"/>
        <w:rPr>
          <w:rFonts w:cstheme="minorHAnsi"/>
        </w:rPr>
      </w:pPr>
    </w:p>
    <w:p w14:paraId="0F94F052" w14:textId="77777777" w:rsidR="0014750C" w:rsidRPr="00395F5B" w:rsidRDefault="00000000"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总请求数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失败的请求数</m:t>
              </m:r>
            </m:num>
            <m:den>
              <m:r>
                <w:rPr>
                  <w:rFonts w:ascii="Cambria Math" w:hAnsi="Cambria Math" w:cstheme="minorHAnsi" w:hint="eastAsia"/>
                  <w:color w:val="000000" w:themeColor="text1"/>
                  <w:sz w:val="18"/>
                  <w:szCs w:val="18"/>
                </w:rPr>
                <m:t>总请求数</m:t>
              </m:r>
            </m:den>
          </m:f>
          <m:r>
            <w:rPr>
              <w:rFonts w:ascii="Cambria Math" w:hAnsi="Cambria Math" w:cstheme="minorHAnsi"/>
              <w:color w:val="000000" w:themeColor="text1"/>
              <w:sz w:val="18"/>
              <w:szCs w:val="18"/>
            </w:rPr>
            <m:t xml:space="preserve"> x 100</m:t>
          </m:r>
        </m:oMath>
      </m:oMathPara>
    </w:p>
    <w:p w14:paraId="5FD4313C"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w:t>
      </w:r>
      <w:r w:rsidRPr="00395F5B">
        <w:rPr>
          <w:rFonts w:cstheme="minorHAnsi"/>
          <w:b/>
          <w:bCs/>
          <w:color w:val="00188F"/>
        </w:rPr>
        <w:t>成本管理的使用：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687D8AD" w14:textId="77777777" w:rsidTr="00C94E4B">
        <w:trPr>
          <w:tblHeader/>
        </w:trPr>
        <w:tc>
          <w:tcPr>
            <w:tcW w:w="5400" w:type="dxa"/>
            <w:shd w:val="clear" w:color="auto" w:fill="0072C6"/>
          </w:tcPr>
          <w:p w14:paraId="6A71B48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727377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BF27C13" w14:textId="77777777" w:rsidTr="00C94E4B">
        <w:tc>
          <w:tcPr>
            <w:tcW w:w="5400" w:type="dxa"/>
          </w:tcPr>
          <w:p w14:paraId="449035C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B6BA6F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592F7DB" w14:textId="77777777" w:rsidTr="00C94E4B">
        <w:tc>
          <w:tcPr>
            <w:tcW w:w="5400" w:type="dxa"/>
          </w:tcPr>
          <w:p w14:paraId="408EAD0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C91EF3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23B7576" w14:textId="77777777" w:rsidR="0014750C" w:rsidRPr="00395F5B" w:rsidRDefault="0014750C" w:rsidP="0014750C">
      <w:pPr>
        <w:pStyle w:val="ProductList-Body"/>
        <w:spacing w:before="120"/>
        <w:rPr>
          <w:rFonts w:cstheme="minorHAnsi"/>
        </w:rPr>
      </w:pPr>
      <w:r w:rsidRPr="00395F5B">
        <w:rPr>
          <w:rFonts w:cstheme="minorHAnsi"/>
          <w:b/>
          <w:bCs/>
          <w:color w:val="00188F"/>
        </w:rPr>
        <w:t>附加条款：</w:t>
      </w:r>
      <w:r w:rsidRPr="00395F5B">
        <w:rPr>
          <w:rFonts w:cstheme="minorHAnsi"/>
        </w:rPr>
        <w:t>如果由于</w:t>
      </w:r>
      <w:r w:rsidRPr="00395F5B">
        <w:rPr>
          <w:rFonts w:cstheme="minorHAnsi"/>
        </w:rPr>
        <w:t xml:space="preserve"> AWS </w:t>
      </w:r>
      <w:r w:rsidRPr="00395F5B">
        <w:rPr>
          <w:rFonts w:cstheme="minorHAnsi"/>
        </w:rPr>
        <w:t>终结点、</w:t>
      </w:r>
      <w:r w:rsidRPr="00395F5B">
        <w:rPr>
          <w:rFonts w:cstheme="minorHAnsi"/>
        </w:rPr>
        <w:t xml:space="preserve">Azure </w:t>
      </w:r>
      <w:r w:rsidRPr="00395F5B">
        <w:rPr>
          <w:rFonts w:cstheme="minorHAnsi"/>
        </w:rPr>
        <w:t>成本管理之外的服务或客户对其</w:t>
      </w:r>
      <w:r w:rsidRPr="00395F5B">
        <w:rPr>
          <w:rFonts w:cstheme="minorHAnsi"/>
        </w:rPr>
        <w:t xml:space="preserve"> Azure </w:t>
      </w:r>
      <w:r w:rsidRPr="00395F5B">
        <w:rPr>
          <w:rFonts w:cstheme="minorHAnsi"/>
        </w:rPr>
        <w:t>配置更改的问题而导致无法收集支出数据，则</w:t>
      </w:r>
      <w:r w:rsidRPr="00395F5B">
        <w:rPr>
          <w:rFonts w:cstheme="minorHAnsi"/>
        </w:rPr>
        <w:t xml:space="preserve"> SLA </w:t>
      </w:r>
      <w:r w:rsidRPr="00395F5B">
        <w:rPr>
          <w:rFonts w:cstheme="minorHAnsi"/>
        </w:rPr>
        <w:t>将不适用。</w:t>
      </w:r>
    </w:p>
    <w:p w14:paraId="2E15EEBC"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A7464FC" w14:textId="77777777" w:rsidR="0014750C" w:rsidRPr="00514262" w:rsidRDefault="0014750C" w:rsidP="0014750C">
      <w:pPr>
        <w:pStyle w:val="ProductList-Offering2Heading"/>
        <w:tabs>
          <w:tab w:val="clear" w:pos="360"/>
          <w:tab w:val="clear" w:pos="720"/>
          <w:tab w:val="clear" w:pos="1080"/>
        </w:tabs>
        <w:outlineLvl w:val="2"/>
        <w:rPr>
          <w:rFonts w:cstheme="majorHAnsi"/>
        </w:rPr>
      </w:pPr>
      <w:bookmarkStart w:id="354" w:name="_Toc52348973"/>
      <w:bookmarkStart w:id="355" w:name="_Toc120626069"/>
      <w:bookmarkStart w:id="356" w:name="_Toc128507482"/>
      <w:bookmarkStart w:id="357" w:name="_Toc457821565"/>
      <w:r w:rsidRPr="00514262">
        <w:rPr>
          <w:rFonts w:cstheme="majorHAnsi"/>
        </w:rPr>
        <w:t>Microsoft Genomics</w:t>
      </w:r>
      <w:bookmarkEnd w:id="354"/>
      <w:bookmarkEnd w:id="355"/>
      <w:bookmarkEnd w:id="356"/>
    </w:p>
    <w:p w14:paraId="7E52E458" w14:textId="77777777" w:rsidR="0014750C" w:rsidRPr="00395F5B" w:rsidRDefault="0014750C" w:rsidP="0014750C">
      <w:pPr>
        <w:pStyle w:val="ProductList-Body"/>
        <w:rPr>
          <w:rFonts w:cstheme="minorHAnsi"/>
        </w:rPr>
      </w:pPr>
      <w:r w:rsidRPr="00395F5B">
        <w:rPr>
          <w:rFonts w:cstheme="minorHAnsi"/>
          <w:b/>
          <w:color w:val="00188F"/>
          <w:szCs w:val="18"/>
        </w:rPr>
        <w:t>附加定义</w:t>
      </w:r>
      <w:r w:rsidRPr="007C4B45">
        <w:rPr>
          <w:rFonts w:cstheme="minorHAnsi"/>
          <w:b/>
          <w:bCs/>
          <w:szCs w:val="18"/>
        </w:rPr>
        <w:t>：</w:t>
      </w:r>
    </w:p>
    <w:p w14:paraId="4D0F0B24"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最大可用分钟数</w:t>
      </w:r>
      <w:r w:rsidRPr="008F51D2">
        <w:rPr>
          <w:rFonts w:ascii="SimSun" w:hAnsi="SimSun" w:cstheme="minorHAnsi"/>
          <w:sz w:val="18"/>
          <w:szCs w:val="18"/>
        </w:rPr>
        <w:t>”</w:t>
      </w:r>
      <w:r w:rsidRPr="00395F5B">
        <w:rPr>
          <w:rFonts w:cstheme="minorHAnsi"/>
          <w:sz w:val="18"/>
          <w:szCs w:val="18"/>
        </w:rPr>
        <w:t>是指在指定 Microsoft Azure 订阅的一个帐单月份期间，客户创建的所有 Microsoft Genomics 有效帐户的总累计分钟数。</w:t>
      </w:r>
    </w:p>
    <w:p w14:paraId="552B31A1"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停机时间</w:t>
      </w:r>
      <w:r w:rsidRPr="008F51D2">
        <w:rPr>
          <w:rFonts w:ascii="SimSun" w:hAnsi="SimSun" w:cstheme="minorHAnsi"/>
          <w:sz w:val="18"/>
          <w:szCs w:val="18"/>
        </w:rPr>
        <w:t>”</w:t>
      </w:r>
      <w:r w:rsidRPr="00395F5B">
        <w:rPr>
          <w:rFonts w:cstheme="minorHAnsi"/>
          <w:sz w:val="18"/>
          <w:szCs w:val="18"/>
        </w:rPr>
        <w:t>是指在最大可用分钟数中，Microsoft Genomics 不可用的总分钟数。如果在某一分钟内，发送经身份验证的 Genomics 服务 REST API 请求的所有连续尝试均返回错误代码，或者没有回信，则可以视为在这一分钟内 Genomics 服务不可用。</w:t>
      </w:r>
    </w:p>
    <w:p w14:paraId="751BC740" w14:textId="77777777" w:rsidR="0014750C" w:rsidRPr="00395F5B" w:rsidRDefault="0014750C" w:rsidP="0014750C">
      <w:pPr>
        <w:spacing w:after="0" w:line="240" w:lineRule="auto"/>
        <w:rPr>
          <w:rFonts w:cstheme="minorHAnsi"/>
        </w:rPr>
      </w:pPr>
      <w:r w:rsidRPr="00395F5B">
        <w:rPr>
          <w:rFonts w:cstheme="minorHAnsi"/>
          <w:sz w:val="18"/>
          <w:szCs w:val="18"/>
        </w:rPr>
        <w:t>Microsoft Genomics 的</w:t>
      </w:r>
      <w:r w:rsidRPr="0079488A">
        <w:rPr>
          <w:rFonts w:ascii="SimSun" w:hAnsi="SimSun" w:cstheme="minorHAnsi"/>
          <w:spacing w:val="-2"/>
          <w:sz w:val="18"/>
          <w:szCs w:val="18"/>
        </w:rPr>
        <w:t>“</w:t>
      </w:r>
      <w:r w:rsidRPr="00395F5B">
        <w:rPr>
          <w:rFonts w:cstheme="minorHAnsi"/>
          <w:b/>
          <w:color w:val="00188F"/>
          <w:sz w:val="18"/>
          <w:szCs w:val="18"/>
        </w:rPr>
        <w:t>每月正常服务时间百分比</w:t>
      </w:r>
      <w:r w:rsidRPr="008F51D2">
        <w:rPr>
          <w:rFonts w:ascii="SimSun" w:hAnsi="SimSun" w:cstheme="minorHAnsi"/>
          <w:sz w:val="18"/>
          <w:szCs w:val="18"/>
        </w:rPr>
        <w:t>”</w:t>
      </w:r>
      <w:r w:rsidRPr="00395F5B">
        <w:rPr>
          <w:rFonts w:cstheme="minorHAnsi"/>
          <w:sz w:val="18"/>
          <w:szCs w:val="18"/>
        </w:rPr>
        <w:t>可按照下列公式进行计算：</w:t>
      </w:r>
    </w:p>
    <w:p w14:paraId="45B7D351" w14:textId="77777777" w:rsidR="0014750C" w:rsidRPr="00395F5B" w:rsidRDefault="0014750C" w:rsidP="0014750C">
      <w:pPr>
        <w:spacing w:after="0" w:line="240" w:lineRule="auto"/>
        <w:rPr>
          <w:rFonts w:cstheme="minorHAnsi"/>
        </w:rPr>
      </w:pPr>
    </w:p>
    <w:p w14:paraId="3832A803"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A644FEA" w14:textId="77777777" w:rsidR="0014750C" w:rsidRPr="00395F5B" w:rsidRDefault="0014750C" w:rsidP="0014750C">
      <w:pPr>
        <w:pStyle w:val="ProductList-Body"/>
        <w:rPr>
          <w:rFonts w:cstheme="minorHAnsi"/>
        </w:rPr>
      </w:pPr>
      <w:r w:rsidRPr="00395F5B">
        <w:rPr>
          <w:rFonts w:cstheme="minorHAnsi"/>
          <w:b/>
          <w:color w:val="00188F"/>
        </w:rPr>
        <w:t>服务额度</w:t>
      </w:r>
      <w:r w:rsidRPr="002A063F">
        <w:rPr>
          <w:rFonts w:cstheme="minorHAnsi"/>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14750C" w:rsidRPr="00395F5B" w14:paraId="37ADD6AA"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455A68CC" w14:textId="77777777" w:rsidR="0014750C" w:rsidRPr="00395F5B" w:rsidRDefault="0014750C" w:rsidP="00C94E4B">
            <w:pPr>
              <w:jc w:val="center"/>
              <w:rPr>
                <w:rFonts w:eastAsia="SimSun" w:cstheme="minorHAnsi"/>
                <w:sz w:val="18"/>
                <w:szCs w:val="18"/>
              </w:rPr>
            </w:pPr>
            <w:r w:rsidRPr="00395F5B">
              <w:rPr>
                <w:rFonts w:eastAsia="SimSun" w:cstheme="minorHAnsi"/>
                <w:sz w:val="18"/>
                <w:szCs w:val="18"/>
              </w:rPr>
              <w:t>每月正常服务时间百分比</w:t>
            </w:r>
          </w:p>
        </w:tc>
        <w:tc>
          <w:tcPr>
            <w:tcW w:w="2500" w:type="pct"/>
            <w:shd w:val="clear" w:color="auto" w:fill="0070C0"/>
          </w:tcPr>
          <w:p w14:paraId="38733B11" w14:textId="77777777" w:rsidR="0014750C" w:rsidRPr="00395F5B" w:rsidRDefault="0014750C" w:rsidP="00C94E4B">
            <w:pPr>
              <w:jc w:val="center"/>
              <w:cnfStyle w:val="100000000000" w:firstRow="1"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服务额度</w:t>
            </w:r>
          </w:p>
        </w:tc>
      </w:tr>
      <w:tr w:rsidR="0014750C" w:rsidRPr="00395F5B" w14:paraId="45D86924"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23110948" w14:textId="77777777" w:rsidR="0014750C" w:rsidRPr="00395F5B" w:rsidRDefault="0014750C" w:rsidP="00C94E4B">
            <w:pPr>
              <w:jc w:val="center"/>
              <w:rPr>
                <w:rFonts w:eastAsia="SimSun" w:cstheme="minorHAnsi"/>
                <w:b w:val="0"/>
                <w:sz w:val="18"/>
                <w:szCs w:val="18"/>
              </w:rPr>
            </w:pPr>
            <w:r w:rsidRPr="00395F5B">
              <w:rPr>
                <w:rFonts w:eastAsia="SimSun" w:cstheme="minorHAnsi"/>
                <w:b w:val="0"/>
                <w:sz w:val="18"/>
                <w:szCs w:val="18"/>
              </w:rPr>
              <w:t>&lt; 99.9%</w:t>
            </w:r>
          </w:p>
        </w:tc>
        <w:tc>
          <w:tcPr>
            <w:tcW w:w="2500" w:type="pct"/>
          </w:tcPr>
          <w:p w14:paraId="5F9DDA9C" w14:textId="77777777" w:rsidR="0014750C" w:rsidRPr="00395F5B" w:rsidRDefault="0014750C" w:rsidP="00C94E4B">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10%</w:t>
            </w:r>
          </w:p>
        </w:tc>
      </w:tr>
      <w:tr w:rsidR="0014750C" w:rsidRPr="00395F5B" w14:paraId="47BC9909"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A465515" w14:textId="77777777" w:rsidR="0014750C" w:rsidRPr="00395F5B" w:rsidRDefault="0014750C" w:rsidP="00C94E4B">
            <w:pPr>
              <w:jc w:val="center"/>
              <w:rPr>
                <w:rFonts w:eastAsia="SimSun" w:cstheme="minorHAnsi"/>
                <w:b w:val="0"/>
                <w:sz w:val="18"/>
                <w:szCs w:val="18"/>
              </w:rPr>
            </w:pPr>
            <w:r w:rsidRPr="00395F5B">
              <w:rPr>
                <w:rFonts w:eastAsia="SimSun" w:cstheme="minorHAnsi"/>
                <w:b w:val="0"/>
                <w:sz w:val="18"/>
                <w:szCs w:val="18"/>
              </w:rPr>
              <w:t>&lt; 99%</w:t>
            </w:r>
          </w:p>
        </w:tc>
        <w:tc>
          <w:tcPr>
            <w:tcW w:w="2500" w:type="pct"/>
          </w:tcPr>
          <w:p w14:paraId="173AD9A7" w14:textId="77777777" w:rsidR="0014750C" w:rsidRPr="00395F5B" w:rsidRDefault="0014750C" w:rsidP="00C94E4B">
            <w:pPr>
              <w:jc w:val="center"/>
              <w:cnfStyle w:val="000000000000" w:firstRow="0" w:lastRow="0" w:firstColumn="0" w:lastColumn="0" w:oddVBand="0" w:evenVBand="0" w:oddHBand="0" w:evenHBand="0" w:firstRowFirstColumn="0" w:firstRowLastColumn="0" w:lastRowFirstColumn="0" w:lastRowLastColumn="0"/>
              <w:rPr>
                <w:rFonts w:eastAsia="SimSun" w:cstheme="minorHAnsi"/>
                <w:sz w:val="18"/>
                <w:szCs w:val="18"/>
              </w:rPr>
            </w:pPr>
            <w:r w:rsidRPr="00395F5B">
              <w:rPr>
                <w:rFonts w:eastAsia="SimSun" w:cstheme="minorHAnsi"/>
                <w:sz w:val="18"/>
                <w:szCs w:val="18"/>
              </w:rPr>
              <w:t>25%</w:t>
            </w:r>
          </w:p>
        </w:tc>
      </w:tr>
    </w:tbl>
    <w:p w14:paraId="2947BF0B"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078DB7E"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358" w:name="ServiceSpecificTerms_Azure_MobileServ"/>
      <w:bookmarkStart w:id="359" w:name="_Toc457821566"/>
      <w:bookmarkStart w:id="360" w:name="_Toc52348975"/>
      <w:bookmarkStart w:id="361" w:name="_Toc120626070"/>
      <w:bookmarkStart w:id="362" w:name="_Toc128507483"/>
      <w:bookmarkEnd w:id="357"/>
      <w:bookmarkEnd w:id="358"/>
      <w:r w:rsidRPr="00395F5B">
        <w:rPr>
          <w:rFonts w:asciiTheme="minorHAnsi" w:hAnsiTheme="minorHAnsi" w:cstheme="minorHAnsi"/>
        </w:rPr>
        <w:t>移动服务</w:t>
      </w:r>
      <w:bookmarkEnd w:id="359"/>
      <w:bookmarkEnd w:id="360"/>
      <w:bookmarkEnd w:id="361"/>
      <w:bookmarkEnd w:id="362"/>
    </w:p>
    <w:p w14:paraId="77894A16" w14:textId="77777777" w:rsidR="0014750C" w:rsidRPr="00395F5B" w:rsidRDefault="0014750C" w:rsidP="0014750C">
      <w:pPr>
        <w:pStyle w:val="ProductList-Body"/>
        <w:rPr>
          <w:rFonts w:cstheme="minorHAnsi"/>
        </w:rPr>
      </w:pPr>
      <w:r w:rsidRPr="00395F5B">
        <w:rPr>
          <w:rFonts w:cstheme="minorHAnsi"/>
          <w:b/>
          <w:color w:val="00188F"/>
        </w:rPr>
        <w:t>附加定义</w:t>
      </w:r>
      <w:r w:rsidRPr="00050390">
        <w:rPr>
          <w:rFonts w:cstheme="minorHAnsi"/>
          <w:b/>
          <w:bCs/>
        </w:rPr>
        <w:t>：</w:t>
      </w:r>
    </w:p>
    <w:p w14:paraId="68EC1B9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失败的事务数</w:t>
      </w:r>
      <w:r w:rsidRPr="008F51D2">
        <w:rPr>
          <w:rFonts w:ascii="SimSun" w:hAnsi="SimSun" w:cstheme="minorHAnsi"/>
          <w:szCs w:val="18"/>
        </w:rPr>
        <w:t>”</w:t>
      </w:r>
      <w:r w:rsidRPr="00395F5B">
        <w:rPr>
          <w:rFonts w:cstheme="minorHAnsi"/>
        </w:rPr>
        <w:t>是指事务尝试总数中包括的导致了错误代码或者未返回成功代码的任意</w:t>
      </w:r>
      <w:proofErr w:type="gramEnd"/>
      <w:r w:rsidRPr="00395F5B">
        <w:rPr>
          <w:rFonts w:cstheme="minorHAnsi"/>
        </w:rPr>
        <w:t xml:space="preserve"> API </w:t>
      </w:r>
      <w:r w:rsidRPr="00395F5B">
        <w:rPr>
          <w:rFonts w:cstheme="minorHAnsi"/>
        </w:rPr>
        <w:t>调用。</w:t>
      </w:r>
    </w:p>
    <w:p w14:paraId="44EC25F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事务尝试总数</w:t>
      </w:r>
      <w:r w:rsidRPr="008F51D2">
        <w:rPr>
          <w:rFonts w:ascii="SimSun" w:hAnsi="SimSun" w:cstheme="minorHAnsi"/>
          <w:szCs w:val="18"/>
        </w:rPr>
        <w:t>”</w:t>
      </w:r>
      <w:r w:rsidRPr="00395F5B">
        <w:rPr>
          <w:rFonts w:cstheme="minorHAnsi"/>
        </w:rPr>
        <w:t>是指在指定的</w:t>
      </w:r>
      <w:proofErr w:type="gramEnd"/>
      <w:r w:rsidRPr="00395F5B">
        <w:rPr>
          <w:rFonts w:cstheme="minorHAnsi"/>
        </w:rPr>
        <w:t xml:space="preserve"> Microsoft Azure </w:t>
      </w:r>
      <w:r w:rsidRPr="00395F5B">
        <w:rPr>
          <w:rFonts w:cstheme="minorHAnsi"/>
        </w:rPr>
        <w:t>订阅（因而可以运行</w:t>
      </w:r>
      <w:r w:rsidRPr="00395F5B">
        <w:rPr>
          <w:rFonts w:cstheme="minorHAnsi"/>
        </w:rPr>
        <w:t xml:space="preserve"> Azure </w:t>
      </w:r>
      <w:r w:rsidRPr="00395F5B">
        <w:rPr>
          <w:rFonts w:cstheme="minorHAnsi"/>
        </w:rPr>
        <w:t>移动服务）的一个帐单月份期间内，对</w:t>
      </w:r>
      <w:r w:rsidRPr="00395F5B">
        <w:rPr>
          <w:rFonts w:cstheme="minorHAnsi"/>
        </w:rPr>
        <w:t xml:space="preserve"> Azure </w:t>
      </w:r>
      <w:r w:rsidRPr="00395F5B">
        <w:rPr>
          <w:rFonts w:cstheme="minorHAnsi"/>
        </w:rPr>
        <w:t>移动服务所发出的</w:t>
      </w:r>
      <w:r w:rsidRPr="00395F5B">
        <w:rPr>
          <w:rFonts w:cstheme="minorHAnsi"/>
        </w:rPr>
        <w:t xml:space="preserve"> API </w:t>
      </w:r>
      <w:r w:rsidRPr="00395F5B">
        <w:rPr>
          <w:rFonts w:cstheme="minorHAnsi"/>
        </w:rPr>
        <w:t>调用的总累计次数。</w:t>
      </w:r>
    </w:p>
    <w:p w14:paraId="327A071E" w14:textId="77777777" w:rsidR="0014750C" w:rsidRPr="00395F5B" w:rsidRDefault="0014750C" w:rsidP="0014750C">
      <w:pPr>
        <w:pStyle w:val="ProductList-Body"/>
        <w:rPr>
          <w:rFonts w:cstheme="minorHAnsi"/>
        </w:rPr>
      </w:pPr>
    </w:p>
    <w:p w14:paraId="0E6FEA2F"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227F77">
        <w:rPr>
          <w:rFonts w:cstheme="minorHAnsi"/>
          <w:b/>
          <w:bCs/>
        </w:rPr>
        <w:t>：</w:t>
      </w:r>
      <w:r w:rsidRPr="00395F5B">
        <w:rPr>
          <w:rFonts w:cstheme="minorHAnsi"/>
        </w:rPr>
        <w:t>每月正常服务时间百分比应使用以下公式计算：</w:t>
      </w:r>
    </w:p>
    <w:p w14:paraId="7677D035" w14:textId="77777777" w:rsidR="0014750C" w:rsidRPr="00395F5B" w:rsidRDefault="0014750C" w:rsidP="0014750C">
      <w:pPr>
        <w:pStyle w:val="ProductList-Body"/>
        <w:rPr>
          <w:rFonts w:cstheme="minorHAnsi"/>
        </w:rPr>
      </w:pPr>
    </w:p>
    <w:p w14:paraId="6D7B77DD" w14:textId="77777777" w:rsidR="0014750C" w:rsidRPr="00395F5B" w:rsidRDefault="00000000"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事务尝试总数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失败的事务数</m:t>
              </m:r>
            </m:num>
            <m:den>
              <m:r>
                <w:rPr>
                  <w:rFonts w:ascii="Cambria Math" w:hAnsi="Cambria Math" w:cstheme="minorHAnsi" w:hint="eastAsia"/>
                  <w:color w:val="000000" w:themeColor="text1"/>
                  <w:sz w:val="18"/>
                  <w:szCs w:val="18"/>
                </w:rPr>
                <m:t>事务尝试总数</m:t>
              </m:r>
            </m:den>
          </m:f>
          <m:r>
            <w:rPr>
              <w:rFonts w:ascii="Cambria Math" w:hAnsi="Cambria Math" w:cstheme="minorHAnsi"/>
              <w:color w:val="000000" w:themeColor="text1"/>
              <w:sz w:val="18"/>
              <w:szCs w:val="18"/>
            </w:rPr>
            <m:t xml:space="preserve"> x 100</m:t>
          </m:r>
        </m:oMath>
      </m:oMathPara>
    </w:p>
    <w:p w14:paraId="34B247CE" w14:textId="77777777" w:rsidR="0014750C" w:rsidRPr="00395F5B" w:rsidRDefault="0014750C" w:rsidP="0014750C">
      <w:pPr>
        <w:pStyle w:val="ProductList-Body"/>
        <w:rPr>
          <w:rFonts w:cstheme="minorHAnsi"/>
        </w:rPr>
      </w:pPr>
      <w:r w:rsidRPr="00395F5B">
        <w:rPr>
          <w:rFonts w:cstheme="minorHAnsi"/>
          <w:b/>
          <w:color w:val="00188F"/>
        </w:rPr>
        <w:t>服务额度</w:t>
      </w:r>
      <w:r w:rsidRPr="00593DA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5861D15" w14:textId="77777777" w:rsidTr="00C94E4B">
        <w:trPr>
          <w:tblHeader/>
        </w:trPr>
        <w:tc>
          <w:tcPr>
            <w:tcW w:w="5400" w:type="dxa"/>
            <w:shd w:val="clear" w:color="auto" w:fill="0072C6"/>
          </w:tcPr>
          <w:p w14:paraId="367980A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E4A5AB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36FDDCD" w14:textId="77777777" w:rsidTr="00C94E4B">
        <w:tc>
          <w:tcPr>
            <w:tcW w:w="5400" w:type="dxa"/>
          </w:tcPr>
          <w:p w14:paraId="75166DF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884A30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9DE511C" w14:textId="77777777" w:rsidTr="00C94E4B">
        <w:tc>
          <w:tcPr>
            <w:tcW w:w="5400" w:type="dxa"/>
          </w:tcPr>
          <w:p w14:paraId="459CBE3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93B0FE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0DA757D" w14:textId="77777777" w:rsidR="0014750C" w:rsidRPr="00395F5B" w:rsidRDefault="0014750C" w:rsidP="0014750C">
      <w:pPr>
        <w:pStyle w:val="ProductList-Body"/>
        <w:rPr>
          <w:rFonts w:cstheme="minorHAnsi"/>
        </w:rPr>
      </w:pPr>
    </w:p>
    <w:p w14:paraId="17DA1FD8" w14:textId="77777777" w:rsidR="0014750C" w:rsidRPr="00395F5B" w:rsidRDefault="0014750C" w:rsidP="0014750C">
      <w:pPr>
        <w:pStyle w:val="ProductList-Body"/>
        <w:rPr>
          <w:rFonts w:cstheme="minorHAnsi"/>
        </w:rPr>
      </w:pPr>
      <w:r w:rsidRPr="00395F5B">
        <w:rPr>
          <w:rFonts w:cstheme="minorHAnsi"/>
          <w:b/>
          <w:color w:val="00188F"/>
        </w:rPr>
        <w:t>服务级别例外</w:t>
      </w:r>
      <w:r w:rsidRPr="00395F5B">
        <w:rPr>
          <w:rFonts w:cstheme="minorHAnsi"/>
        </w:rPr>
        <w:t>：服务级别和服务额度适用于您对移动服务的标准和高级层级的使用。本</w:t>
      </w:r>
      <w:r w:rsidRPr="00395F5B">
        <w:rPr>
          <w:rFonts w:cstheme="minorHAnsi"/>
        </w:rPr>
        <w:t xml:space="preserve"> SLA </w:t>
      </w:r>
      <w:r w:rsidRPr="00395F5B">
        <w:rPr>
          <w:rFonts w:cstheme="minorHAnsi"/>
        </w:rPr>
        <w:t>不包括免费移动服务层级。</w:t>
      </w:r>
    </w:p>
    <w:p w14:paraId="2604565F"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F723722" w14:textId="77777777" w:rsidR="0014750C" w:rsidRPr="003D58BF" w:rsidRDefault="0014750C" w:rsidP="0014750C">
      <w:pPr>
        <w:pStyle w:val="ProductList-Offering2Heading"/>
        <w:keepNext/>
        <w:tabs>
          <w:tab w:val="clear" w:pos="360"/>
          <w:tab w:val="clear" w:pos="720"/>
          <w:tab w:val="clear" w:pos="1080"/>
        </w:tabs>
        <w:outlineLvl w:val="2"/>
        <w:rPr>
          <w:rFonts w:cstheme="majorHAnsi"/>
        </w:rPr>
      </w:pPr>
      <w:bookmarkStart w:id="363" w:name="_Toc120626071"/>
      <w:bookmarkStart w:id="364" w:name="_Toc128507484"/>
      <w:r w:rsidRPr="003D58BF">
        <w:rPr>
          <w:rFonts w:cstheme="majorHAnsi"/>
        </w:rPr>
        <w:lastRenderedPageBreak/>
        <w:t>Azure Monitor</w:t>
      </w:r>
      <w:bookmarkEnd w:id="320"/>
      <w:bookmarkEnd w:id="350"/>
      <w:bookmarkEnd w:id="363"/>
      <w:bookmarkEnd w:id="364"/>
    </w:p>
    <w:p w14:paraId="2BB9C4CE" w14:textId="77777777" w:rsidR="0014750C" w:rsidRPr="00395F5B" w:rsidRDefault="0014750C" w:rsidP="0014750C">
      <w:pPr>
        <w:pStyle w:val="ProductList-Body"/>
        <w:rPr>
          <w:rFonts w:cstheme="minorHAnsi"/>
        </w:rPr>
      </w:pPr>
      <w:r w:rsidRPr="00395F5B">
        <w:rPr>
          <w:rFonts w:cstheme="minorHAnsi"/>
          <w:b/>
          <w:color w:val="00188F"/>
        </w:rPr>
        <w:t xml:space="preserve">Azure Monitor </w:t>
      </w:r>
      <w:r w:rsidRPr="00395F5B">
        <w:rPr>
          <w:rFonts w:cstheme="minorHAnsi"/>
          <w:b/>
          <w:color w:val="00188F"/>
        </w:rPr>
        <w:t>警报的每月正常服务时间计算和服务级别</w:t>
      </w:r>
    </w:p>
    <w:p w14:paraId="10BFE82F" w14:textId="77777777" w:rsidR="0014750C" w:rsidRPr="00395F5B" w:rsidRDefault="0014750C" w:rsidP="0014750C">
      <w:pPr>
        <w:pStyle w:val="ProductList-Body"/>
        <w:rPr>
          <w:rFonts w:cstheme="minorHAnsi"/>
        </w:rPr>
      </w:pPr>
      <w:r w:rsidRPr="00395F5B">
        <w:rPr>
          <w:rFonts w:cstheme="minorHAnsi"/>
          <w:b/>
          <w:color w:val="00188F"/>
        </w:rPr>
        <w:t>附加定义：</w:t>
      </w:r>
    </w:p>
    <w:p w14:paraId="2D3B024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警报规则</w:t>
      </w:r>
      <w:r w:rsidRPr="008F51D2">
        <w:rPr>
          <w:rFonts w:ascii="SimSun" w:hAnsi="SimSun" w:cstheme="minorHAnsi"/>
          <w:szCs w:val="18"/>
        </w:rPr>
        <w:t>”</w:t>
      </w:r>
      <w:r w:rsidRPr="00395F5B">
        <w:rPr>
          <w:rFonts w:cstheme="minorHAnsi"/>
          <w:bCs/>
          <w:color w:val="000000" w:themeColor="text1"/>
        </w:rPr>
        <w:t>是一套信号规则</w:t>
      </w:r>
      <w:proofErr w:type="gramEnd"/>
      <w:r w:rsidRPr="00395F5B">
        <w:rPr>
          <w:rFonts w:cstheme="minorHAnsi"/>
          <w:bCs/>
          <w:color w:val="000000" w:themeColor="text1"/>
        </w:rPr>
        <w:t>，用于使用针对警报服务分析提供的监视事件数据生成警报。</w:t>
      </w:r>
    </w:p>
    <w:p w14:paraId="4BD3484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bCs/>
          <w:color w:val="000000" w:themeColor="text1"/>
        </w:rPr>
        <w:t>是指在一个帐单月份期间</w:t>
      </w:r>
      <w:proofErr w:type="gramEnd"/>
      <w:r w:rsidRPr="00395F5B">
        <w:rPr>
          <w:rFonts w:cstheme="minorHAnsi"/>
          <w:bCs/>
          <w:color w:val="000000" w:themeColor="text1"/>
        </w:rPr>
        <w:t>，客户在指定</w:t>
      </w:r>
      <w:r w:rsidRPr="00395F5B">
        <w:rPr>
          <w:rFonts w:cstheme="minorHAnsi"/>
          <w:bCs/>
          <w:color w:val="000000" w:themeColor="text1"/>
        </w:rPr>
        <w:t xml:space="preserve"> Microsoft Azure </w:t>
      </w:r>
      <w:r w:rsidRPr="00395F5B">
        <w:rPr>
          <w:rFonts w:cstheme="minorHAnsi"/>
          <w:bCs/>
          <w:color w:val="000000" w:themeColor="text1"/>
        </w:rPr>
        <w:t>订阅中部署警报规则的总分钟数。</w:t>
      </w:r>
    </w:p>
    <w:p w14:paraId="038836D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停机时间</w:t>
      </w:r>
      <w:r w:rsidRPr="008F51D2">
        <w:rPr>
          <w:rFonts w:ascii="SimSun" w:hAnsi="SimSun" w:cstheme="minorHAnsi"/>
          <w:szCs w:val="18"/>
        </w:rPr>
        <w:t>”</w:t>
      </w:r>
      <w:r w:rsidRPr="00395F5B">
        <w:rPr>
          <w:rFonts w:cstheme="minorHAnsi"/>
          <w:bCs/>
          <w:color w:val="000000" w:themeColor="text1"/>
        </w:rPr>
        <w:t>是指最大可用分钟数中警报规则不可用的总分钟数</w:t>
      </w:r>
      <w:proofErr w:type="gramEnd"/>
      <w:r w:rsidRPr="00395F5B">
        <w:rPr>
          <w:rFonts w:cstheme="minorHAnsi"/>
          <w:bCs/>
          <w:color w:val="000000" w:themeColor="text1"/>
        </w:rPr>
        <w:t>。如果在某一分钟内，所有旨在分析警报规则中所定义资源的遥测信号的连续尝试均返回错误代码，或者在五分钟内没有返回成功代码，则可以视为在这一分钟内指定的警报规则不可用。</w:t>
      </w:r>
    </w:p>
    <w:p w14:paraId="1BABA8C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每月正常服务时间百分比</w:t>
      </w:r>
      <w:r w:rsidRPr="008F51D2">
        <w:rPr>
          <w:rFonts w:ascii="SimSun" w:hAnsi="SimSun" w:cstheme="minorHAnsi"/>
          <w:szCs w:val="18"/>
        </w:rPr>
        <w:t>”</w:t>
      </w:r>
      <w:r w:rsidRPr="00395F5B">
        <w:rPr>
          <w:rFonts w:cstheme="minorHAnsi"/>
          <w:bCs/>
          <w:color w:val="000000" w:themeColor="text1"/>
        </w:rPr>
        <w:t>是用最大可用分钟减去停机时间</w:t>
      </w:r>
      <w:proofErr w:type="gramEnd"/>
      <w:r w:rsidRPr="00395F5B">
        <w:rPr>
          <w:rFonts w:cstheme="minorHAnsi"/>
          <w:bCs/>
          <w:color w:val="000000" w:themeColor="text1"/>
        </w:rPr>
        <w:t>，再除以最大可用分钟乘以</w:t>
      </w:r>
      <w:r w:rsidRPr="00395F5B">
        <w:rPr>
          <w:rFonts w:cstheme="minorHAnsi"/>
          <w:bCs/>
          <w:color w:val="000000" w:themeColor="text1"/>
        </w:rPr>
        <w:t xml:space="preserve"> 100 </w:t>
      </w:r>
      <w:r w:rsidRPr="00395F5B">
        <w:rPr>
          <w:rFonts w:cstheme="minorHAnsi"/>
          <w:bCs/>
          <w:color w:val="000000" w:themeColor="text1"/>
        </w:rPr>
        <w:t>计算。</w:t>
      </w:r>
    </w:p>
    <w:p w14:paraId="23776EC8" w14:textId="77777777" w:rsidR="0014750C" w:rsidRPr="00395F5B" w:rsidRDefault="0014750C" w:rsidP="0014750C">
      <w:pPr>
        <w:pStyle w:val="ProductList-Body"/>
        <w:rPr>
          <w:rFonts w:cstheme="minorHAnsi"/>
        </w:rPr>
      </w:pPr>
      <w:r w:rsidRPr="00395F5B">
        <w:rPr>
          <w:rFonts w:cstheme="minorHAnsi"/>
          <w:bCs/>
          <w:color w:val="000000" w:themeColor="text1"/>
        </w:rPr>
        <w:t>每月正常服务时间百分比计算公式如下所示：</w:t>
      </w:r>
    </w:p>
    <w:p w14:paraId="37E1ABE0" w14:textId="77777777" w:rsidR="0014750C" w:rsidRPr="00395F5B" w:rsidRDefault="0014750C" w:rsidP="0014750C">
      <w:pPr>
        <w:pStyle w:val="ProductList-Body"/>
        <w:rPr>
          <w:rFonts w:cstheme="minorHAnsi"/>
        </w:rPr>
      </w:pPr>
    </w:p>
    <w:p w14:paraId="678B733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6BCFB95A" w14:textId="77777777" w:rsidR="0014750C" w:rsidRPr="00395F5B" w:rsidRDefault="0014750C" w:rsidP="0014750C">
      <w:pPr>
        <w:pStyle w:val="ProductList-Body"/>
        <w:keepNext/>
        <w:rPr>
          <w:rFonts w:cstheme="minorHAnsi"/>
        </w:rPr>
      </w:pPr>
      <w:r w:rsidRPr="00395F5B">
        <w:rPr>
          <w:rFonts w:cstheme="minorHAnsi"/>
          <w:b/>
          <w:color w:val="00188F"/>
        </w:rPr>
        <w:t>以下服务级别和服务额度适用于客户对</w:t>
      </w:r>
      <w:r w:rsidRPr="00395F5B">
        <w:rPr>
          <w:rFonts w:cstheme="minorHAnsi"/>
          <w:b/>
          <w:color w:val="00188F"/>
        </w:rPr>
        <w:t xml:space="preserve"> </w:t>
      </w:r>
      <w:r w:rsidRPr="00100F71">
        <w:rPr>
          <w:rFonts w:asciiTheme="majorHAnsi" w:hAnsiTheme="majorHAnsi" w:cstheme="majorHAnsi"/>
          <w:b/>
          <w:color w:val="00188F"/>
        </w:rPr>
        <w:t>Azure Monitor</w:t>
      </w:r>
      <w:r w:rsidRPr="00395F5B">
        <w:rPr>
          <w:rFonts w:cstheme="minorHAnsi"/>
          <w:b/>
          <w:color w:val="00188F"/>
        </w:rPr>
        <w:t xml:space="preserve"> </w:t>
      </w:r>
      <w:r w:rsidRPr="00395F5B">
        <w:rPr>
          <w:rFonts w:cstheme="minorHAnsi"/>
          <w:b/>
          <w:color w:val="00188F"/>
        </w:rPr>
        <w:t>警报的使用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55FC00F" w14:textId="77777777" w:rsidTr="00C94E4B">
        <w:trPr>
          <w:trHeight w:val="249"/>
          <w:tblHeader/>
        </w:trPr>
        <w:tc>
          <w:tcPr>
            <w:tcW w:w="5400" w:type="dxa"/>
            <w:shd w:val="clear" w:color="auto" w:fill="0072C6"/>
          </w:tcPr>
          <w:p w14:paraId="1B06B0A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AB2B89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BFECC43" w14:textId="77777777" w:rsidTr="00C94E4B">
        <w:trPr>
          <w:trHeight w:val="242"/>
        </w:trPr>
        <w:tc>
          <w:tcPr>
            <w:tcW w:w="5400" w:type="dxa"/>
          </w:tcPr>
          <w:p w14:paraId="2557E56E"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809689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E44CD5B" w14:textId="77777777" w:rsidTr="00C94E4B">
        <w:trPr>
          <w:trHeight w:val="249"/>
        </w:trPr>
        <w:tc>
          <w:tcPr>
            <w:tcW w:w="5400" w:type="dxa"/>
          </w:tcPr>
          <w:p w14:paraId="58EF0AE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581C3E3"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086F97E" w14:textId="77777777" w:rsidR="0014750C" w:rsidRPr="00395F5B" w:rsidRDefault="0014750C" w:rsidP="0014750C">
      <w:pPr>
        <w:pStyle w:val="ProductList-Body"/>
        <w:spacing w:before="240"/>
        <w:rPr>
          <w:rFonts w:cstheme="minorHAnsi"/>
        </w:rPr>
      </w:pPr>
      <w:r w:rsidRPr="00395F5B">
        <w:rPr>
          <w:rFonts w:cstheme="minorHAnsi"/>
          <w:b/>
          <w:color w:val="00188F"/>
        </w:rPr>
        <w:t xml:space="preserve">Azure Monitor </w:t>
      </w:r>
      <w:r w:rsidRPr="00395F5B">
        <w:rPr>
          <w:rFonts w:cstheme="minorHAnsi"/>
          <w:b/>
          <w:color w:val="00188F"/>
        </w:rPr>
        <w:t>通知递送的每月正常服务时间计算和服务级别</w:t>
      </w:r>
    </w:p>
    <w:p w14:paraId="051E4406" w14:textId="77777777" w:rsidR="0014750C" w:rsidRPr="00395F5B" w:rsidRDefault="0014750C" w:rsidP="0014750C">
      <w:pPr>
        <w:pStyle w:val="ProductList-Body"/>
        <w:rPr>
          <w:rFonts w:cstheme="minorHAnsi"/>
        </w:rPr>
      </w:pPr>
      <w:r w:rsidRPr="00395F5B">
        <w:rPr>
          <w:rFonts w:cstheme="minorHAnsi"/>
          <w:b/>
          <w:color w:val="00188F"/>
        </w:rPr>
        <w:t>附加定义</w:t>
      </w:r>
      <w:r w:rsidRPr="001E35E1">
        <w:rPr>
          <w:rFonts w:cstheme="minorHAnsi"/>
          <w:b/>
          <w:bCs/>
        </w:rPr>
        <w:t>：</w:t>
      </w:r>
    </w:p>
    <w:p w14:paraId="7524475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操作组</w:t>
      </w:r>
      <w:r w:rsidRPr="008F51D2">
        <w:rPr>
          <w:rFonts w:ascii="SimSun" w:hAnsi="SimSun" w:cstheme="minorHAnsi"/>
          <w:szCs w:val="18"/>
        </w:rPr>
        <w:t>”</w:t>
      </w:r>
      <w:r w:rsidRPr="00395F5B">
        <w:rPr>
          <w:rFonts w:cstheme="minorHAnsi"/>
        </w:rPr>
        <w:t>是一组定义首选通知递送方式的操作</w:t>
      </w:r>
      <w:proofErr w:type="gramEnd"/>
      <w:r w:rsidRPr="00395F5B">
        <w:rPr>
          <w:rFonts w:cstheme="minorHAnsi"/>
        </w:rPr>
        <w:t>。</w:t>
      </w:r>
    </w:p>
    <w:p w14:paraId="0BD2829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，客户在指定</w:t>
      </w:r>
      <w:r w:rsidRPr="00395F5B">
        <w:rPr>
          <w:rFonts w:cstheme="minorHAnsi"/>
        </w:rPr>
        <w:t xml:space="preserve"> Microsoft Azure </w:t>
      </w:r>
      <w:r w:rsidRPr="00395F5B">
        <w:rPr>
          <w:rFonts w:cstheme="minorHAnsi"/>
        </w:rPr>
        <w:t>订阅中为所有操作组部署的总部署分钟数。</w:t>
      </w:r>
    </w:p>
    <w:p w14:paraId="25E7CF1E"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最大可用分钟数中操作组不可用的总分钟数。如果在某一分钟内，所有旨在发送警报或执行与操作组相关的注册管理操作的连续尝试均返回错误代码，或者在五分钟内没有返回成功代码，则认为在这一分钟内指定的操作组不可用。</w:t>
      </w:r>
    </w:p>
    <w:p w14:paraId="49016E97" w14:textId="77777777" w:rsidR="0014750C" w:rsidRPr="00395F5B" w:rsidRDefault="0014750C" w:rsidP="0014750C">
      <w:pPr>
        <w:spacing w:after="0"/>
        <w:rPr>
          <w:rFonts w:cstheme="minorHAnsi"/>
        </w:rPr>
      </w:pPr>
      <w:r w:rsidRPr="00395F5B">
        <w:rPr>
          <w:rFonts w:cstheme="minorHAnsi"/>
          <w:b/>
          <w:color w:val="00188F"/>
          <w:sz w:val="18"/>
        </w:rPr>
        <w:t>每月正常服务时间百分比</w:t>
      </w:r>
      <w:r w:rsidRPr="00395F5B">
        <w:rPr>
          <w:rFonts w:cstheme="minorHAnsi"/>
          <w:sz w:val="18"/>
        </w:rPr>
        <w:t>：</w:t>
      </w:r>
      <w:r w:rsidRPr="00395F5B">
        <w:rPr>
          <w:rFonts w:cstheme="minorHAnsi"/>
          <w:sz w:val="18"/>
          <w:szCs w:val="18"/>
        </w:rPr>
        <w:t>按照以下方式计算：指定的 Microsoft Azure 订阅在一个帐单月份期间的最大可用分钟数减去停机时间，再除以最大可用分钟数。</w:t>
      </w:r>
    </w:p>
    <w:p w14:paraId="56FC75A4" w14:textId="77777777" w:rsidR="0014750C" w:rsidRPr="00395F5B" w:rsidRDefault="0014750C" w:rsidP="0014750C">
      <w:pPr>
        <w:spacing w:after="0"/>
        <w:rPr>
          <w:rFonts w:cstheme="minorHAnsi"/>
        </w:rPr>
      </w:pPr>
      <w:r w:rsidRPr="00395F5B">
        <w:rPr>
          <w:rFonts w:cstheme="minorHAnsi"/>
          <w:sz w:val="18"/>
          <w:szCs w:val="18"/>
        </w:rPr>
        <w:t>每月正常服务时间百分比计算公式如下所示：</w:t>
      </w:r>
    </w:p>
    <w:p w14:paraId="2E39E5CD" w14:textId="77777777" w:rsidR="0014750C" w:rsidRPr="00395F5B" w:rsidRDefault="0014750C" w:rsidP="0014750C">
      <w:pPr>
        <w:pStyle w:val="ProductList-Body"/>
        <w:rPr>
          <w:rFonts w:cstheme="minorHAnsi"/>
        </w:rPr>
      </w:pPr>
    </w:p>
    <w:p w14:paraId="7E31BF69"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5892C75" w14:textId="77777777" w:rsidR="0014750C" w:rsidRPr="00395F5B" w:rsidRDefault="0014750C" w:rsidP="0014750C">
      <w:pPr>
        <w:pStyle w:val="ProductList-Body"/>
        <w:rPr>
          <w:rFonts w:cstheme="minorHAnsi"/>
        </w:rPr>
      </w:pPr>
      <w:r w:rsidRPr="00395F5B">
        <w:rPr>
          <w:rFonts w:cstheme="minorHAnsi"/>
          <w:b/>
          <w:color w:val="00188F"/>
        </w:rPr>
        <w:t>服务级别和服务额度：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26B079B" w14:textId="77777777" w:rsidTr="00C94E4B">
        <w:trPr>
          <w:trHeight w:val="249"/>
          <w:tblHeader/>
        </w:trPr>
        <w:tc>
          <w:tcPr>
            <w:tcW w:w="5400" w:type="dxa"/>
            <w:shd w:val="clear" w:color="auto" w:fill="0072C6"/>
          </w:tcPr>
          <w:p w14:paraId="0A7B748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D32015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8E848C7" w14:textId="77777777" w:rsidTr="00C94E4B">
        <w:trPr>
          <w:trHeight w:val="242"/>
        </w:trPr>
        <w:tc>
          <w:tcPr>
            <w:tcW w:w="5400" w:type="dxa"/>
          </w:tcPr>
          <w:p w14:paraId="1F0F8F57"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2FAC1C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D3D0DED" w14:textId="77777777" w:rsidTr="00C94E4B">
        <w:trPr>
          <w:trHeight w:val="249"/>
        </w:trPr>
        <w:tc>
          <w:tcPr>
            <w:tcW w:w="5400" w:type="dxa"/>
          </w:tcPr>
          <w:p w14:paraId="623CEC8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64C03DD"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A4C125D" w14:textId="77777777" w:rsidR="0014750C" w:rsidRPr="00395F5B" w:rsidRDefault="0014750C" w:rsidP="0014750C">
      <w:pPr>
        <w:pStyle w:val="ProductList-Body"/>
        <w:rPr>
          <w:rFonts w:cstheme="minorHAnsi"/>
        </w:rPr>
      </w:pPr>
    </w:p>
    <w:p w14:paraId="03696EC1" w14:textId="77777777" w:rsidR="0014750C" w:rsidRPr="00395F5B" w:rsidRDefault="0014750C" w:rsidP="0014750C">
      <w:pPr>
        <w:pStyle w:val="ProductList-Body"/>
        <w:rPr>
          <w:rFonts w:cstheme="minorHAnsi"/>
        </w:rPr>
      </w:pPr>
      <w:r w:rsidRPr="00395F5B">
        <w:rPr>
          <w:rFonts w:cstheme="minorHAnsi"/>
          <w:i/>
          <w:szCs w:val="18"/>
        </w:rPr>
        <w:t>另请参见</w:t>
      </w:r>
      <w:r w:rsidRPr="00395F5B">
        <w:rPr>
          <w:rFonts w:cstheme="minorHAnsi"/>
          <w:i/>
          <w:szCs w:val="18"/>
        </w:rPr>
        <w:t xml:space="preserve"> Log Analytics </w:t>
      </w:r>
      <w:r w:rsidRPr="00395F5B">
        <w:rPr>
          <w:rFonts w:cstheme="minorHAnsi"/>
          <w:i/>
          <w:szCs w:val="18"/>
        </w:rPr>
        <w:t>和</w:t>
      </w:r>
      <w:r w:rsidRPr="00395F5B">
        <w:rPr>
          <w:rFonts w:cstheme="minorHAnsi"/>
          <w:i/>
          <w:szCs w:val="18"/>
        </w:rPr>
        <w:t xml:space="preserve"> Application Insights</w:t>
      </w:r>
      <w:r w:rsidRPr="00395F5B">
        <w:rPr>
          <w:rFonts w:cstheme="minorHAnsi"/>
          <w:i/>
          <w:szCs w:val="18"/>
        </w:rPr>
        <w:t>。</w:t>
      </w:r>
    </w:p>
    <w:bookmarkStart w:id="365" w:name="_Toc510793666"/>
    <w:p w14:paraId="7ECA83FA"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3A3611EB"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366" w:name="MultiFactorAuthenticationService"/>
      <w:bookmarkStart w:id="367" w:name="_Toc52349010"/>
      <w:bookmarkStart w:id="368" w:name="_Toc120626072"/>
      <w:bookmarkStart w:id="369" w:name="_Toc128507485"/>
      <w:bookmarkStart w:id="370" w:name="_Toc526859666"/>
      <w:bookmarkStart w:id="371" w:name="_Toc52348940"/>
      <w:bookmarkStart w:id="372" w:name="_Toc457821541"/>
      <w:bookmarkEnd w:id="147"/>
      <w:bookmarkEnd w:id="148"/>
      <w:bookmarkEnd w:id="365"/>
      <w:r w:rsidRPr="00395F5B">
        <w:rPr>
          <w:rFonts w:asciiTheme="minorHAnsi" w:hAnsiTheme="minorHAnsi" w:cstheme="minorHAnsi"/>
        </w:rPr>
        <w:t>多重身份验证服务</w:t>
      </w:r>
      <w:bookmarkEnd w:id="366"/>
      <w:bookmarkEnd w:id="367"/>
      <w:bookmarkEnd w:id="368"/>
      <w:bookmarkEnd w:id="369"/>
    </w:p>
    <w:p w14:paraId="475A4734" w14:textId="77777777" w:rsidR="0014750C" w:rsidRPr="00395F5B" w:rsidRDefault="0014750C" w:rsidP="0014750C">
      <w:pPr>
        <w:pStyle w:val="ProductList-Body"/>
        <w:rPr>
          <w:rFonts w:cstheme="minorHAnsi"/>
        </w:rPr>
      </w:pPr>
      <w:r w:rsidRPr="00395F5B">
        <w:rPr>
          <w:rFonts w:cstheme="minorHAnsi"/>
          <w:b/>
          <w:color w:val="00188F"/>
        </w:rPr>
        <w:t>附加定义</w:t>
      </w:r>
      <w:r w:rsidRPr="003804D5">
        <w:rPr>
          <w:rFonts w:cstheme="minorHAnsi"/>
          <w:b/>
          <w:bCs/>
        </w:rPr>
        <w:t>：</w:t>
      </w:r>
    </w:p>
    <w:p w14:paraId="6D6A5FC4"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w:t>
      </w:r>
      <w:r w:rsidRPr="00395F5B">
        <w:rPr>
          <w:rFonts w:cstheme="minorHAnsi"/>
        </w:rPr>
        <w:t xml:space="preserve">Microsoft Azure </w:t>
      </w:r>
      <w:r w:rsidRPr="00395F5B">
        <w:rPr>
          <w:rFonts w:cstheme="minorHAnsi"/>
        </w:rPr>
        <w:t>中指定的多重身份验证提供程序所部署的总分钟数。</w:t>
      </w:r>
    </w:p>
    <w:p w14:paraId="24E8E62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，您在指定的</w:t>
      </w:r>
      <w:r w:rsidRPr="00395F5B">
        <w:rPr>
          <w:rFonts w:cstheme="minorHAnsi"/>
        </w:rPr>
        <w:t xml:space="preserve"> Microsoft Azure </w:t>
      </w:r>
      <w:r w:rsidRPr="00395F5B">
        <w:rPr>
          <w:rFonts w:cstheme="minorHAnsi"/>
        </w:rPr>
        <w:t>订阅中为所有多重身份验证提供程序部署的总部署分钟数。</w:t>
      </w:r>
    </w:p>
    <w:p w14:paraId="15D23B11" w14:textId="77777777" w:rsidR="0014750C" w:rsidRPr="00395F5B" w:rsidRDefault="0014750C" w:rsidP="0014750C">
      <w:pPr>
        <w:pStyle w:val="ProductList-Body"/>
        <w:rPr>
          <w:rFonts w:cstheme="minorHAnsi"/>
        </w:rPr>
      </w:pPr>
      <w:r w:rsidRPr="00395F5B">
        <w:rPr>
          <w:rFonts w:cstheme="minorHAnsi"/>
          <w:b/>
          <w:color w:val="00188F"/>
        </w:rPr>
        <w:t>停机时间</w:t>
      </w:r>
      <w:r w:rsidRPr="00AA61DB">
        <w:rPr>
          <w:rFonts w:cstheme="minorHAnsi"/>
          <w:b/>
          <w:bCs/>
        </w:rPr>
        <w:t>：</w:t>
      </w:r>
      <w:r w:rsidRPr="00395F5B">
        <w:rPr>
          <w:rFonts w:cstheme="minorHAnsi"/>
        </w:rPr>
        <w:t>是指在多重身份验证服务无法为多重身份验证服务提供程序接收或处理身份验证请求期间，您在指定的</w:t>
      </w:r>
      <w:r w:rsidRPr="00395F5B">
        <w:rPr>
          <w:rFonts w:cstheme="minorHAnsi"/>
        </w:rPr>
        <w:t xml:space="preserve"> Microsoft Azure </w:t>
      </w:r>
      <w:r w:rsidRPr="00395F5B">
        <w:rPr>
          <w:rFonts w:cstheme="minorHAnsi"/>
        </w:rPr>
        <w:t>订阅中为所有多重身份验证提供程序部署的总累计部署分钟数。</w:t>
      </w:r>
    </w:p>
    <w:p w14:paraId="3D30A6EF" w14:textId="77777777" w:rsidR="0014750C" w:rsidRPr="00395F5B" w:rsidRDefault="0014750C" w:rsidP="0014750C">
      <w:pPr>
        <w:pStyle w:val="ProductList-Body"/>
        <w:rPr>
          <w:rFonts w:cstheme="minorHAnsi"/>
        </w:rPr>
      </w:pPr>
    </w:p>
    <w:p w14:paraId="0E80FBAA"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776AE0">
        <w:rPr>
          <w:rFonts w:cstheme="minorHAnsi"/>
          <w:b/>
          <w:bCs/>
        </w:rPr>
        <w:t>：</w:t>
      </w:r>
      <w:r w:rsidRPr="00395F5B">
        <w:rPr>
          <w:rFonts w:cstheme="minorHAnsi"/>
        </w:rPr>
        <w:t>每月正常服务时间百分比应使用以下公式计算：</w:t>
      </w:r>
    </w:p>
    <w:p w14:paraId="05435E43" w14:textId="77777777" w:rsidR="0014750C" w:rsidRPr="00395F5B" w:rsidRDefault="0014750C" w:rsidP="0014750C">
      <w:pPr>
        <w:pStyle w:val="ProductList-Body"/>
        <w:rPr>
          <w:rFonts w:cstheme="minorHAnsi"/>
        </w:rPr>
      </w:pPr>
    </w:p>
    <w:p w14:paraId="0483D7FB"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1016F08" w14:textId="77777777" w:rsidR="0014750C" w:rsidRPr="000314F9" w:rsidRDefault="0014750C" w:rsidP="0014750C">
      <w:pPr>
        <w:pStyle w:val="ProductList-Body"/>
        <w:rPr>
          <w:rFonts w:cstheme="minorHAnsi"/>
          <w:b/>
          <w:bCs/>
        </w:rPr>
      </w:pPr>
      <w:r w:rsidRPr="00395F5B">
        <w:rPr>
          <w:rFonts w:cstheme="minorHAnsi"/>
          <w:b/>
          <w:color w:val="00188F"/>
        </w:rPr>
        <w:lastRenderedPageBreak/>
        <w:t>服务额度</w:t>
      </w:r>
      <w:r w:rsidRPr="000314F9">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4057707" w14:textId="77777777" w:rsidTr="00C94E4B">
        <w:trPr>
          <w:tblHeader/>
        </w:trPr>
        <w:tc>
          <w:tcPr>
            <w:tcW w:w="5400" w:type="dxa"/>
            <w:shd w:val="clear" w:color="auto" w:fill="0072C6"/>
          </w:tcPr>
          <w:p w14:paraId="3F0D5E3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EE576A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8290C97" w14:textId="77777777" w:rsidTr="00C94E4B">
        <w:tc>
          <w:tcPr>
            <w:tcW w:w="5400" w:type="dxa"/>
          </w:tcPr>
          <w:p w14:paraId="20B40E5A"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6975F2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9C8727F" w14:textId="77777777" w:rsidTr="00C94E4B">
        <w:tc>
          <w:tcPr>
            <w:tcW w:w="5400" w:type="dxa"/>
          </w:tcPr>
          <w:p w14:paraId="09D4DF0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67C4DFB"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9DD4396"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87695FB"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73" w:name="_Toc120626073"/>
      <w:bookmarkStart w:id="374" w:name="_Toc128507486"/>
      <w:r w:rsidRPr="007F7718">
        <w:rPr>
          <w:rFonts w:cstheme="majorHAnsi"/>
        </w:rPr>
        <w:t>Azure NetApp</w:t>
      </w:r>
      <w:r w:rsidRPr="00395F5B">
        <w:rPr>
          <w:rFonts w:asciiTheme="minorHAnsi" w:hAnsiTheme="minorHAnsi" w:cstheme="minorHAnsi"/>
        </w:rPr>
        <w:t xml:space="preserve"> </w:t>
      </w:r>
      <w:r w:rsidRPr="00395F5B">
        <w:rPr>
          <w:rFonts w:asciiTheme="minorHAnsi" w:hAnsiTheme="minorHAnsi" w:cstheme="minorHAnsi"/>
        </w:rPr>
        <w:t>文件</w:t>
      </w:r>
      <w:bookmarkEnd w:id="373"/>
      <w:bookmarkEnd w:id="374"/>
    </w:p>
    <w:p w14:paraId="48647269"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5085F0C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卷</w:t>
      </w:r>
      <w:r w:rsidRPr="008F51D2">
        <w:rPr>
          <w:rFonts w:ascii="SimSun" w:hAnsi="SimSun" w:cstheme="minorHAnsi"/>
          <w:szCs w:val="18"/>
        </w:rPr>
        <w:t>”</w:t>
      </w:r>
      <w:r w:rsidRPr="00395F5B">
        <w:rPr>
          <w:rFonts w:cstheme="minorHAnsi"/>
        </w:rPr>
        <w:t>是</w:t>
      </w:r>
      <w:proofErr w:type="gramEnd"/>
      <w:r w:rsidRPr="00395F5B">
        <w:rPr>
          <w:rFonts w:cstheme="minorHAnsi"/>
        </w:rPr>
        <w:t xml:space="preserve"> Azure NetApp </w:t>
      </w:r>
      <w:r w:rsidRPr="00395F5B">
        <w:rPr>
          <w:rFonts w:cstheme="minorHAnsi"/>
        </w:rPr>
        <w:t>文件中的逻辑存储资源，它包含文件系统并用于存储数据。</w:t>
      </w:r>
    </w:p>
    <w:p w14:paraId="3D72B27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卷连接性</w:t>
      </w:r>
      <w:r w:rsidRPr="008F51D2">
        <w:rPr>
          <w:rFonts w:ascii="SimSun" w:hAnsi="SimSun" w:cstheme="minorHAnsi"/>
          <w:szCs w:val="18"/>
        </w:rPr>
        <w:t>”</w:t>
      </w:r>
      <w:r w:rsidRPr="00395F5B">
        <w:rPr>
          <w:rFonts w:cstheme="minorHAnsi"/>
        </w:rPr>
        <w:t>是指在卷和其他使用</w:t>
      </w:r>
      <w:proofErr w:type="gramEnd"/>
      <w:r w:rsidRPr="00395F5B">
        <w:rPr>
          <w:rFonts w:cstheme="minorHAnsi"/>
        </w:rPr>
        <w:t xml:space="preserve"> TCP </w:t>
      </w:r>
      <w:r w:rsidRPr="00395F5B">
        <w:rPr>
          <w:rFonts w:cstheme="minorHAnsi"/>
        </w:rPr>
        <w:t>或</w:t>
      </w:r>
      <w:r w:rsidRPr="00395F5B">
        <w:rPr>
          <w:rFonts w:cstheme="minorHAnsi"/>
        </w:rPr>
        <w:t xml:space="preserve"> UDP </w:t>
      </w:r>
      <w:r w:rsidRPr="00395F5B">
        <w:rPr>
          <w:rFonts w:cstheme="minorHAnsi"/>
        </w:rPr>
        <w:t>网络协议的</w:t>
      </w:r>
      <w:r w:rsidRPr="00395F5B">
        <w:rPr>
          <w:rFonts w:cstheme="minorHAnsi"/>
        </w:rPr>
        <w:t xml:space="preserve"> IP </w:t>
      </w:r>
      <w:r w:rsidRPr="00395F5B">
        <w:rPr>
          <w:rFonts w:cstheme="minorHAnsi"/>
        </w:rPr>
        <w:t>地址之间的双向网络流量；根据协议，卷针对允许的流量而配置。</w:t>
      </w:r>
    </w:p>
    <w:p w14:paraId="74359DE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，客户在指定的</w:t>
      </w:r>
      <w:r w:rsidRPr="00395F5B">
        <w:rPr>
          <w:rFonts w:cstheme="minorHAnsi"/>
        </w:rPr>
        <w:t xml:space="preserve"> Microsoft Azure </w:t>
      </w:r>
      <w:r w:rsidRPr="00395F5B">
        <w:rPr>
          <w:rFonts w:cstheme="minorHAnsi"/>
        </w:rPr>
        <w:t>订阅中部署卷的总分钟数。</w:t>
      </w:r>
    </w:p>
    <w:p w14:paraId="47F8825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是指最大可用分钟数内在</w:t>
      </w:r>
      <w:proofErr w:type="gramEnd"/>
      <w:r w:rsidRPr="00395F5B">
        <w:rPr>
          <w:rFonts w:cstheme="minorHAnsi"/>
        </w:rPr>
        <w:t xml:space="preserve"> Azure </w:t>
      </w:r>
      <w:r w:rsidRPr="00395F5B">
        <w:rPr>
          <w:rFonts w:cstheme="minorHAnsi"/>
        </w:rPr>
        <w:t>区域不具备任何卷连接性的总累计分钟数。</w:t>
      </w:r>
    </w:p>
    <w:p w14:paraId="23ADE79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w:t>
      </w:r>
      <w:proofErr w:type="gramEnd"/>
      <w:r w:rsidRPr="00395F5B">
        <w:rPr>
          <w:rFonts w:cstheme="minorHAnsi"/>
        </w:rPr>
        <w:t>每月正常服务时间百分比使用以下公式计算：</w:t>
      </w:r>
    </w:p>
    <w:p w14:paraId="619AD32A" w14:textId="77777777" w:rsidR="0014750C" w:rsidRPr="00395F5B" w:rsidRDefault="0014750C" w:rsidP="0014750C">
      <w:pPr>
        <w:pStyle w:val="ProductList-Body"/>
        <w:rPr>
          <w:rFonts w:cstheme="minorHAnsi"/>
        </w:rPr>
      </w:pPr>
    </w:p>
    <w:p w14:paraId="0BA3D26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6CB21E4" w14:textId="77777777" w:rsidR="0014750C" w:rsidRDefault="0014750C" w:rsidP="0014750C">
      <w:pPr>
        <w:pStyle w:val="ProductList-Body"/>
        <w:rPr>
          <w:rFonts w:cstheme="minorHAnsi"/>
          <w:b/>
          <w:bCs/>
          <w:color w:val="00188F"/>
        </w:rPr>
      </w:pPr>
    </w:p>
    <w:p w14:paraId="59E00051"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16E384B" w14:textId="77777777" w:rsidTr="00C94E4B">
        <w:trPr>
          <w:tblHeader/>
        </w:trPr>
        <w:tc>
          <w:tcPr>
            <w:tcW w:w="5400" w:type="dxa"/>
            <w:shd w:val="clear" w:color="auto" w:fill="0072C6"/>
          </w:tcPr>
          <w:p w14:paraId="0179112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C92A91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DA98D52" w14:textId="77777777" w:rsidTr="00C94E4B">
        <w:tc>
          <w:tcPr>
            <w:tcW w:w="5400" w:type="dxa"/>
          </w:tcPr>
          <w:p w14:paraId="3C725F2A"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0AB99C3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E42D670" w14:textId="77777777" w:rsidTr="00C94E4B">
        <w:tc>
          <w:tcPr>
            <w:tcW w:w="5400" w:type="dxa"/>
          </w:tcPr>
          <w:p w14:paraId="3C9F38E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3563BD9"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5296206"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FA26A20"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75" w:name="_Toc52348976"/>
      <w:bookmarkStart w:id="376" w:name="_Toc120626074"/>
      <w:bookmarkStart w:id="377" w:name="_Toc128507487"/>
      <w:bookmarkStart w:id="378" w:name="NetworkWatcher"/>
      <w:bookmarkStart w:id="379" w:name="_Toc457821568"/>
      <w:r w:rsidRPr="00395F5B">
        <w:rPr>
          <w:rFonts w:asciiTheme="minorHAnsi" w:hAnsiTheme="minorHAnsi" w:cstheme="minorHAnsi"/>
        </w:rPr>
        <w:t>网络观察程序</w:t>
      </w:r>
      <w:bookmarkEnd w:id="375"/>
      <w:bookmarkEnd w:id="376"/>
      <w:bookmarkEnd w:id="377"/>
    </w:p>
    <w:bookmarkEnd w:id="378"/>
    <w:p w14:paraId="74CE47AE" w14:textId="77777777" w:rsidR="0014750C" w:rsidRPr="00395F5B" w:rsidRDefault="0014750C" w:rsidP="0014750C">
      <w:pPr>
        <w:pStyle w:val="ProductList-Body"/>
        <w:rPr>
          <w:rFonts w:cstheme="minorHAnsi"/>
        </w:rPr>
      </w:pPr>
      <w:r w:rsidRPr="00395F5B">
        <w:rPr>
          <w:rFonts w:cstheme="minorHAnsi"/>
          <w:b/>
          <w:color w:val="00188F"/>
        </w:rPr>
        <w:t>附加定义</w:t>
      </w:r>
      <w:r w:rsidRPr="00395F5B">
        <w:rPr>
          <w:rFonts w:cstheme="minorHAnsi"/>
        </w:rPr>
        <w:t>：</w:t>
      </w:r>
    </w:p>
    <w:p w14:paraId="28A0DA4B"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网络诊断工具</w:t>
      </w:r>
      <w:r w:rsidRPr="008F51D2">
        <w:rPr>
          <w:rFonts w:ascii="SimSun" w:hAnsi="SimSun" w:cstheme="minorHAnsi"/>
          <w:sz w:val="18"/>
          <w:szCs w:val="18"/>
        </w:rPr>
        <w:t>”</w:t>
      </w:r>
      <w:r w:rsidRPr="00395F5B">
        <w:rPr>
          <w:rFonts w:cstheme="minorHAnsi"/>
          <w:sz w:val="18"/>
          <w:szCs w:val="18"/>
        </w:rPr>
        <w:t>是指一系列网络诊断和拓扑工具。</w:t>
      </w:r>
    </w:p>
    <w:p w14:paraId="3DE3414B"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最大诊断检查次数</w:t>
      </w:r>
      <w:r w:rsidRPr="008F51D2">
        <w:rPr>
          <w:rFonts w:ascii="SimSun" w:hAnsi="SimSun" w:cstheme="minorHAnsi"/>
          <w:sz w:val="18"/>
          <w:szCs w:val="18"/>
        </w:rPr>
        <w:t>”</w:t>
      </w:r>
      <w:r w:rsidRPr="00395F5B">
        <w:rPr>
          <w:rFonts w:cstheme="minorHAnsi"/>
          <w:sz w:val="18"/>
          <w:szCs w:val="18"/>
        </w:rPr>
        <w:t>是指在一个帐单月份期间，客户在指定的 Microsoft Azure 订阅中配置的网络诊断工具所执行的诊断操作总次数。</w:t>
      </w:r>
    </w:p>
    <w:p w14:paraId="524CB01D" w14:textId="77777777" w:rsidR="0014750C" w:rsidRPr="00395F5B" w:rsidRDefault="0014750C" w:rsidP="0014750C">
      <w:pPr>
        <w:spacing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失败的诊断检查次数</w:t>
      </w:r>
      <w:r w:rsidRPr="008F51D2">
        <w:rPr>
          <w:rFonts w:ascii="SimSun" w:hAnsi="SimSun" w:cstheme="minorHAnsi"/>
          <w:sz w:val="18"/>
          <w:szCs w:val="18"/>
        </w:rPr>
        <w:t>”</w:t>
      </w:r>
      <w:r w:rsidRPr="00395F5B">
        <w:rPr>
          <w:rFonts w:cstheme="minorHAnsi"/>
          <w:sz w:val="18"/>
          <w:szCs w:val="18"/>
        </w:rPr>
        <w:t>是指在最大诊断检查次数中返回一个错误代码或未在下表所列的最大处理时间内返回响应的诊断操作总次数。</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14750C" w:rsidRPr="00395F5B" w14:paraId="25B35549" w14:textId="77777777" w:rsidTr="00C94E4B">
        <w:trPr>
          <w:trHeight w:val="249"/>
          <w:tblHeader/>
        </w:trPr>
        <w:tc>
          <w:tcPr>
            <w:tcW w:w="2509" w:type="pct"/>
            <w:shd w:val="clear" w:color="auto" w:fill="0072C6"/>
          </w:tcPr>
          <w:p w14:paraId="630D2884"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诊断工具</w:t>
            </w:r>
          </w:p>
        </w:tc>
        <w:tc>
          <w:tcPr>
            <w:tcW w:w="2491" w:type="pct"/>
            <w:shd w:val="clear" w:color="auto" w:fill="0072C6"/>
          </w:tcPr>
          <w:p w14:paraId="0AD843F2"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最大处理时间</w:t>
            </w:r>
          </w:p>
        </w:tc>
      </w:tr>
      <w:tr w:rsidR="0014750C" w:rsidRPr="00395F5B" w14:paraId="58953765" w14:textId="77777777" w:rsidTr="00C94E4B">
        <w:trPr>
          <w:trHeight w:val="242"/>
        </w:trPr>
        <w:tc>
          <w:tcPr>
            <w:tcW w:w="2509" w:type="pct"/>
          </w:tcPr>
          <w:p w14:paraId="6BDB981A" w14:textId="77777777" w:rsidR="0014750C" w:rsidRPr="00420610" w:rsidRDefault="0014750C" w:rsidP="00420610">
            <w:pPr>
              <w:pStyle w:val="Heading2"/>
              <w:keepNext w:val="0"/>
              <w:keepLines w:val="0"/>
              <w:spacing w:line="240" w:lineRule="auto"/>
              <w:rPr>
                <w:rFonts w:asciiTheme="minorHAnsi" w:eastAsia="SimSun" w:hAnsiTheme="minorHAnsi" w:cstheme="minorHAnsi"/>
                <w:color w:val="000000" w:themeColor="text1"/>
                <w:sz w:val="16"/>
                <w:szCs w:val="16"/>
              </w:rPr>
            </w:pPr>
            <w:r w:rsidRPr="00420610">
              <w:rPr>
                <w:rFonts w:asciiTheme="minorHAnsi" w:eastAsia="SimSun" w:hAnsiTheme="minorHAnsi" w:cstheme="minorHAnsi"/>
                <w:color w:val="000000" w:themeColor="text1"/>
                <w:sz w:val="16"/>
                <w:szCs w:val="16"/>
              </w:rPr>
              <w:t xml:space="preserve">IPFlow </w:t>
            </w:r>
            <w:r w:rsidRPr="00420610">
              <w:rPr>
                <w:rFonts w:asciiTheme="minorHAnsi" w:eastAsia="SimSun" w:hAnsiTheme="minorHAnsi" w:cstheme="minorHAnsi"/>
                <w:color w:val="000000" w:themeColor="text1"/>
                <w:sz w:val="16"/>
                <w:szCs w:val="16"/>
              </w:rPr>
              <w:t>验证</w:t>
            </w:r>
          </w:p>
          <w:p w14:paraId="6266FB54" w14:textId="77777777" w:rsidR="0014750C" w:rsidRPr="00420610" w:rsidRDefault="0014750C" w:rsidP="00420610">
            <w:pPr>
              <w:pStyle w:val="Heading2"/>
              <w:keepNext w:val="0"/>
              <w:spacing w:line="240" w:lineRule="auto"/>
              <w:rPr>
                <w:rFonts w:asciiTheme="minorHAnsi" w:eastAsia="SimSun" w:hAnsiTheme="minorHAnsi" w:cstheme="minorHAnsi"/>
                <w:color w:val="000000" w:themeColor="text1"/>
                <w:sz w:val="16"/>
                <w:szCs w:val="16"/>
              </w:rPr>
            </w:pPr>
            <w:r w:rsidRPr="00420610">
              <w:rPr>
                <w:rFonts w:asciiTheme="minorHAnsi" w:eastAsia="SimSun" w:hAnsiTheme="minorHAnsi" w:cstheme="minorHAnsi"/>
                <w:color w:val="000000" w:themeColor="text1"/>
                <w:sz w:val="16"/>
                <w:szCs w:val="16"/>
              </w:rPr>
              <w:t>NextHop</w:t>
            </w:r>
          </w:p>
          <w:p w14:paraId="23C4B649" w14:textId="77777777" w:rsidR="0014750C" w:rsidRPr="00420610" w:rsidRDefault="0014750C" w:rsidP="00420610">
            <w:pPr>
              <w:pStyle w:val="Heading2"/>
              <w:keepNext w:val="0"/>
              <w:spacing w:line="240" w:lineRule="auto"/>
              <w:rPr>
                <w:rFonts w:asciiTheme="minorHAnsi" w:eastAsia="SimSun" w:hAnsiTheme="minorHAnsi" w:cstheme="minorHAnsi"/>
                <w:color w:val="000000" w:themeColor="text1"/>
                <w:sz w:val="16"/>
                <w:szCs w:val="16"/>
              </w:rPr>
            </w:pPr>
            <w:r w:rsidRPr="00420610">
              <w:rPr>
                <w:rFonts w:asciiTheme="minorHAnsi" w:eastAsia="SimSun" w:hAnsiTheme="minorHAnsi" w:cstheme="minorHAnsi"/>
                <w:color w:val="000000" w:themeColor="text1"/>
                <w:sz w:val="16"/>
                <w:szCs w:val="16"/>
              </w:rPr>
              <w:t>数据包捕获</w:t>
            </w:r>
          </w:p>
          <w:p w14:paraId="4C91D028" w14:textId="77777777" w:rsidR="0014750C" w:rsidRPr="00420610" w:rsidRDefault="0014750C" w:rsidP="00420610">
            <w:pPr>
              <w:pStyle w:val="Heading2"/>
              <w:keepNext w:val="0"/>
              <w:spacing w:line="240" w:lineRule="auto"/>
              <w:rPr>
                <w:rFonts w:asciiTheme="minorHAnsi" w:eastAsia="SimSun" w:hAnsiTheme="minorHAnsi" w:cstheme="minorHAnsi"/>
                <w:color w:val="000000" w:themeColor="text1"/>
                <w:sz w:val="16"/>
                <w:szCs w:val="16"/>
              </w:rPr>
            </w:pPr>
            <w:r w:rsidRPr="00420610">
              <w:rPr>
                <w:rFonts w:asciiTheme="minorHAnsi" w:eastAsia="SimSun" w:hAnsiTheme="minorHAnsi" w:cstheme="minorHAnsi"/>
                <w:color w:val="000000" w:themeColor="text1"/>
                <w:sz w:val="16"/>
                <w:szCs w:val="16"/>
              </w:rPr>
              <w:t>安全组视图</w:t>
            </w:r>
          </w:p>
          <w:p w14:paraId="10EB6CDF" w14:textId="77777777" w:rsidR="0014750C" w:rsidRPr="00420610" w:rsidRDefault="0014750C" w:rsidP="00420610">
            <w:pPr>
              <w:pStyle w:val="ProductList-OfferingBody"/>
              <w:spacing w:before="40"/>
              <w:rPr>
                <w:rFonts w:cstheme="minorHAnsi"/>
                <w:color w:val="000000" w:themeColor="text1"/>
                <w:szCs w:val="16"/>
              </w:rPr>
            </w:pPr>
            <w:r w:rsidRPr="00420610">
              <w:rPr>
                <w:rFonts w:cstheme="minorHAnsi"/>
                <w:color w:val="000000" w:themeColor="text1"/>
                <w:szCs w:val="16"/>
              </w:rPr>
              <w:t>拓扑</w:t>
            </w:r>
          </w:p>
          <w:p w14:paraId="32BC4E6D" w14:textId="77777777" w:rsidR="0014750C" w:rsidRPr="00420610" w:rsidRDefault="0014750C" w:rsidP="00420610">
            <w:pPr>
              <w:pStyle w:val="ProductList-Body"/>
              <w:spacing w:before="40"/>
              <w:rPr>
                <w:rFonts w:cstheme="minorHAnsi"/>
                <w:color w:val="000000" w:themeColor="text1"/>
                <w:sz w:val="16"/>
                <w:szCs w:val="16"/>
              </w:rPr>
            </w:pPr>
            <w:r w:rsidRPr="00420610">
              <w:rPr>
                <w:rFonts w:cstheme="minorHAnsi"/>
                <w:color w:val="000000" w:themeColor="text1"/>
                <w:sz w:val="16"/>
                <w:szCs w:val="16"/>
              </w:rPr>
              <w:t>连接监控器</w:t>
            </w:r>
          </w:p>
          <w:p w14:paraId="7D1973E6" w14:textId="77777777" w:rsidR="0014750C" w:rsidRPr="00420610" w:rsidRDefault="0014750C" w:rsidP="00420610">
            <w:pPr>
              <w:pStyle w:val="ProductList-Body"/>
              <w:spacing w:before="40"/>
              <w:rPr>
                <w:rFonts w:cstheme="minorHAnsi"/>
                <w:color w:val="000000" w:themeColor="text1"/>
                <w:sz w:val="16"/>
                <w:szCs w:val="16"/>
              </w:rPr>
            </w:pPr>
            <w:r w:rsidRPr="00420610">
              <w:rPr>
                <w:rFonts w:cstheme="minorHAnsi"/>
                <w:color w:val="000000" w:themeColor="text1"/>
                <w:sz w:val="16"/>
                <w:szCs w:val="16"/>
              </w:rPr>
              <w:t>连接监控器（经典）</w:t>
            </w:r>
          </w:p>
        </w:tc>
        <w:tc>
          <w:tcPr>
            <w:tcW w:w="2491" w:type="pct"/>
          </w:tcPr>
          <w:p w14:paraId="5480499F" w14:textId="77777777" w:rsidR="0014750C" w:rsidRPr="00395F5B" w:rsidRDefault="0014750C" w:rsidP="00C94E4B">
            <w:pPr>
              <w:pStyle w:val="ProductList-OfferingBody"/>
              <w:rPr>
                <w:rFonts w:cstheme="minorHAnsi"/>
                <w:szCs w:val="18"/>
              </w:rPr>
            </w:pPr>
            <w:r w:rsidRPr="00395F5B">
              <w:rPr>
                <w:rFonts w:cstheme="minorHAnsi"/>
                <w:szCs w:val="18"/>
              </w:rPr>
              <w:t xml:space="preserve">2 </w:t>
            </w:r>
            <w:r w:rsidRPr="00395F5B">
              <w:rPr>
                <w:rFonts w:cstheme="minorHAnsi"/>
                <w:szCs w:val="18"/>
              </w:rPr>
              <w:t>分钟</w:t>
            </w:r>
          </w:p>
        </w:tc>
      </w:tr>
      <w:tr w:rsidR="0014750C" w:rsidRPr="00395F5B" w14:paraId="60A195A9" w14:textId="77777777" w:rsidTr="00C94E4B">
        <w:trPr>
          <w:trHeight w:val="249"/>
        </w:trPr>
        <w:tc>
          <w:tcPr>
            <w:tcW w:w="2509" w:type="pct"/>
          </w:tcPr>
          <w:p w14:paraId="6F7B0756" w14:textId="77777777" w:rsidR="0014750C" w:rsidRPr="00395F5B" w:rsidRDefault="0014750C" w:rsidP="00C94E4B">
            <w:pPr>
              <w:pStyle w:val="ProductList-OfferingBody"/>
              <w:rPr>
                <w:rFonts w:cstheme="minorHAnsi"/>
              </w:rPr>
            </w:pPr>
            <w:r w:rsidRPr="00395F5B">
              <w:rPr>
                <w:rFonts w:cstheme="minorHAnsi"/>
              </w:rPr>
              <w:t xml:space="preserve">VPN </w:t>
            </w:r>
            <w:r w:rsidRPr="00395F5B">
              <w:rPr>
                <w:rFonts w:cstheme="minorHAnsi"/>
              </w:rPr>
              <w:t>故障排除</w:t>
            </w:r>
          </w:p>
        </w:tc>
        <w:tc>
          <w:tcPr>
            <w:tcW w:w="2491" w:type="pct"/>
          </w:tcPr>
          <w:p w14:paraId="5DD572CA" w14:textId="77777777" w:rsidR="0014750C" w:rsidRPr="00395F5B" w:rsidRDefault="0014750C" w:rsidP="00C94E4B">
            <w:pPr>
              <w:pStyle w:val="ProductList-OfferingBody"/>
              <w:rPr>
                <w:rFonts w:cstheme="minorHAnsi"/>
              </w:rPr>
            </w:pPr>
            <w:r w:rsidRPr="00395F5B">
              <w:rPr>
                <w:rFonts w:cstheme="minorHAnsi"/>
              </w:rPr>
              <w:t xml:space="preserve">10 </w:t>
            </w:r>
            <w:r w:rsidRPr="00395F5B">
              <w:rPr>
                <w:rFonts w:cstheme="minorHAnsi"/>
              </w:rPr>
              <w:t>分钟</w:t>
            </w:r>
          </w:p>
        </w:tc>
      </w:tr>
    </w:tbl>
    <w:p w14:paraId="31F74BE9" w14:textId="77777777" w:rsidR="0014750C" w:rsidRPr="00395F5B" w:rsidRDefault="0014750C" w:rsidP="0014750C">
      <w:pPr>
        <w:spacing w:before="120" w:after="0" w:line="240" w:lineRule="auto"/>
        <w:rPr>
          <w:rFonts w:cstheme="minorHAnsi"/>
        </w:rPr>
      </w:pPr>
      <w:r w:rsidRPr="0079488A">
        <w:rPr>
          <w:rFonts w:ascii="SimSun" w:hAnsi="SimSun" w:cstheme="minorHAnsi"/>
          <w:spacing w:val="-2"/>
          <w:sz w:val="18"/>
          <w:szCs w:val="18"/>
        </w:rPr>
        <w:t>“</w:t>
      </w:r>
      <w:r w:rsidRPr="00395F5B">
        <w:rPr>
          <w:rFonts w:cstheme="minorHAnsi"/>
          <w:b/>
          <w:color w:val="00188F"/>
          <w:sz w:val="18"/>
          <w:szCs w:val="18"/>
        </w:rPr>
        <w:t>每月正常服务时间百分比</w:t>
      </w:r>
      <w:r w:rsidRPr="008F51D2">
        <w:rPr>
          <w:rFonts w:ascii="SimSun" w:hAnsi="SimSun" w:cstheme="minorHAnsi"/>
          <w:sz w:val="18"/>
          <w:szCs w:val="18"/>
        </w:rPr>
        <w:t>”</w:t>
      </w:r>
      <w:r w:rsidRPr="00395F5B">
        <w:rPr>
          <w:rFonts w:cstheme="minorHAnsi"/>
          <w:sz w:val="18"/>
          <w:szCs w:val="18"/>
        </w:rPr>
        <w:t>应使用以下公式计算：</w:t>
      </w:r>
    </w:p>
    <w:p w14:paraId="7728097A" w14:textId="77777777" w:rsidR="0014750C" w:rsidRPr="00395F5B" w:rsidRDefault="0014750C" w:rsidP="0014750C">
      <w:pPr>
        <w:spacing w:after="0" w:line="240" w:lineRule="auto"/>
        <w:rPr>
          <w:rFonts w:cstheme="minorHAnsi"/>
        </w:rPr>
      </w:pPr>
    </w:p>
    <w:p w14:paraId="5600735F"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最大诊断检查次数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失败的诊断检查次数</m:t>
              </m:r>
            </m:num>
            <m:den>
              <m:r>
                <m:rPr>
                  <m:nor/>
                </m:rPr>
                <w:rPr>
                  <w:rFonts w:ascii="Cambria Math" w:cstheme="minorHAnsi" w:hint="eastAsia"/>
                  <w:i/>
                  <w:sz w:val="18"/>
                  <w:szCs w:val="18"/>
                </w:rPr>
                <m:t>最大诊断检查次数</m:t>
              </m:r>
            </m:den>
          </m:f>
          <m:r>
            <w:rPr>
              <w:rFonts w:ascii="Cambria Math" w:hAnsi="Cambria Math" w:cstheme="minorHAnsi"/>
              <w:sz w:val="18"/>
              <w:szCs w:val="18"/>
            </w:rPr>
            <m:t xml:space="preserve"> x 100</m:t>
          </m:r>
        </m:oMath>
      </m:oMathPara>
    </w:p>
    <w:p w14:paraId="6A56ECA2" w14:textId="77777777" w:rsidR="0014750C" w:rsidRPr="00395F5B" w:rsidRDefault="0014750C" w:rsidP="0014750C">
      <w:pPr>
        <w:pStyle w:val="ProductList-Body"/>
        <w:rPr>
          <w:rFonts w:cstheme="minorHAnsi"/>
        </w:rPr>
      </w:pPr>
      <w:r w:rsidRPr="00395F5B">
        <w:rPr>
          <w:rFonts w:cstheme="minorHAnsi"/>
          <w:b/>
          <w:color w:val="00188F"/>
        </w:rPr>
        <w:t>服务级别</w:t>
      </w:r>
      <w:r w:rsidRPr="00395F5B">
        <w:rPr>
          <w:rFonts w:cstheme="minorHAnsi"/>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14750C" w:rsidRPr="00395F5B" w14:paraId="10CBC7BA" w14:textId="77777777" w:rsidTr="00C94E4B">
        <w:trPr>
          <w:trHeight w:val="249"/>
          <w:tblHeader/>
        </w:trPr>
        <w:tc>
          <w:tcPr>
            <w:tcW w:w="2513" w:type="pct"/>
            <w:shd w:val="clear" w:color="auto" w:fill="0072C6"/>
          </w:tcPr>
          <w:p w14:paraId="23C0FCF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2487" w:type="pct"/>
            <w:shd w:val="clear" w:color="auto" w:fill="0072C6"/>
          </w:tcPr>
          <w:p w14:paraId="3DB62C3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E72E5B1" w14:textId="77777777" w:rsidTr="00C94E4B">
        <w:trPr>
          <w:trHeight w:val="242"/>
        </w:trPr>
        <w:tc>
          <w:tcPr>
            <w:tcW w:w="2513" w:type="pct"/>
          </w:tcPr>
          <w:p w14:paraId="74B9DA72"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2487" w:type="pct"/>
          </w:tcPr>
          <w:p w14:paraId="18FE4A3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8192AC0" w14:textId="77777777" w:rsidTr="00C94E4B">
        <w:trPr>
          <w:trHeight w:val="249"/>
        </w:trPr>
        <w:tc>
          <w:tcPr>
            <w:tcW w:w="2513" w:type="pct"/>
          </w:tcPr>
          <w:p w14:paraId="48E2A7D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2487" w:type="pct"/>
          </w:tcPr>
          <w:p w14:paraId="3A4DDCB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889F286"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history="1">
        <w:r w:rsidR="0014750C" w:rsidRPr="00395F5B">
          <w:rPr>
            <w:rStyle w:val="Hyperlink"/>
            <w:rFonts w:cstheme="minorHAnsi"/>
            <w:sz w:val="16"/>
            <w:szCs w:val="16"/>
          </w:rPr>
          <w:t>定义</w:t>
        </w:r>
      </w:hyperlink>
    </w:p>
    <w:p w14:paraId="3F29D24D"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380" w:name="_Toc457821572"/>
      <w:bookmarkStart w:id="381" w:name="_Toc52348982"/>
      <w:bookmarkStart w:id="382" w:name="_Toc120626075"/>
      <w:bookmarkStart w:id="383" w:name="_Toc128507488"/>
      <w:bookmarkEnd w:id="379"/>
      <w:r w:rsidRPr="00395F5B">
        <w:rPr>
          <w:rFonts w:asciiTheme="minorHAnsi" w:hAnsiTheme="minorHAnsi" w:cstheme="minorHAnsi"/>
        </w:rPr>
        <w:t>通知中心</w:t>
      </w:r>
      <w:bookmarkEnd w:id="380"/>
      <w:bookmarkEnd w:id="381"/>
      <w:bookmarkEnd w:id="382"/>
      <w:bookmarkEnd w:id="383"/>
    </w:p>
    <w:p w14:paraId="4275A2B9" w14:textId="77777777" w:rsidR="0014750C" w:rsidRPr="00395F5B" w:rsidRDefault="0014750C" w:rsidP="0014750C">
      <w:pPr>
        <w:pStyle w:val="ProductList-Body"/>
        <w:rPr>
          <w:rFonts w:cstheme="minorHAnsi"/>
        </w:rPr>
      </w:pPr>
      <w:r w:rsidRPr="00395F5B">
        <w:rPr>
          <w:rFonts w:cstheme="minorHAnsi"/>
          <w:b/>
          <w:color w:val="00188F"/>
        </w:rPr>
        <w:t>附加定义</w:t>
      </w:r>
      <w:r w:rsidRPr="00ED36FE">
        <w:rPr>
          <w:rFonts w:cstheme="minorHAnsi"/>
          <w:b/>
          <w:bCs/>
        </w:rPr>
        <w:t>：</w:t>
      </w:r>
    </w:p>
    <w:p w14:paraId="35F0696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proofErr w:type="gramEnd"/>
      <w:r w:rsidRPr="00395F5B">
        <w:rPr>
          <w:rFonts w:cstheme="minorHAnsi"/>
        </w:rPr>
        <w:t xml:space="preserve"> Microsoft Azure </w:t>
      </w:r>
      <w:r w:rsidRPr="00395F5B">
        <w:rPr>
          <w:rFonts w:cstheme="minorHAnsi"/>
        </w:rPr>
        <w:t>中部署指定的通知中心的总分钟数。</w:t>
      </w:r>
    </w:p>
    <w:p w14:paraId="63075D5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是指在一个帐单月份期间在指定的</w:t>
      </w:r>
      <w:proofErr w:type="gramEnd"/>
      <w:r w:rsidRPr="00395F5B">
        <w:rPr>
          <w:rFonts w:cstheme="minorHAnsi"/>
        </w:rPr>
        <w:t xml:space="preserve"> Microsoft Azure </w:t>
      </w:r>
      <w:r w:rsidRPr="00395F5B">
        <w:rPr>
          <w:rFonts w:cstheme="minorHAnsi"/>
        </w:rPr>
        <w:t>订阅中，客户在基本或标准通知中心层级下部署所有通知中心所用的总部署分钟数。</w:t>
      </w:r>
    </w:p>
    <w:p w14:paraId="2C95C2A8"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：在通知中心不可用期间，在指定的</w:t>
      </w:r>
      <w:r w:rsidRPr="00395F5B">
        <w:rPr>
          <w:rFonts w:cstheme="minorHAnsi"/>
        </w:rPr>
        <w:t xml:space="preserve"> Microsoft Azure </w:t>
      </w:r>
      <w:r w:rsidRPr="00395F5B">
        <w:rPr>
          <w:rFonts w:cstheme="minorHAnsi"/>
        </w:rPr>
        <w:t>订阅中您在基本或标准通知中心层级下部署所有通知中心的总累计部署分钟数。如果在某一分钟内，所有旨在发送通知或执行与通知中心相关的注册管理操作的连续尝试均返回错误代码，或者在五分钟内没有返回成功代码，则认为在这一分钟内指定的通知中心不可用。</w:t>
      </w:r>
    </w:p>
    <w:p w14:paraId="085962E7"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FE5534">
        <w:rPr>
          <w:rFonts w:cstheme="minorHAnsi"/>
          <w:b/>
          <w:bCs/>
        </w:rPr>
        <w:t>：</w:t>
      </w:r>
      <w:r w:rsidRPr="00395F5B">
        <w:rPr>
          <w:rFonts w:cstheme="minorHAnsi"/>
        </w:rPr>
        <w:t>每月正常服务时间百分比应使用以下公式计算：</w:t>
      </w:r>
    </w:p>
    <w:p w14:paraId="6833F069" w14:textId="77777777" w:rsidR="0014750C" w:rsidRPr="00395F5B" w:rsidRDefault="0014750C" w:rsidP="0014750C">
      <w:pPr>
        <w:pStyle w:val="ProductList-Body"/>
        <w:rPr>
          <w:rFonts w:cstheme="minorHAnsi"/>
        </w:rPr>
      </w:pPr>
    </w:p>
    <w:p w14:paraId="2B9AEAB3"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12AA6D9" w14:textId="77777777" w:rsidR="0014750C" w:rsidRPr="00395F5B" w:rsidRDefault="0014750C" w:rsidP="0014750C">
      <w:pPr>
        <w:pStyle w:val="ProductList-Body"/>
        <w:rPr>
          <w:rFonts w:cstheme="minorHAnsi"/>
        </w:rPr>
      </w:pPr>
      <w:r w:rsidRPr="00395F5B">
        <w:rPr>
          <w:rFonts w:cstheme="minorHAnsi"/>
          <w:b/>
          <w:color w:val="00188F"/>
        </w:rPr>
        <w:t>服务额度</w:t>
      </w:r>
      <w:r w:rsidRPr="00E50D5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CB7701D" w14:textId="77777777" w:rsidTr="00C94E4B">
        <w:trPr>
          <w:tblHeader/>
        </w:trPr>
        <w:tc>
          <w:tcPr>
            <w:tcW w:w="5400" w:type="dxa"/>
            <w:shd w:val="clear" w:color="auto" w:fill="0072C6"/>
          </w:tcPr>
          <w:p w14:paraId="0C4FBA2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9A57CF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D5D02C5" w14:textId="77777777" w:rsidTr="00C94E4B">
        <w:tc>
          <w:tcPr>
            <w:tcW w:w="5400" w:type="dxa"/>
          </w:tcPr>
          <w:p w14:paraId="7454C958"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3BD39B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C4B2706" w14:textId="77777777" w:rsidTr="00C94E4B">
        <w:tc>
          <w:tcPr>
            <w:tcW w:w="5400" w:type="dxa"/>
          </w:tcPr>
          <w:p w14:paraId="344003D4"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6DFA1B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A24C03D" w14:textId="77777777" w:rsidR="0014750C" w:rsidRPr="00395F5B" w:rsidRDefault="0014750C" w:rsidP="0014750C">
      <w:pPr>
        <w:pStyle w:val="ProductList-Body"/>
        <w:rPr>
          <w:rFonts w:cstheme="minorHAnsi"/>
        </w:rPr>
      </w:pPr>
    </w:p>
    <w:p w14:paraId="3EEF9A55" w14:textId="77777777" w:rsidR="0014750C" w:rsidRPr="00395F5B" w:rsidRDefault="0014750C" w:rsidP="0014750C">
      <w:pPr>
        <w:pStyle w:val="ProductList-Body"/>
        <w:keepNext/>
        <w:rPr>
          <w:rFonts w:cstheme="minorHAnsi"/>
        </w:rPr>
      </w:pPr>
      <w:r w:rsidRPr="00395F5B">
        <w:rPr>
          <w:rFonts w:cstheme="minorHAnsi"/>
          <w:b/>
          <w:color w:val="00188F"/>
        </w:rPr>
        <w:t>服务级别例外</w:t>
      </w:r>
      <w:r w:rsidRPr="00CE2239">
        <w:rPr>
          <w:rFonts w:cstheme="minorHAnsi"/>
          <w:b/>
          <w:bCs/>
        </w:rPr>
        <w:t>：</w:t>
      </w:r>
      <w:r w:rsidRPr="00395F5B">
        <w:rPr>
          <w:rFonts w:cstheme="minorHAnsi"/>
        </w:rPr>
        <w:t>服务级别和服务额度适用于您对基本和标准通知中心层级的使用：本</w:t>
      </w:r>
      <w:r w:rsidRPr="00395F5B">
        <w:rPr>
          <w:rFonts w:cstheme="minorHAnsi"/>
        </w:rPr>
        <w:t xml:space="preserve"> SLA </w:t>
      </w:r>
      <w:r w:rsidRPr="00395F5B">
        <w:rPr>
          <w:rFonts w:cstheme="minorHAnsi"/>
        </w:rPr>
        <w:t>不包括免费通知中心层级。</w:t>
      </w:r>
    </w:p>
    <w:bookmarkStart w:id="384" w:name="_Toc457821573"/>
    <w:p w14:paraId="0900953C"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7669D6EA"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85" w:name="_Toc120626076"/>
      <w:bookmarkStart w:id="386" w:name="_Toc128507489"/>
      <w:bookmarkEnd w:id="384"/>
      <w:r w:rsidRPr="00910B86">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虚拟机的按需容量预留</w:t>
      </w:r>
      <w:bookmarkEnd w:id="385"/>
      <w:bookmarkEnd w:id="386"/>
    </w:p>
    <w:p w14:paraId="5566D115"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646FF90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可用性区域</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Azure </w:t>
      </w:r>
      <w:r w:rsidRPr="00395F5B">
        <w:rPr>
          <w:rFonts w:cstheme="minorHAnsi"/>
        </w:rPr>
        <w:t>区域内的故障隔离区，用于提供冗余电力、冷却和联网。</w:t>
      </w:r>
    </w:p>
    <w:p w14:paraId="36B2738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容量</w:t>
      </w:r>
      <w:r w:rsidRPr="008F51D2">
        <w:rPr>
          <w:rFonts w:ascii="SimSun" w:hAnsi="SimSun" w:cstheme="minorHAnsi"/>
          <w:szCs w:val="18"/>
        </w:rPr>
        <w:t>”</w:t>
      </w:r>
      <w:r w:rsidRPr="00395F5B">
        <w:rPr>
          <w:rFonts w:cstheme="minorHAnsi"/>
        </w:rPr>
        <w:t>是按需容量预留的一种属性</w:t>
      </w:r>
      <w:proofErr w:type="gramEnd"/>
      <w:r w:rsidRPr="00395F5B">
        <w:rPr>
          <w:rFonts w:cstheme="minorHAnsi"/>
        </w:rPr>
        <w:t>，用于指定虚拟机预留实例的数量</w:t>
      </w:r>
    </w:p>
    <w:p w14:paraId="77074CB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按需容量预留</w:t>
      </w:r>
      <w:r w:rsidRPr="008F51D2">
        <w:rPr>
          <w:rFonts w:ascii="SimSun" w:hAnsi="SimSun" w:cstheme="minorHAnsi"/>
          <w:szCs w:val="18"/>
        </w:rPr>
        <w:t>”</w:t>
      </w:r>
      <w:r w:rsidRPr="00395F5B">
        <w:rPr>
          <w:rFonts w:cstheme="minorHAnsi"/>
        </w:rPr>
        <w:t>是在</w:t>
      </w:r>
      <w:proofErr w:type="gramEnd"/>
      <w:r w:rsidRPr="00395F5B">
        <w:rPr>
          <w:rFonts w:cstheme="minorHAnsi"/>
        </w:rPr>
        <w:t xml:space="preserve"> Azure </w:t>
      </w:r>
      <w:r w:rsidRPr="00395F5B">
        <w:rPr>
          <w:rFonts w:cstheme="minorHAnsi"/>
        </w:rPr>
        <w:t>订阅中创建的一个对象，用于表示特定位置的特定虚拟机实例类型的预留容量。</w:t>
      </w:r>
    </w:p>
    <w:p w14:paraId="6E173C0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虚拟机</w:t>
      </w:r>
      <w:r w:rsidRPr="008F51D2">
        <w:rPr>
          <w:rFonts w:ascii="SimSun" w:hAnsi="SimSun" w:cstheme="minorHAnsi"/>
          <w:szCs w:val="18"/>
        </w:rPr>
        <w:t>”</w:t>
      </w:r>
      <w:r w:rsidRPr="00395F5B">
        <w:rPr>
          <w:rFonts w:cstheme="minorHAnsi"/>
        </w:rPr>
        <w:t>是指永久性实例类型</w:t>
      </w:r>
      <w:proofErr w:type="gramEnd"/>
      <w:r w:rsidRPr="00395F5B">
        <w:rPr>
          <w:rFonts w:cstheme="minorHAnsi"/>
        </w:rPr>
        <w:t>，此类实例可以单独部署，也可以作为虚拟机规模集的一部分部署到</w:t>
      </w:r>
      <w:r w:rsidRPr="00395F5B">
        <w:rPr>
          <w:rFonts w:cstheme="minorHAnsi"/>
        </w:rPr>
        <w:t xml:space="preserve"> Azure </w:t>
      </w:r>
      <w:r w:rsidRPr="00395F5B">
        <w:rPr>
          <w:rFonts w:cstheme="minorHAnsi"/>
        </w:rPr>
        <w:t>的多租户环境中。</w:t>
      </w:r>
    </w:p>
    <w:p w14:paraId="0C65FAA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分配的虚拟机</w:t>
      </w:r>
      <w:r w:rsidRPr="008F51D2">
        <w:rPr>
          <w:rFonts w:ascii="SimSun" w:hAnsi="SimSun" w:cstheme="minorHAnsi"/>
          <w:szCs w:val="18"/>
        </w:rPr>
        <w:t>”</w:t>
      </w:r>
      <w:r w:rsidRPr="00395F5B">
        <w:rPr>
          <w:rFonts w:cstheme="minorHAnsi"/>
        </w:rPr>
        <w:t>是按需容量预留的一种属性</w:t>
      </w:r>
      <w:proofErr w:type="gramEnd"/>
      <w:r w:rsidRPr="00395F5B">
        <w:rPr>
          <w:rFonts w:cstheme="minorHAnsi"/>
        </w:rPr>
        <w:t>；是指分配给按需容量预留的虚拟机的列表。</w:t>
      </w:r>
    </w:p>
    <w:p w14:paraId="3F4DE87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支持的部署</w:t>
      </w:r>
      <w:r w:rsidRPr="008F51D2">
        <w:rPr>
          <w:rFonts w:ascii="SimSun" w:hAnsi="SimSun" w:cstheme="minorHAnsi"/>
          <w:szCs w:val="18"/>
        </w:rPr>
        <w:t>”</w:t>
      </w:r>
      <w:r w:rsidRPr="00395F5B">
        <w:rPr>
          <w:rFonts w:cstheme="minorHAnsi"/>
        </w:rPr>
        <w:t>是与位置匹配的虚拟机部署（包括定义的可用性区域），使用现有按需容量预留的确切虚拟机大小，并遵守该功能的</w:t>
      </w:r>
      <w:r w:rsidR="00000000">
        <w:fldChar w:fldCharType="begin"/>
      </w:r>
      <w:r w:rsidR="00000000">
        <w:instrText>HYPERLINK "https://learn.microsoft.com/en-us/azure/virtual-machines/capacity-reservation-overview?tabs=cli1" \l "limitations-and-restrictions"</w:instrText>
      </w:r>
      <w:r w:rsidR="00000000">
        <w:fldChar w:fldCharType="separate"/>
      </w:r>
      <w:r w:rsidRPr="00395F5B">
        <w:rPr>
          <w:rStyle w:val="Hyperlink"/>
          <w:rFonts w:cstheme="minorHAnsi"/>
        </w:rPr>
        <w:t>用法文档</w:t>
      </w:r>
      <w:r w:rsidR="00000000">
        <w:rPr>
          <w:rStyle w:val="Hyperlink"/>
          <w:rFonts w:cstheme="minorHAnsi"/>
        </w:rPr>
        <w:fldChar w:fldCharType="end"/>
      </w:r>
      <w:r w:rsidRPr="00395F5B">
        <w:rPr>
          <w:rFonts w:cstheme="minorHAnsi"/>
        </w:rPr>
        <w:t>。</w:t>
      </w:r>
    </w:p>
    <w:p w14:paraId="2ADB99C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预留单位</w:t>
      </w:r>
      <w:r w:rsidRPr="008F51D2">
        <w:rPr>
          <w:rFonts w:ascii="SimSun" w:hAnsi="SimSun" w:cstheme="minorHAnsi"/>
          <w:szCs w:val="18"/>
        </w:rPr>
        <w:t>”</w:t>
      </w:r>
      <w:r w:rsidRPr="00395F5B">
        <w:rPr>
          <w:rFonts w:cstheme="minorHAnsi"/>
        </w:rPr>
        <w:t>就是按需容量预留的一个实例</w:t>
      </w:r>
      <w:proofErr w:type="gramEnd"/>
      <w:r w:rsidRPr="00395F5B">
        <w:rPr>
          <w:rFonts w:cstheme="minorHAnsi"/>
        </w:rPr>
        <w:t>。例如，如果按需容量预留指定的容量为</w:t>
      </w:r>
      <w:r w:rsidRPr="00395F5B">
        <w:rPr>
          <w:rFonts w:cstheme="minorHAnsi"/>
        </w:rPr>
        <w:t xml:space="preserve"> 10 </w:t>
      </w:r>
      <w:r w:rsidRPr="00395F5B">
        <w:rPr>
          <w:rFonts w:cstheme="minorHAnsi"/>
        </w:rPr>
        <w:t>台虚拟机，则为</w:t>
      </w:r>
      <w:r w:rsidRPr="00395F5B">
        <w:rPr>
          <w:rFonts w:cstheme="minorHAnsi"/>
        </w:rPr>
        <w:t xml:space="preserve"> 10 </w:t>
      </w:r>
      <w:r w:rsidRPr="00395F5B">
        <w:rPr>
          <w:rFonts w:cstheme="minorHAnsi"/>
        </w:rPr>
        <w:t>个预留单位。</w:t>
      </w:r>
    </w:p>
    <w:p w14:paraId="45A7803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未使用的容量预留</w:t>
      </w:r>
      <w:r w:rsidRPr="008F51D2">
        <w:rPr>
          <w:rFonts w:ascii="SimSun" w:hAnsi="SimSun" w:cstheme="minorHAnsi"/>
          <w:szCs w:val="18"/>
        </w:rPr>
        <w:t>”</w:t>
      </w:r>
      <w:r w:rsidRPr="00395F5B">
        <w:rPr>
          <w:rFonts w:cstheme="minorHAnsi"/>
        </w:rPr>
        <w:t>是指分配的虚拟机的数量少于容量的按需容量预留</w:t>
      </w:r>
      <w:proofErr w:type="gramEnd"/>
      <w:r w:rsidRPr="00395F5B">
        <w:rPr>
          <w:rFonts w:cstheme="minorHAnsi"/>
        </w:rPr>
        <w:t>。</w:t>
      </w:r>
    </w:p>
    <w:p w14:paraId="45EEDA2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不可用于部署</w:t>
      </w:r>
      <w:r w:rsidRPr="008F51D2">
        <w:rPr>
          <w:rFonts w:ascii="SimSun" w:hAnsi="SimSun" w:cstheme="minorHAnsi"/>
          <w:szCs w:val="18"/>
        </w:rPr>
        <w:t>”</w:t>
      </w:r>
      <w:r w:rsidRPr="00395F5B">
        <w:rPr>
          <w:rFonts w:cstheme="minorHAnsi"/>
        </w:rPr>
        <w:t>是指任何支持的部署</w:t>
      </w:r>
      <w:proofErr w:type="gramEnd"/>
      <w:r w:rsidRPr="00395F5B">
        <w:rPr>
          <w:rFonts w:cstheme="minorHAnsi"/>
        </w:rPr>
        <w:t>，将其配置为使用现有未使用的容量预留以满足以下两个条件：</w:t>
      </w:r>
    </w:p>
    <w:p w14:paraId="77331281" w14:textId="77777777" w:rsidR="0014750C" w:rsidRPr="00395F5B" w:rsidRDefault="0014750C" w:rsidP="0014750C">
      <w:pPr>
        <w:pStyle w:val="ProductList-Body"/>
        <w:numPr>
          <w:ilvl w:val="1"/>
          <w:numId w:val="31"/>
        </w:numPr>
        <w:tabs>
          <w:tab w:val="clear" w:pos="360"/>
          <w:tab w:val="clear" w:pos="720"/>
          <w:tab w:val="clear" w:pos="1080"/>
        </w:tabs>
        <w:ind w:left="540" w:hanging="180"/>
        <w:rPr>
          <w:rFonts w:cstheme="minorHAnsi"/>
        </w:rPr>
      </w:pPr>
      <w:r w:rsidRPr="00395F5B">
        <w:rPr>
          <w:rFonts w:cstheme="minorHAnsi"/>
        </w:rPr>
        <w:t>收到表明缺少虚拟机容量的错误。因其他错误类型或者由于磁盘或任何其他</w:t>
      </w:r>
      <w:r w:rsidRPr="00395F5B">
        <w:rPr>
          <w:rFonts w:cstheme="minorHAnsi"/>
        </w:rPr>
        <w:t xml:space="preserve"> Azure </w:t>
      </w:r>
      <w:r w:rsidRPr="00395F5B">
        <w:rPr>
          <w:rFonts w:cstheme="minorHAnsi"/>
        </w:rPr>
        <w:t>资源的容量不足而导致的虚拟机部署失败不符合此要求；以及</w:t>
      </w:r>
    </w:p>
    <w:p w14:paraId="7D59DBFD" w14:textId="77777777" w:rsidR="0014750C" w:rsidRPr="00395F5B" w:rsidRDefault="0014750C" w:rsidP="0014750C">
      <w:pPr>
        <w:pStyle w:val="ProductList-Body"/>
        <w:numPr>
          <w:ilvl w:val="1"/>
          <w:numId w:val="31"/>
        </w:numPr>
        <w:tabs>
          <w:tab w:val="clear" w:pos="360"/>
          <w:tab w:val="clear" w:pos="720"/>
          <w:tab w:val="clear" w:pos="1080"/>
        </w:tabs>
        <w:ind w:left="540" w:hanging="180"/>
        <w:rPr>
          <w:rFonts w:cstheme="minorHAnsi"/>
        </w:rPr>
      </w:pPr>
      <w:r w:rsidRPr="00395F5B">
        <w:rPr>
          <w:rFonts w:cstheme="minorHAnsi"/>
        </w:rPr>
        <w:t>按需容量预留继续满足未使用的容量预留的定义（例如，其他虚拟机尚未消耗未使用的容量预留）。</w:t>
      </w:r>
    </w:p>
    <w:p w14:paraId="7B59864C" w14:textId="77777777" w:rsidR="0014750C" w:rsidRPr="00395F5B" w:rsidRDefault="0014750C" w:rsidP="0014750C">
      <w:pPr>
        <w:pStyle w:val="ProductList-Body"/>
        <w:spacing w:before="240"/>
        <w:rPr>
          <w:rFonts w:cstheme="minorHAnsi"/>
        </w:rPr>
      </w:pPr>
      <w:r w:rsidRPr="00395F5B">
        <w:rPr>
          <w:rFonts w:cstheme="minorHAnsi"/>
          <w:b/>
          <w:bCs/>
          <w:color w:val="00188F"/>
        </w:rPr>
        <w:t>按需容量预留的每月正常服务时间的计算和服务级别</w:t>
      </w:r>
    </w:p>
    <w:p w14:paraId="34820886" w14:textId="77777777" w:rsidR="0014750C" w:rsidRPr="00635651" w:rsidRDefault="0014750C" w:rsidP="0014750C">
      <w:pPr>
        <w:pStyle w:val="ProductList-Body"/>
        <w:rPr>
          <w:rFonts w:cstheme="minorHAnsi"/>
          <w:spacing w:val="-2"/>
        </w:rPr>
      </w:pPr>
      <w:r w:rsidRPr="0079488A">
        <w:rPr>
          <w:rFonts w:ascii="SimSun" w:hAnsi="SimSun" w:cstheme="minorHAnsi"/>
          <w:spacing w:val="-2"/>
          <w:szCs w:val="18"/>
        </w:rPr>
        <w:t>“</w:t>
      </w:r>
      <w:proofErr w:type="gramStart"/>
      <w:r w:rsidRPr="00635651">
        <w:rPr>
          <w:rFonts w:cstheme="minorHAnsi"/>
          <w:b/>
          <w:bCs/>
          <w:color w:val="00188F"/>
          <w:spacing w:val="-2"/>
        </w:rPr>
        <w:t>不可用分钟数</w:t>
      </w:r>
      <w:r w:rsidRPr="008F51D2">
        <w:rPr>
          <w:rFonts w:ascii="SimSun" w:hAnsi="SimSun" w:cstheme="minorHAnsi"/>
          <w:szCs w:val="18"/>
        </w:rPr>
        <w:t>”</w:t>
      </w:r>
      <w:r w:rsidRPr="00635651">
        <w:rPr>
          <w:rFonts w:cstheme="minorHAnsi"/>
          <w:spacing w:val="-2"/>
        </w:rPr>
        <w:t>是指未使用的容量预留不可用于部署的分钟数</w:t>
      </w:r>
      <w:proofErr w:type="gramEnd"/>
      <w:r w:rsidRPr="00635651">
        <w:rPr>
          <w:rFonts w:cstheme="minorHAnsi"/>
          <w:spacing w:val="-2"/>
        </w:rPr>
        <w:t>。</w:t>
      </w:r>
      <w:r w:rsidRPr="0079488A">
        <w:rPr>
          <w:rFonts w:ascii="SimSun" w:hAnsi="SimSun" w:cstheme="minorHAnsi"/>
          <w:spacing w:val="-2"/>
          <w:szCs w:val="18"/>
        </w:rPr>
        <w:t>“</w:t>
      </w:r>
      <w:r w:rsidRPr="00635651">
        <w:rPr>
          <w:rFonts w:cstheme="minorHAnsi"/>
          <w:spacing w:val="-2"/>
        </w:rPr>
        <w:t>不可用分钟数</w:t>
      </w:r>
      <w:r w:rsidRPr="008F51D2">
        <w:rPr>
          <w:rFonts w:ascii="SimSun" w:hAnsi="SimSun" w:cstheme="minorHAnsi"/>
          <w:szCs w:val="18"/>
        </w:rPr>
        <w:t>”</w:t>
      </w:r>
      <w:r w:rsidRPr="00635651">
        <w:rPr>
          <w:rFonts w:cstheme="minorHAnsi"/>
          <w:spacing w:val="-2"/>
        </w:rPr>
        <w:t>从出现</w:t>
      </w:r>
      <w:r w:rsidRPr="0079488A">
        <w:rPr>
          <w:rFonts w:ascii="SimSun" w:hAnsi="SimSun" w:cstheme="minorHAnsi"/>
          <w:spacing w:val="-2"/>
          <w:szCs w:val="18"/>
        </w:rPr>
        <w:t>“</w:t>
      </w:r>
      <w:r w:rsidRPr="00635651">
        <w:rPr>
          <w:rFonts w:cstheme="minorHAnsi"/>
          <w:spacing w:val="-2"/>
        </w:rPr>
        <w:t>不可用于部署</w:t>
      </w:r>
      <w:r w:rsidRPr="008F51D2">
        <w:rPr>
          <w:rFonts w:ascii="SimSun" w:hAnsi="SimSun" w:cstheme="minorHAnsi"/>
          <w:szCs w:val="18"/>
        </w:rPr>
        <w:t>”</w:t>
      </w:r>
      <w:r w:rsidRPr="00635651">
        <w:rPr>
          <w:rFonts w:cstheme="minorHAnsi"/>
          <w:spacing w:val="-2"/>
        </w:rPr>
        <w:t>的状况时开始累计，直到</w:t>
      </w:r>
      <w:r w:rsidRPr="00635651">
        <w:rPr>
          <w:rFonts w:cstheme="minorHAnsi"/>
          <w:spacing w:val="-2"/>
        </w:rPr>
        <w:t xml:space="preserve"> (a) </w:t>
      </w:r>
      <w:r w:rsidRPr="00635651">
        <w:rPr>
          <w:rFonts w:cstheme="minorHAnsi"/>
          <w:spacing w:val="-2"/>
        </w:rPr>
        <w:t>后续</w:t>
      </w:r>
      <w:r w:rsidRPr="0079488A">
        <w:rPr>
          <w:rFonts w:ascii="SimSun" w:hAnsi="SimSun" w:cstheme="minorHAnsi"/>
          <w:spacing w:val="-2"/>
          <w:szCs w:val="18"/>
        </w:rPr>
        <w:t>“</w:t>
      </w:r>
      <w:r w:rsidRPr="00635651">
        <w:rPr>
          <w:rFonts w:cstheme="minorHAnsi"/>
          <w:spacing w:val="-2"/>
        </w:rPr>
        <w:t>支持的部署</w:t>
      </w:r>
      <w:r w:rsidRPr="008F51D2">
        <w:rPr>
          <w:rFonts w:ascii="SimSun" w:hAnsi="SimSun" w:cstheme="minorHAnsi"/>
          <w:szCs w:val="18"/>
        </w:rPr>
        <w:t>”</w:t>
      </w:r>
      <w:r w:rsidRPr="00635651">
        <w:rPr>
          <w:rFonts w:cstheme="minorHAnsi"/>
          <w:spacing w:val="-2"/>
        </w:rPr>
        <w:t>成功；</w:t>
      </w:r>
      <w:r w:rsidRPr="00635651">
        <w:rPr>
          <w:rFonts w:cstheme="minorHAnsi"/>
          <w:spacing w:val="-2"/>
        </w:rPr>
        <w:t xml:space="preserve">(b) </w:t>
      </w:r>
      <w:r w:rsidRPr="00635651">
        <w:rPr>
          <w:rFonts w:cstheme="minorHAnsi"/>
          <w:spacing w:val="-2"/>
        </w:rPr>
        <w:t>另一次</w:t>
      </w:r>
      <w:r w:rsidRPr="0079488A">
        <w:rPr>
          <w:rFonts w:ascii="SimSun" w:hAnsi="SimSun" w:cstheme="minorHAnsi"/>
          <w:spacing w:val="-2"/>
          <w:szCs w:val="18"/>
        </w:rPr>
        <w:t>“</w:t>
      </w:r>
      <w:r w:rsidRPr="00635651">
        <w:rPr>
          <w:rFonts w:cstheme="minorHAnsi"/>
          <w:spacing w:val="-2"/>
        </w:rPr>
        <w:t>支持的部署</w:t>
      </w:r>
      <w:r w:rsidRPr="008F51D2">
        <w:rPr>
          <w:rFonts w:ascii="SimSun" w:hAnsi="SimSun" w:cstheme="minorHAnsi"/>
          <w:szCs w:val="18"/>
        </w:rPr>
        <w:t>”</w:t>
      </w:r>
      <w:r w:rsidRPr="00635651">
        <w:rPr>
          <w:rFonts w:cstheme="minorHAnsi"/>
          <w:spacing w:val="-2"/>
        </w:rPr>
        <w:t>尝试导致出现另一个</w:t>
      </w:r>
      <w:r w:rsidRPr="0079488A">
        <w:rPr>
          <w:rFonts w:ascii="SimSun" w:hAnsi="SimSun" w:cstheme="minorHAnsi"/>
          <w:spacing w:val="-2"/>
          <w:szCs w:val="18"/>
        </w:rPr>
        <w:t>“</w:t>
      </w:r>
      <w:r w:rsidRPr="00635651">
        <w:rPr>
          <w:rFonts w:cstheme="minorHAnsi"/>
          <w:spacing w:val="-2"/>
        </w:rPr>
        <w:t>不可用于部署</w:t>
      </w:r>
      <w:r w:rsidRPr="008F51D2">
        <w:rPr>
          <w:rFonts w:ascii="SimSun" w:hAnsi="SimSun" w:cstheme="minorHAnsi"/>
          <w:szCs w:val="18"/>
        </w:rPr>
        <w:t>”</w:t>
      </w:r>
      <w:r w:rsidRPr="00635651">
        <w:rPr>
          <w:rFonts w:cstheme="minorHAnsi"/>
          <w:spacing w:val="-2"/>
        </w:rPr>
        <w:t>的状况；或者</w:t>
      </w:r>
      <w:r w:rsidRPr="00635651">
        <w:rPr>
          <w:rFonts w:cstheme="minorHAnsi"/>
          <w:spacing w:val="-2"/>
        </w:rPr>
        <w:t xml:space="preserve"> (c) </w:t>
      </w:r>
      <w:r w:rsidRPr="00635651">
        <w:rPr>
          <w:rFonts w:cstheme="minorHAnsi"/>
          <w:spacing w:val="-2"/>
        </w:rPr>
        <w:t>已过去</w:t>
      </w:r>
      <w:r w:rsidRPr="00635651">
        <w:rPr>
          <w:rFonts w:cstheme="minorHAnsi"/>
          <w:spacing w:val="-2"/>
        </w:rPr>
        <w:t xml:space="preserve"> 15 </w:t>
      </w:r>
      <w:r w:rsidRPr="00635651">
        <w:rPr>
          <w:rFonts w:cstheme="minorHAnsi"/>
          <w:spacing w:val="-2"/>
        </w:rPr>
        <w:t>分钟。如果</w:t>
      </w:r>
      <w:r w:rsidRPr="00635651">
        <w:rPr>
          <w:rFonts w:cstheme="minorHAnsi"/>
          <w:spacing w:val="-2"/>
        </w:rPr>
        <w:t xml:space="preserve"> 15 </w:t>
      </w:r>
      <w:r w:rsidRPr="00635651">
        <w:rPr>
          <w:rFonts w:cstheme="minorHAnsi"/>
          <w:spacing w:val="-2"/>
        </w:rPr>
        <w:t>分钟过去了，但未尝试</w:t>
      </w:r>
      <w:r w:rsidRPr="0079488A">
        <w:rPr>
          <w:rFonts w:ascii="SimSun" w:hAnsi="SimSun" w:cstheme="minorHAnsi"/>
          <w:spacing w:val="-2"/>
          <w:szCs w:val="18"/>
        </w:rPr>
        <w:t>“</w:t>
      </w:r>
      <w:r w:rsidRPr="00635651">
        <w:rPr>
          <w:rFonts w:cstheme="minorHAnsi"/>
          <w:spacing w:val="-2"/>
        </w:rPr>
        <w:t>支持的部署</w:t>
      </w:r>
      <w:r w:rsidRPr="008F51D2">
        <w:rPr>
          <w:rFonts w:ascii="SimSun" w:hAnsi="SimSun" w:cstheme="minorHAnsi"/>
          <w:szCs w:val="18"/>
        </w:rPr>
        <w:t>”</w:t>
      </w:r>
      <w:r w:rsidRPr="00635651">
        <w:rPr>
          <w:rFonts w:cstheme="minorHAnsi"/>
          <w:spacing w:val="-2"/>
        </w:rPr>
        <w:t>，则</w:t>
      </w:r>
      <w:r w:rsidRPr="0079488A">
        <w:rPr>
          <w:rFonts w:ascii="SimSun" w:hAnsi="SimSun" w:cstheme="minorHAnsi"/>
          <w:spacing w:val="-2"/>
          <w:szCs w:val="18"/>
        </w:rPr>
        <w:t>“</w:t>
      </w:r>
      <w:r w:rsidRPr="00635651">
        <w:rPr>
          <w:rFonts w:cstheme="minorHAnsi"/>
          <w:spacing w:val="-2"/>
        </w:rPr>
        <w:t>不可用分钟数</w:t>
      </w:r>
      <w:r w:rsidRPr="008F51D2">
        <w:rPr>
          <w:rFonts w:ascii="SimSun" w:hAnsi="SimSun" w:cstheme="minorHAnsi"/>
          <w:szCs w:val="18"/>
        </w:rPr>
        <w:t>”</w:t>
      </w:r>
      <w:r w:rsidRPr="00635651">
        <w:rPr>
          <w:rFonts w:cstheme="minorHAnsi"/>
          <w:spacing w:val="-2"/>
        </w:rPr>
        <w:t>将在后续</w:t>
      </w:r>
      <w:r w:rsidRPr="0079488A">
        <w:rPr>
          <w:rFonts w:ascii="SimSun" w:hAnsi="SimSun" w:cstheme="minorHAnsi"/>
          <w:spacing w:val="-2"/>
          <w:szCs w:val="18"/>
        </w:rPr>
        <w:t>“</w:t>
      </w:r>
      <w:r w:rsidRPr="00635651">
        <w:rPr>
          <w:rFonts w:cstheme="minorHAnsi"/>
          <w:spacing w:val="-2"/>
        </w:rPr>
        <w:t>不可用于部署</w:t>
      </w:r>
      <w:r w:rsidRPr="008F51D2">
        <w:rPr>
          <w:rFonts w:ascii="SimSun" w:hAnsi="SimSun" w:cstheme="minorHAnsi"/>
          <w:szCs w:val="18"/>
        </w:rPr>
        <w:t>”</w:t>
      </w:r>
      <w:r w:rsidRPr="00635651">
        <w:rPr>
          <w:rFonts w:cstheme="minorHAnsi"/>
          <w:spacing w:val="-2"/>
        </w:rPr>
        <w:t>条件下恢复累计。</w:t>
      </w:r>
    </w:p>
    <w:p w14:paraId="7B8DBA58" w14:textId="77777777" w:rsidR="0014750C" w:rsidRPr="00395F5B" w:rsidRDefault="0014750C" w:rsidP="0014750C">
      <w:pPr>
        <w:pStyle w:val="ProductList-Body"/>
        <w:rPr>
          <w:rFonts w:cstheme="minorHAnsi"/>
        </w:rPr>
      </w:pPr>
    </w:p>
    <w:p w14:paraId="0732AE9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rPr>
        <w:t>不可用分钟数</w:t>
      </w:r>
      <w:r w:rsidRPr="008F51D2">
        <w:rPr>
          <w:rFonts w:ascii="SimSun" w:hAnsi="SimSun" w:cstheme="minorHAnsi"/>
          <w:szCs w:val="18"/>
        </w:rPr>
        <w:t>”</w:t>
      </w:r>
      <w:r w:rsidRPr="00395F5B">
        <w:rPr>
          <w:rFonts w:cstheme="minorHAnsi"/>
        </w:rPr>
        <w:t>将累计到每个不能使用的预留单位</w:t>
      </w:r>
      <w:proofErr w:type="gramEnd"/>
      <w:r w:rsidRPr="00395F5B">
        <w:rPr>
          <w:rFonts w:cstheme="minorHAnsi"/>
        </w:rPr>
        <w:t>。如果一个预留单位已被使用，而另一个仍未使用，则</w:t>
      </w:r>
      <w:r w:rsidRPr="0079488A">
        <w:rPr>
          <w:rFonts w:ascii="SimSun" w:hAnsi="SimSun" w:cstheme="minorHAnsi"/>
          <w:spacing w:val="-2"/>
          <w:szCs w:val="18"/>
        </w:rPr>
        <w:t>“</w:t>
      </w:r>
      <w:r w:rsidRPr="00395F5B">
        <w:rPr>
          <w:rFonts w:cstheme="minorHAnsi"/>
        </w:rPr>
        <w:t>不可用分钟数</w:t>
      </w:r>
      <w:r w:rsidRPr="008F51D2">
        <w:rPr>
          <w:rFonts w:ascii="SimSun" w:hAnsi="SimSun" w:cstheme="minorHAnsi"/>
          <w:szCs w:val="18"/>
        </w:rPr>
        <w:t>”</w:t>
      </w:r>
      <w:r w:rsidRPr="00395F5B">
        <w:rPr>
          <w:rFonts w:cstheme="minorHAnsi"/>
        </w:rPr>
        <w:t>将只针对未使用的预留单位继续累计。</w:t>
      </w:r>
    </w:p>
    <w:p w14:paraId="3E61A58F" w14:textId="77777777" w:rsidR="0014750C" w:rsidRPr="00395F5B" w:rsidRDefault="0014750C" w:rsidP="0014750C">
      <w:pPr>
        <w:pStyle w:val="ProductList-Body"/>
        <w:rPr>
          <w:rFonts w:cstheme="minorHAnsi"/>
        </w:rPr>
      </w:pPr>
    </w:p>
    <w:p w14:paraId="431947B3" w14:textId="77777777" w:rsidR="0014750C" w:rsidRPr="00395F5B" w:rsidRDefault="0014750C" w:rsidP="0014750C">
      <w:pPr>
        <w:pStyle w:val="ProductList-Body"/>
        <w:rPr>
          <w:rFonts w:cstheme="minorHAnsi"/>
        </w:rPr>
      </w:pPr>
      <w:r w:rsidRPr="00395F5B">
        <w:rPr>
          <w:rFonts w:cstheme="minorHAnsi"/>
        </w:rPr>
        <w:t>请参阅功能文档中的</w:t>
      </w:r>
      <w:hyperlink r:id="rId17" w:anchor="sla-for-capacity-reservation" w:history="1">
        <w:r w:rsidRPr="00395F5B">
          <w:rPr>
            <w:rStyle w:val="Hyperlink"/>
            <w:rFonts w:cstheme="minorHAnsi"/>
          </w:rPr>
          <w:t>示例计算</w:t>
        </w:r>
      </w:hyperlink>
      <w:r w:rsidRPr="00395F5B">
        <w:rPr>
          <w:rFonts w:cstheme="minorHAnsi"/>
        </w:rPr>
        <w:t>。</w:t>
      </w:r>
    </w:p>
    <w:p w14:paraId="3BE07552" w14:textId="77777777" w:rsidR="0014750C" w:rsidRPr="00395F5B" w:rsidRDefault="0014750C" w:rsidP="0014750C">
      <w:pPr>
        <w:pStyle w:val="ProductList-Body"/>
        <w:rPr>
          <w:rFonts w:cstheme="minorHAnsi"/>
        </w:rPr>
      </w:pPr>
    </w:p>
    <w:p w14:paraId="2D0195B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是指给定月份分钟数中按预留单位计算的总累计不可用分钟数</w:t>
      </w:r>
      <w:proofErr w:type="gramEnd"/>
      <w:r w:rsidRPr="00395F5B">
        <w:rPr>
          <w:rFonts w:cstheme="minorHAnsi"/>
        </w:rPr>
        <w:t>。</w:t>
      </w:r>
    </w:p>
    <w:p w14:paraId="30D97FE6" w14:textId="77777777" w:rsidR="0014750C" w:rsidRPr="00395F5B" w:rsidRDefault="0014750C" w:rsidP="0014750C">
      <w:pPr>
        <w:pStyle w:val="ProductList-Body"/>
        <w:rPr>
          <w:rFonts w:cstheme="minorHAnsi"/>
        </w:rPr>
      </w:pPr>
      <w:r w:rsidRPr="00395F5B">
        <w:rPr>
          <w:rFonts w:cstheme="minorHAnsi"/>
        </w:rPr>
        <w:t>每个预留单位的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通过当月分钟数的百分比进行计算，所述分钟数是指一个预留单位当月发生停机的分钟数。</w:t>
      </w:r>
    </w:p>
    <w:p w14:paraId="230C5C0B" w14:textId="77777777" w:rsidR="0014750C" w:rsidRPr="00395F5B" w:rsidRDefault="0014750C" w:rsidP="0014750C">
      <w:pPr>
        <w:pStyle w:val="ProductList-Body"/>
        <w:rPr>
          <w:rFonts w:cstheme="minorHAnsi"/>
        </w:rPr>
      </w:pPr>
    </w:p>
    <w:p w14:paraId="2C33E26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当月分钟数</m:t>
              </m:r>
              <m:r>
                <m:rPr>
                  <m:nor/>
                </m:rPr>
                <w:rPr>
                  <w:rFonts w:ascii="Cambria Math" w:cstheme="minorHAnsi" w:hint="eastAsia"/>
                  <w:i/>
                  <w:sz w:val="18"/>
                  <w:szCs w:val="18"/>
                </w:rPr>
                <m:t xml:space="preserve"> </m:t>
              </m:r>
              <m:r>
                <m:rPr>
                  <m:nor/>
                </m:rPr>
                <w:rPr>
                  <w:rFonts w:ascii="Cambria Math" w:cstheme="minorHAnsi" w:hint="eastAsia"/>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当月分钟数</m:t>
              </m:r>
            </m:den>
          </m:f>
          <m:r>
            <w:rPr>
              <w:rFonts w:ascii="Cambria Math" w:hAnsi="Cambria Math" w:cstheme="minorHAnsi"/>
              <w:sz w:val="18"/>
              <w:szCs w:val="18"/>
            </w:rPr>
            <m:t xml:space="preserve"> x 100</m:t>
          </m:r>
        </m:oMath>
      </m:oMathPara>
    </w:p>
    <w:p w14:paraId="5D8112B5"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以下服务级别和服务额度适用于客户对按需容量预留中每个预留单位的使用。</w:t>
      </w:r>
      <w:r w:rsidRPr="00395F5B">
        <w:rPr>
          <w:rFonts w:cstheme="minorHAnsi"/>
        </w:rPr>
        <w:t>服务额度基于每个预留单位的成本（而非按需容量预留的总体成本）而发放。</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D30F1EA" w14:textId="77777777" w:rsidTr="00C94E4B">
        <w:trPr>
          <w:tblHeader/>
        </w:trPr>
        <w:tc>
          <w:tcPr>
            <w:tcW w:w="5400" w:type="dxa"/>
            <w:shd w:val="clear" w:color="auto" w:fill="0072C6"/>
          </w:tcPr>
          <w:p w14:paraId="3BB797A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D428D3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F4273A6" w14:textId="77777777" w:rsidTr="00C94E4B">
        <w:tc>
          <w:tcPr>
            <w:tcW w:w="5400" w:type="dxa"/>
          </w:tcPr>
          <w:p w14:paraId="69BD83E8"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267A5CA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C9558D5" w14:textId="77777777" w:rsidTr="00C94E4B">
        <w:tc>
          <w:tcPr>
            <w:tcW w:w="5400" w:type="dxa"/>
          </w:tcPr>
          <w:p w14:paraId="735B8B7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A02E845"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0F358118" w14:textId="77777777" w:rsidTr="00C94E4B">
        <w:tc>
          <w:tcPr>
            <w:tcW w:w="5400" w:type="dxa"/>
          </w:tcPr>
          <w:p w14:paraId="087DE54F"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0D2B9F9"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12A61DF5"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9D8083D"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87" w:name="_Toc120626077"/>
      <w:bookmarkStart w:id="388" w:name="_Toc128507490"/>
      <w:r w:rsidRPr="00306BCB">
        <w:rPr>
          <w:rFonts w:cstheme="majorHAnsi"/>
        </w:rPr>
        <w:t>Azure Orbital</w:t>
      </w:r>
      <w:r w:rsidRPr="00395F5B">
        <w:rPr>
          <w:rFonts w:asciiTheme="minorHAnsi" w:hAnsiTheme="minorHAnsi" w:cstheme="minorHAnsi"/>
        </w:rPr>
        <w:t xml:space="preserve"> </w:t>
      </w:r>
      <w:r w:rsidRPr="00395F5B">
        <w:rPr>
          <w:rFonts w:asciiTheme="minorHAnsi" w:hAnsiTheme="minorHAnsi" w:cstheme="minorHAnsi"/>
        </w:rPr>
        <w:t>地面站</w:t>
      </w:r>
      <w:bookmarkEnd w:id="387"/>
      <w:bookmarkEnd w:id="388"/>
    </w:p>
    <w:p w14:paraId="3FC0C388" w14:textId="77777777" w:rsidR="0014750C" w:rsidRPr="00395F5B" w:rsidRDefault="0014750C" w:rsidP="0014750C">
      <w:pPr>
        <w:pStyle w:val="ProductList-Body"/>
        <w:keepNext/>
        <w:rPr>
          <w:rFonts w:cstheme="minorHAnsi"/>
        </w:rPr>
      </w:pPr>
      <w:r w:rsidRPr="00395F5B">
        <w:rPr>
          <w:rFonts w:cstheme="minorHAnsi"/>
          <w:b/>
          <w:bCs/>
          <w:color w:val="00188F"/>
        </w:rPr>
        <w:t>附加定义</w:t>
      </w:r>
    </w:p>
    <w:p w14:paraId="611A1B2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Orbital </w:t>
      </w:r>
      <w:proofErr w:type="gramStart"/>
      <w:r w:rsidRPr="00395F5B">
        <w:rPr>
          <w:rFonts w:cstheme="minorHAnsi"/>
          <w:b/>
          <w:bCs/>
          <w:color w:val="00188F"/>
        </w:rPr>
        <w:t>地面站服务</w:t>
      </w:r>
      <w:r w:rsidRPr="008F51D2">
        <w:rPr>
          <w:rFonts w:ascii="SimSun" w:hAnsi="SimSun" w:cstheme="minorHAnsi"/>
          <w:szCs w:val="18"/>
        </w:rPr>
        <w:t>”</w:t>
      </w:r>
      <w:r w:rsidRPr="00395F5B">
        <w:rPr>
          <w:rFonts w:cstheme="minorHAnsi"/>
        </w:rPr>
        <w:t>是一种完全托管式地面站服务</w:t>
      </w:r>
      <w:proofErr w:type="gramEnd"/>
      <w:r w:rsidRPr="00395F5B">
        <w:rPr>
          <w:rFonts w:cstheme="minorHAnsi"/>
        </w:rPr>
        <w:t>，提供从客户的在轨卫星到</w:t>
      </w:r>
      <w:r w:rsidRPr="00395F5B">
        <w:rPr>
          <w:rFonts w:cstheme="minorHAnsi"/>
        </w:rPr>
        <w:t xml:space="preserve"> Microsoft Azure </w:t>
      </w:r>
      <w:r w:rsidRPr="00395F5B">
        <w:rPr>
          <w:rFonts w:cstheme="minorHAnsi"/>
        </w:rPr>
        <w:t>云的低延迟连接。就本</w:t>
      </w:r>
      <w:r w:rsidRPr="00395F5B">
        <w:rPr>
          <w:rFonts w:cstheme="minorHAnsi"/>
        </w:rPr>
        <w:t xml:space="preserve"> SLA </w:t>
      </w:r>
      <w:r w:rsidRPr="00395F5B">
        <w:rPr>
          <w:rFonts w:cstheme="minorHAnsi"/>
        </w:rPr>
        <w:t>而言，该服务仅包括与微软拥有和运营的地面站的连接，而不包括与我们的合作伙伴拥有或运营的地面站的连接。</w:t>
      </w:r>
    </w:p>
    <w:p w14:paraId="4190DD2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预定联系</w:t>
      </w:r>
      <w:r w:rsidRPr="008F51D2">
        <w:rPr>
          <w:rFonts w:ascii="SimSun" w:hAnsi="SimSun" w:cstheme="minorHAnsi"/>
          <w:szCs w:val="18"/>
        </w:rPr>
        <w:t>”</w:t>
      </w:r>
      <w:r w:rsidRPr="00395F5B">
        <w:rPr>
          <w:rFonts w:cstheme="minorHAnsi"/>
        </w:rPr>
        <w:t>是指微软拥有和运营的</w:t>
      </w:r>
      <w:proofErr w:type="gramEnd"/>
      <w:r w:rsidRPr="00395F5B">
        <w:rPr>
          <w:rFonts w:cstheme="minorHAnsi"/>
        </w:rPr>
        <w:t xml:space="preserve"> Azure Orbital </w:t>
      </w:r>
      <w:r w:rsidRPr="00395F5B">
        <w:rPr>
          <w:rFonts w:cstheme="minorHAnsi"/>
        </w:rPr>
        <w:t>地面站与客户的卫星之间的连接，该连接由客户（通过</w:t>
      </w:r>
      <w:r w:rsidRPr="00395F5B">
        <w:rPr>
          <w:rFonts w:cstheme="minorHAnsi"/>
        </w:rPr>
        <w:t xml:space="preserve"> Azure </w:t>
      </w:r>
      <w:r w:rsidRPr="00395F5B">
        <w:rPr>
          <w:rFonts w:cstheme="minorHAnsi"/>
        </w:rPr>
        <w:t>门户或</w:t>
      </w:r>
      <w:r w:rsidRPr="00395F5B">
        <w:rPr>
          <w:rFonts w:cstheme="minorHAnsi"/>
        </w:rPr>
        <w:t xml:space="preserve"> API</w:t>
      </w:r>
      <w:r w:rsidRPr="00395F5B">
        <w:rPr>
          <w:rFonts w:cstheme="minorHAnsi"/>
        </w:rPr>
        <w:t>）请求，并由微软确认并预定（即，请求的联系状态在</w:t>
      </w:r>
      <w:r w:rsidRPr="00395F5B">
        <w:rPr>
          <w:rFonts w:cstheme="minorHAnsi"/>
        </w:rPr>
        <w:t xml:space="preserve"> Azure </w:t>
      </w:r>
      <w:r w:rsidRPr="00395F5B">
        <w:rPr>
          <w:rFonts w:cstheme="minorHAnsi"/>
        </w:rPr>
        <w:t>门户或</w:t>
      </w:r>
      <w:r w:rsidRPr="00395F5B">
        <w:rPr>
          <w:rFonts w:cstheme="minorHAnsi"/>
        </w:rPr>
        <w:t xml:space="preserve"> API </w:t>
      </w:r>
      <w:r w:rsidRPr="00395F5B">
        <w:rPr>
          <w:rFonts w:cstheme="minorHAnsi"/>
        </w:rPr>
        <w:t>界面上显示为</w:t>
      </w:r>
      <w:r w:rsidRPr="0079488A">
        <w:rPr>
          <w:rFonts w:ascii="SimSun" w:hAnsi="SimSun" w:cstheme="minorHAnsi"/>
          <w:spacing w:val="-2"/>
          <w:szCs w:val="18"/>
        </w:rPr>
        <w:t>“</w:t>
      </w:r>
      <w:r w:rsidRPr="00395F5B">
        <w:rPr>
          <w:rFonts w:cstheme="minorHAnsi"/>
        </w:rPr>
        <w:t>预定</w:t>
      </w:r>
      <w:r w:rsidRPr="008F51D2">
        <w:rPr>
          <w:rFonts w:ascii="SimSun" w:hAnsi="SimSun" w:cstheme="minorHAnsi"/>
          <w:szCs w:val="18"/>
        </w:rPr>
        <w:t>”</w:t>
      </w:r>
      <w:r w:rsidRPr="00395F5B">
        <w:rPr>
          <w:rFonts w:cstheme="minorHAnsi"/>
        </w:rPr>
        <w:t>）。</w:t>
      </w:r>
    </w:p>
    <w:p w14:paraId="6D819C5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是指在预定联系期间</w:t>
      </w:r>
      <w:proofErr w:type="gramEnd"/>
      <w:r w:rsidRPr="00395F5B">
        <w:rPr>
          <w:rFonts w:cstheme="minorHAnsi"/>
        </w:rPr>
        <w:t>，数据没有从客户卫星传到</w:t>
      </w:r>
      <w:r w:rsidRPr="00395F5B">
        <w:rPr>
          <w:rFonts w:cstheme="minorHAnsi"/>
        </w:rPr>
        <w:t xml:space="preserve"> Azure </w:t>
      </w:r>
      <w:r w:rsidRPr="00395F5B">
        <w:rPr>
          <w:rFonts w:cstheme="minorHAnsi"/>
        </w:rPr>
        <w:t>上的客户虚拟网络终端，或者数据没有从</w:t>
      </w:r>
      <w:r w:rsidRPr="00395F5B">
        <w:rPr>
          <w:rFonts w:cstheme="minorHAnsi"/>
        </w:rPr>
        <w:t xml:space="preserve"> Azure </w:t>
      </w:r>
      <w:r w:rsidRPr="00395F5B">
        <w:rPr>
          <w:rFonts w:cstheme="minorHAnsi"/>
        </w:rPr>
        <w:t>上的客户虚拟网络终端传到客户卫星的时间；而且这两种情况都是由于</w:t>
      </w:r>
      <w:r w:rsidRPr="00395F5B">
        <w:rPr>
          <w:rFonts w:cstheme="minorHAnsi"/>
        </w:rPr>
        <w:t xml:space="preserve"> Azure Orbital </w:t>
      </w:r>
      <w:r w:rsidRPr="00395F5B">
        <w:rPr>
          <w:rFonts w:cstheme="minorHAnsi"/>
        </w:rPr>
        <w:t>地面站服务的故障引起的。</w:t>
      </w:r>
    </w:p>
    <w:p w14:paraId="205716F6" w14:textId="77777777" w:rsidR="0014750C" w:rsidRPr="00395F5B" w:rsidRDefault="0014750C" w:rsidP="0014750C">
      <w:pPr>
        <w:pStyle w:val="ProductList-Body"/>
        <w:spacing w:before="120"/>
        <w:rPr>
          <w:rFonts w:cstheme="minorHAnsi"/>
        </w:rPr>
      </w:pPr>
      <w:r w:rsidRPr="00395F5B">
        <w:rPr>
          <w:rFonts w:cstheme="minorHAnsi"/>
          <w:b/>
          <w:bCs/>
          <w:color w:val="00188F"/>
        </w:rPr>
        <w:t>每月成功联系百分比计算和服务级别</w:t>
      </w:r>
    </w:p>
    <w:p w14:paraId="4818AA1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成功联系百分比</w:t>
      </w:r>
      <w:r w:rsidRPr="008F51D2">
        <w:rPr>
          <w:rFonts w:ascii="SimSun" w:hAnsi="SimSun" w:cstheme="minorHAnsi"/>
          <w:szCs w:val="18"/>
        </w:rPr>
        <w:t>”</w:t>
      </w:r>
      <w:r w:rsidRPr="00395F5B">
        <w:rPr>
          <w:rFonts w:cstheme="minorHAnsi"/>
        </w:rPr>
        <w:t>按以下方式计算</w:t>
      </w:r>
      <w:proofErr w:type="gramEnd"/>
      <w:r w:rsidRPr="00395F5B">
        <w:rPr>
          <w:rFonts w:cstheme="minorHAnsi"/>
        </w:rPr>
        <w:t>：预定联系总分钟数减去停机时间总分钟数，再除以预定联系总分钟数。计算公式如下：</w:t>
      </w:r>
    </w:p>
    <w:p w14:paraId="75431710" w14:textId="77777777" w:rsidR="0014750C" w:rsidRPr="00395F5B" w:rsidRDefault="0014750C" w:rsidP="0014750C">
      <w:pPr>
        <w:pStyle w:val="ProductList-Body"/>
        <w:rPr>
          <w:rFonts w:cstheme="minorHAnsi"/>
        </w:rPr>
      </w:pPr>
    </w:p>
    <w:p w14:paraId="29D8BCAC"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计划的联系总分钟数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停机时间分钟数</m:t>
              </m:r>
            </m:num>
            <m:den>
              <m:r>
                <m:rPr>
                  <m:nor/>
                </m:rPr>
                <w:rPr>
                  <w:rFonts w:ascii="Cambria Math" w:cstheme="minorHAnsi" w:hint="eastAsia"/>
                  <w:i/>
                  <w:sz w:val="18"/>
                  <w:szCs w:val="18"/>
                </w:rPr>
                <m:t>计划的联系总分钟数</m:t>
              </m:r>
            </m:den>
          </m:f>
          <m:r>
            <w:rPr>
              <w:rFonts w:ascii="Cambria Math" w:hAnsi="Cambria Math" w:cstheme="minorHAnsi"/>
              <w:sz w:val="18"/>
              <w:szCs w:val="18"/>
            </w:rPr>
            <m:t xml:space="preserve"> x 100</m:t>
          </m:r>
        </m:oMath>
      </m:oMathPara>
    </w:p>
    <w:p w14:paraId="7ACACFB3" w14:textId="77777777" w:rsidR="0014750C" w:rsidRPr="00395F5B" w:rsidRDefault="0014750C" w:rsidP="0014750C">
      <w:pPr>
        <w:pStyle w:val="ProductList-Body"/>
        <w:keepNext/>
        <w:rPr>
          <w:rFonts w:cstheme="minorHAnsi"/>
        </w:rPr>
      </w:pPr>
      <w:r w:rsidRPr="00395F5B">
        <w:rPr>
          <w:rFonts w:cstheme="minorHAnsi"/>
          <w:b/>
          <w:bCs/>
          <w:color w:val="00188F"/>
        </w:rPr>
        <w:t>以下服务级别和服务额度适用于</w:t>
      </w:r>
      <w:r w:rsidRPr="00395F5B">
        <w:rPr>
          <w:rFonts w:cstheme="minorHAnsi"/>
          <w:b/>
          <w:bCs/>
          <w:color w:val="00188F"/>
        </w:rPr>
        <w:t xml:space="preserve"> Azure Orbital </w:t>
      </w:r>
      <w:r w:rsidRPr="00395F5B">
        <w:rPr>
          <w:rFonts w:cstheme="minorHAnsi"/>
          <w:b/>
          <w:bCs/>
          <w:color w:val="00188F"/>
        </w:rPr>
        <w:t>地面站服务的适用月度服务费：</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54E03C5" w14:textId="77777777" w:rsidTr="00C94E4B">
        <w:trPr>
          <w:tblHeader/>
        </w:trPr>
        <w:tc>
          <w:tcPr>
            <w:tcW w:w="5400" w:type="dxa"/>
            <w:shd w:val="clear" w:color="auto" w:fill="0072C6"/>
          </w:tcPr>
          <w:p w14:paraId="518EEF3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每月成功联系百分比</w:t>
            </w:r>
          </w:p>
        </w:tc>
        <w:tc>
          <w:tcPr>
            <w:tcW w:w="3960" w:type="dxa"/>
            <w:shd w:val="clear" w:color="auto" w:fill="0072C6"/>
          </w:tcPr>
          <w:p w14:paraId="737C5EC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85CA522" w14:textId="77777777" w:rsidTr="00C94E4B">
        <w:tc>
          <w:tcPr>
            <w:tcW w:w="5400" w:type="dxa"/>
          </w:tcPr>
          <w:p w14:paraId="1CF344A8"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B9D9B5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F27696A" w14:textId="77777777" w:rsidTr="00C94E4B">
        <w:tc>
          <w:tcPr>
            <w:tcW w:w="5400" w:type="dxa"/>
          </w:tcPr>
          <w:p w14:paraId="0537C500" w14:textId="77777777" w:rsidR="0014750C" w:rsidRPr="00395F5B" w:rsidRDefault="0014750C" w:rsidP="00C94E4B">
            <w:pPr>
              <w:pStyle w:val="ProductList-OfferingBody"/>
              <w:jc w:val="center"/>
              <w:rPr>
                <w:rFonts w:cstheme="minorHAnsi"/>
              </w:rPr>
            </w:pPr>
            <w:r w:rsidRPr="00395F5B">
              <w:rPr>
                <w:rFonts w:cstheme="minorHAnsi"/>
              </w:rPr>
              <w:t>&lt; 98%</w:t>
            </w:r>
          </w:p>
        </w:tc>
        <w:tc>
          <w:tcPr>
            <w:tcW w:w="3960" w:type="dxa"/>
          </w:tcPr>
          <w:p w14:paraId="478D3497"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2043F213" w14:textId="77777777" w:rsidTr="00C94E4B">
        <w:tc>
          <w:tcPr>
            <w:tcW w:w="5400" w:type="dxa"/>
          </w:tcPr>
          <w:p w14:paraId="7603B1D7"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06CA7700"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69AA89C8"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FB6912A" w14:textId="77777777" w:rsidR="009B4A30" w:rsidRPr="005B3E6E" w:rsidRDefault="009B4A30" w:rsidP="009B4A30">
      <w:pPr>
        <w:pStyle w:val="ProductList-Offering2Heading"/>
        <w:keepNext/>
        <w:tabs>
          <w:tab w:val="clear" w:pos="360"/>
          <w:tab w:val="clear" w:pos="720"/>
          <w:tab w:val="clear" w:pos="1080"/>
        </w:tabs>
        <w:outlineLvl w:val="2"/>
        <w:rPr>
          <w:rFonts w:eastAsia="SimSun" w:cstheme="majorHAnsi"/>
        </w:rPr>
      </w:pPr>
      <w:bookmarkStart w:id="389" w:name="_Toc128507491"/>
      <w:bookmarkStart w:id="390" w:name="_Toc120626078"/>
      <w:r w:rsidRPr="005B3E6E">
        <w:rPr>
          <w:rFonts w:eastAsia="SimSun" w:cstheme="majorHAnsi"/>
        </w:rPr>
        <w:t xml:space="preserve">Azure </w:t>
      </w:r>
      <w:r w:rsidRPr="005B3E6E">
        <w:rPr>
          <w:rFonts w:eastAsia="SimSun" w:cstheme="majorHAnsi"/>
        </w:rPr>
        <w:t>专用</w:t>
      </w:r>
      <w:r w:rsidRPr="005B3E6E">
        <w:rPr>
          <w:rFonts w:eastAsia="SimSun" w:cstheme="majorHAnsi"/>
        </w:rPr>
        <w:t xml:space="preserve"> 5G </w:t>
      </w:r>
      <w:r w:rsidRPr="005B3E6E">
        <w:rPr>
          <w:rFonts w:eastAsia="SimSun" w:cstheme="majorHAnsi"/>
        </w:rPr>
        <w:t>核心</w:t>
      </w:r>
      <w:bookmarkEnd w:id="389"/>
    </w:p>
    <w:p w14:paraId="39EBA84A" w14:textId="77777777" w:rsidR="009B4A30" w:rsidRPr="005B3E6E" w:rsidRDefault="009B4A30" w:rsidP="009B4A30">
      <w:pPr>
        <w:pStyle w:val="ProductList-Body"/>
        <w:rPr>
          <w:rFonts w:ascii="Calibri" w:eastAsia="SimSun" w:hAnsi="Calibri" w:cs="Calibri"/>
        </w:rPr>
      </w:pPr>
      <w:r w:rsidRPr="005B3E6E">
        <w:rPr>
          <w:rFonts w:ascii="Calibri" w:eastAsia="SimSun" w:hAnsi="Calibri" w:cs="Calibri"/>
          <w:b/>
          <w:color w:val="00188F"/>
        </w:rPr>
        <w:t>附加定义</w:t>
      </w:r>
      <w:r w:rsidRPr="00D07F48">
        <w:rPr>
          <w:rFonts w:ascii="Calibri" w:eastAsia="SimSun" w:hAnsi="Calibri" w:cs="Calibri"/>
          <w:b/>
          <w:color w:val="00188F"/>
        </w:rPr>
        <w:t>：</w:t>
      </w:r>
    </w:p>
    <w:p w14:paraId="20A3E2EC" w14:textId="77777777" w:rsidR="009B4A30" w:rsidRPr="005B3E6E" w:rsidRDefault="009B4A30" w:rsidP="009B4A30">
      <w:pPr>
        <w:shd w:val="clear" w:color="auto" w:fill="FFFFFF"/>
        <w:spacing w:after="40" w:line="240" w:lineRule="auto"/>
        <w:rPr>
          <w:rFonts w:ascii="Calibri" w:eastAsia="SimSun" w:hAnsi="Calibri" w:cs="Calibri"/>
          <w:color w:val="000000" w:themeColor="text1"/>
          <w:sz w:val="18"/>
          <w:szCs w:val="18"/>
        </w:rPr>
      </w:pPr>
      <w:r w:rsidRPr="005B3E6E">
        <w:rPr>
          <w:rFonts w:ascii="Calibri" w:eastAsia="SimSun" w:hAnsi="Calibri" w:cs="Calibri"/>
          <w:b/>
          <w:color w:val="00188F"/>
          <w:sz w:val="18"/>
        </w:rPr>
        <w:t>“</w:t>
      </w:r>
      <w:r w:rsidRPr="005B3E6E">
        <w:rPr>
          <w:rFonts w:ascii="Calibri" w:eastAsia="SimSun" w:hAnsi="Calibri" w:cs="Calibri"/>
          <w:b/>
          <w:color w:val="00188F"/>
          <w:sz w:val="18"/>
        </w:rPr>
        <w:t>适用的月服务费</w:t>
      </w:r>
      <w:r w:rsidRPr="005B3E6E">
        <w:rPr>
          <w:rFonts w:ascii="Calibri" w:eastAsia="SimSun" w:hAnsi="Calibri" w:cs="Calibri"/>
          <w:b/>
          <w:color w:val="00188F"/>
          <w:sz w:val="18"/>
        </w:rPr>
        <w:t>”</w:t>
      </w:r>
      <w:r w:rsidRPr="005B3E6E">
        <w:rPr>
          <w:rFonts w:ascii="Calibri" w:eastAsia="SimSun" w:hAnsi="Calibri" w:cs="Calibri"/>
          <w:color w:val="000000" w:themeColor="text1"/>
          <w:sz w:val="18"/>
          <w:szCs w:val="18"/>
        </w:rPr>
        <w:t>是指您在适用服务额度的月份针对服务实际支付的费用总额。</w:t>
      </w:r>
    </w:p>
    <w:p w14:paraId="4A452883" w14:textId="77777777" w:rsidR="009B4A30" w:rsidRPr="005B3E6E" w:rsidRDefault="009B4A30" w:rsidP="009B4A30">
      <w:pPr>
        <w:shd w:val="clear" w:color="auto" w:fill="FFFFFF" w:themeFill="background1"/>
        <w:spacing w:after="40" w:line="240" w:lineRule="auto"/>
        <w:rPr>
          <w:rFonts w:ascii="Calibri" w:eastAsia="SimSun" w:hAnsi="Calibri" w:cs="Calibri"/>
          <w:color w:val="000000" w:themeColor="text1"/>
          <w:sz w:val="18"/>
          <w:szCs w:val="18"/>
        </w:rPr>
      </w:pPr>
      <w:r w:rsidRPr="005B3E6E">
        <w:rPr>
          <w:rFonts w:ascii="Calibri" w:eastAsia="SimSun" w:hAnsi="Calibri" w:cs="Calibri"/>
          <w:b/>
          <w:color w:val="00188F"/>
          <w:sz w:val="18"/>
        </w:rPr>
        <w:t>“</w:t>
      </w:r>
      <w:r w:rsidRPr="005B3E6E">
        <w:rPr>
          <w:rFonts w:ascii="Calibri" w:eastAsia="SimSun" w:hAnsi="Calibri" w:cs="Calibri"/>
          <w:b/>
          <w:color w:val="00188F"/>
          <w:sz w:val="18"/>
        </w:rPr>
        <w:t>控制平面操作</w:t>
      </w:r>
      <w:r w:rsidRPr="005B3E6E">
        <w:rPr>
          <w:rFonts w:ascii="Calibri" w:eastAsia="SimSun" w:hAnsi="Calibri" w:cs="Calibri"/>
          <w:b/>
          <w:color w:val="00188F"/>
          <w:sz w:val="18"/>
        </w:rPr>
        <w:t>”</w:t>
      </w:r>
      <w:r w:rsidRPr="005B3E6E">
        <w:rPr>
          <w:rFonts w:ascii="Calibri" w:eastAsia="SimSun" w:hAnsi="Calibri" w:cs="Calibri"/>
          <w:color w:val="000000" w:themeColor="text1"/>
          <w:sz w:val="18"/>
          <w:szCs w:val="18"/>
        </w:rPr>
        <w:t>是指任何</w:t>
      </w:r>
      <w:r w:rsidRPr="005B3E6E">
        <w:rPr>
          <w:rFonts w:ascii="Calibri" w:eastAsia="SimSun" w:hAnsi="Calibri" w:cs="Calibri"/>
          <w:color w:val="000000" w:themeColor="text1"/>
          <w:sz w:val="18"/>
          <w:szCs w:val="18"/>
        </w:rPr>
        <w:t xml:space="preserve"> 3GPP </w:t>
      </w:r>
      <w:r w:rsidRPr="005B3E6E">
        <w:rPr>
          <w:rFonts w:ascii="Calibri" w:eastAsia="SimSun" w:hAnsi="Calibri" w:cs="Calibri"/>
          <w:color w:val="000000" w:themeColor="text1"/>
          <w:sz w:val="18"/>
          <w:szCs w:val="18"/>
        </w:rPr>
        <w:t>信号消息。</w:t>
      </w:r>
    </w:p>
    <w:p w14:paraId="5A300CF2" w14:textId="77777777" w:rsidR="009B4A30" w:rsidRPr="005B3E6E" w:rsidRDefault="009B4A30" w:rsidP="009B4A30">
      <w:pPr>
        <w:shd w:val="clear" w:color="auto" w:fill="FFFFFF" w:themeFill="background1"/>
        <w:spacing w:after="40" w:line="240" w:lineRule="auto"/>
        <w:rPr>
          <w:rFonts w:ascii="Calibri" w:eastAsia="SimSun" w:hAnsi="Calibri" w:cs="Calibri"/>
          <w:color w:val="000000" w:themeColor="text1"/>
          <w:sz w:val="18"/>
          <w:szCs w:val="18"/>
        </w:rPr>
      </w:pPr>
      <w:r w:rsidRPr="005B3E6E">
        <w:rPr>
          <w:rFonts w:ascii="Calibri" w:eastAsia="SimSun" w:hAnsi="Calibri" w:cs="Calibri"/>
          <w:b/>
          <w:color w:val="00188F"/>
          <w:sz w:val="18"/>
        </w:rPr>
        <w:t>“</w:t>
      </w:r>
      <w:r w:rsidRPr="005B3E6E">
        <w:rPr>
          <w:rFonts w:ascii="Calibri" w:eastAsia="SimSun" w:hAnsi="Calibri" w:cs="Calibri"/>
          <w:b/>
          <w:color w:val="00188F"/>
          <w:sz w:val="18"/>
        </w:rPr>
        <w:t>停机时间</w:t>
      </w:r>
      <w:r w:rsidRPr="005B3E6E">
        <w:rPr>
          <w:rFonts w:ascii="Calibri" w:eastAsia="SimSun" w:hAnsi="Calibri" w:cs="Calibri"/>
          <w:b/>
          <w:color w:val="00188F"/>
          <w:sz w:val="18"/>
        </w:rPr>
        <w:t>”</w:t>
      </w:r>
      <w:r w:rsidRPr="005B3E6E">
        <w:rPr>
          <w:rFonts w:ascii="Calibri" w:eastAsia="SimSun" w:hAnsi="Calibri" w:cs="Calibri"/>
          <w:color w:val="000000" w:themeColor="text1"/>
          <w:sz w:val="18"/>
          <w:szCs w:val="18"/>
        </w:rPr>
        <w:t>针对每项服务的定义将在下面的服务特定条款中列明。</w:t>
      </w:r>
    </w:p>
    <w:p w14:paraId="006D7436" w14:textId="77777777" w:rsidR="009B4A30" w:rsidRPr="005B3E6E" w:rsidRDefault="009B4A30" w:rsidP="009B4A30">
      <w:pPr>
        <w:shd w:val="clear" w:color="auto" w:fill="FFFFFF"/>
        <w:spacing w:after="40" w:line="240" w:lineRule="auto"/>
        <w:rPr>
          <w:rFonts w:ascii="Calibri" w:eastAsia="SimSun" w:hAnsi="Calibri" w:cs="Calibri"/>
          <w:color w:val="000000" w:themeColor="text1"/>
          <w:sz w:val="18"/>
          <w:szCs w:val="18"/>
        </w:rPr>
      </w:pPr>
      <w:r w:rsidRPr="005B3E6E">
        <w:rPr>
          <w:rFonts w:ascii="Calibri" w:eastAsia="SimSun" w:hAnsi="Calibri" w:cs="Calibri"/>
          <w:b/>
          <w:color w:val="00188F"/>
          <w:sz w:val="18"/>
        </w:rPr>
        <w:t>“</w:t>
      </w:r>
      <w:r w:rsidRPr="005B3E6E">
        <w:rPr>
          <w:rFonts w:ascii="Calibri" w:eastAsia="SimSun" w:hAnsi="Calibri" w:cs="Calibri"/>
          <w:b/>
          <w:color w:val="00188F"/>
          <w:sz w:val="18"/>
        </w:rPr>
        <w:t>在线服务</w:t>
      </w:r>
      <w:r w:rsidRPr="005B3E6E">
        <w:rPr>
          <w:rFonts w:ascii="Calibri" w:eastAsia="SimSun" w:hAnsi="Calibri" w:cs="Calibri"/>
          <w:b/>
          <w:color w:val="00188F"/>
          <w:sz w:val="18"/>
        </w:rPr>
        <w:t>”</w:t>
      </w:r>
      <w:r w:rsidRPr="005B3E6E">
        <w:rPr>
          <w:rFonts w:ascii="Calibri" w:eastAsia="SimSun" w:hAnsi="Calibri" w:cs="Calibri"/>
          <w:color w:val="000000" w:themeColor="text1"/>
          <w:sz w:val="18"/>
          <w:szCs w:val="18"/>
        </w:rPr>
        <w:t>是指由微软提供的</w:t>
      </w:r>
      <w:r w:rsidRPr="005B3E6E">
        <w:rPr>
          <w:rFonts w:ascii="Calibri" w:eastAsia="SimSun" w:hAnsi="Calibri" w:cs="Calibri"/>
          <w:color w:val="000000" w:themeColor="text1"/>
          <w:sz w:val="18"/>
          <w:szCs w:val="18"/>
        </w:rPr>
        <w:t xml:space="preserve"> Web </w:t>
      </w:r>
      <w:r w:rsidRPr="005B3E6E">
        <w:rPr>
          <w:rFonts w:ascii="Calibri" w:eastAsia="SimSun" w:hAnsi="Calibri" w:cs="Calibri"/>
          <w:color w:val="000000" w:themeColor="text1"/>
          <w:sz w:val="18"/>
          <w:szCs w:val="18"/>
        </w:rPr>
        <w:t>界面，客户可以通过该界面来管理服务。</w:t>
      </w:r>
    </w:p>
    <w:p w14:paraId="020FFC5C" w14:textId="77777777" w:rsidR="009B4A30" w:rsidRPr="005B3E6E" w:rsidRDefault="009B4A30" w:rsidP="009B4A30">
      <w:pPr>
        <w:shd w:val="clear" w:color="auto" w:fill="FFFFFF"/>
        <w:spacing w:after="40" w:line="240" w:lineRule="auto"/>
        <w:rPr>
          <w:rFonts w:ascii="Calibri" w:eastAsia="SimSun" w:hAnsi="Calibri" w:cs="Calibri"/>
          <w:color w:val="000000" w:themeColor="text1"/>
          <w:sz w:val="18"/>
          <w:szCs w:val="18"/>
        </w:rPr>
      </w:pPr>
      <w:r w:rsidRPr="005B3E6E">
        <w:rPr>
          <w:rFonts w:ascii="Calibri" w:eastAsia="SimSun" w:hAnsi="Calibri" w:cs="Calibri"/>
          <w:b/>
          <w:color w:val="00188F"/>
          <w:sz w:val="18"/>
        </w:rPr>
        <w:t>“</w:t>
      </w:r>
      <w:r w:rsidRPr="005B3E6E">
        <w:rPr>
          <w:rFonts w:ascii="Calibri" w:eastAsia="SimSun" w:hAnsi="Calibri" w:cs="Calibri"/>
          <w:b/>
          <w:color w:val="00188F"/>
          <w:sz w:val="18"/>
        </w:rPr>
        <w:t>服务级别</w:t>
      </w:r>
      <w:r w:rsidRPr="005B3E6E">
        <w:rPr>
          <w:rFonts w:ascii="Calibri" w:eastAsia="SimSun" w:hAnsi="Calibri" w:cs="Calibri"/>
          <w:b/>
          <w:color w:val="00188F"/>
          <w:sz w:val="18"/>
        </w:rPr>
        <w:t>”</w:t>
      </w:r>
      <w:r w:rsidRPr="005B3E6E">
        <w:rPr>
          <w:rFonts w:ascii="Calibri" w:eastAsia="SimSun" w:hAnsi="Calibri" w:cs="Calibri"/>
          <w:color w:val="000000" w:themeColor="text1"/>
          <w:sz w:val="18"/>
          <w:szCs w:val="18"/>
        </w:rPr>
        <w:t>是指本</w:t>
      </w:r>
      <w:r w:rsidRPr="005B3E6E">
        <w:rPr>
          <w:rFonts w:ascii="Calibri" w:eastAsia="SimSun" w:hAnsi="Calibri" w:cs="Calibri"/>
          <w:color w:val="000000" w:themeColor="text1"/>
          <w:sz w:val="18"/>
          <w:szCs w:val="18"/>
        </w:rPr>
        <w:t xml:space="preserve"> SLA </w:t>
      </w:r>
      <w:r w:rsidRPr="005B3E6E">
        <w:rPr>
          <w:rFonts w:ascii="Calibri" w:eastAsia="SimSun" w:hAnsi="Calibri" w:cs="Calibri"/>
          <w:color w:val="000000" w:themeColor="text1"/>
          <w:sz w:val="18"/>
          <w:szCs w:val="18"/>
        </w:rPr>
        <w:t>中规定的微软同意在交付服务时达到的性能指标。</w:t>
      </w:r>
    </w:p>
    <w:p w14:paraId="3A510680" w14:textId="77777777" w:rsidR="009B4A30" w:rsidRPr="005B3E6E" w:rsidRDefault="009B4A30" w:rsidP="009B4A30">
      <w:pPr>
        <w:pStyle w:val="NormalWeb"/>
        <w:shd w:val="clear" w:color="auto" w:fill="FFFFFF" w:themeFill="background1"/>
        <w:spacing w:before="0" w:beforeAutospacing="0" w:after="40" w:afterAutospacing="0"/>
        <w:rPr>
          <w:rFonts w:ascii="Calibri" w:eastAsia="SimSun" w:hAnsi="Calibri" w:cs="Calibri"/>
          <w:color w:val="000000" w:themeColor="text1"/>
          <w:sz w:val="18"/>
          <w:szCs w:val="18"/>
        </w:rPr>
      </w:pPr>
      <w:r w:rsidRPr="005B3E6E">
        <w:rPr>
          <w:rFonts w:ascii="Calibri" w:eastAsia="SimSun" w:hAnsi="Calibri" w:cs="Calibri"/>
          <w:b/>
          <w:color w:val="00188F"/>
          <w:sz w:val="18"/>
          <w:szCs w:val="22"/>
        </w:rPr>
        <w:t>“</w:t>
      </w:r>
      <w:r w:rsidRPr="005B3E6E">
        <w:rPr>
          <w:rFonts w:ascii="Calibri" w:eastAsia="SimSun" w:hAnsi="Calibri" w:cs="Calibri"/>
          <w:b/>
          <w:color w:val="00188F"/>
          <w:sz w:val="18"/>
          <w:szCs w:val="22"/>
        </w:rPr>
        <w:t>最大可用分钟数</w:t>
      </w:r>
      <w:r w:rsidRPr="005B3E6E">
        <w:rPr>
          <w:rFonts w:ascii="Calibri" w:eastAsia="SimSun" w:hAnsi="Calibri" w:cs="Calibri"/>
          <w:b/>
          <w:color w:val="00188F"/>
          <w:sz w:val="18"/>
          <w:szCs w:val="22"/>
        </w:rPr>
        <w:t>”</w:t>
      </w:r>
      <w:r w:rsidRPr="005B3E6E">
        <w:rPr>
          <w:rFonts w:ascii="Calibri" w:eastAsia="SimSun" w:hAnsi="Calibri" w:cs="Calibri"/>
          <w:color w:val="000000" w:themeColor="text1"/>
          <w:sz w:val="18"/>
          <w:szCs w:val="18"/>
        </w:rPr>
        <w:t>是指在</w:t>
      </w:r>
      <w:r w:rsidRPr="005B3E6E">
        <w:rPr>
          <w:rFonts w:ascii="Calibri" w:eastAsia="SimSun" w:hAnsi="Calibri" w:cs="Calibri"/>
          <w:color w:val="000000" w:themeColor="text1"/>
          <w:sz w:val="18"/>
          <w:szCs w:val="18"/>
        </w:rPr>
        <w:t xml:space="preserve"> Microsoft Azure </w:t>
      </w:r>
      <w:r w:rsidRPr="005B3E6E">
        <w:rPr>
          <w:rFonts w:ascii="Calibri" w:eastAsia="SimSun" w:hAnsi="Calibri" w:cs="Calibri"/>
          <w:color w:val="000000" w:themeColor="text1"/>
          <w:sz w:val="18"/>
          <w:szCs w:val="18"/>
        </w:rPr>
        <w:t>订阅中部署了指定的</w:t>
      </w:r>
      <w:r w:rsidRPr="005B3E6E">
        <w:rPr>
          <w:rFonts w:ascii="Calibri" w:eastAsia="SimSun" w:hAnsi="Calibri" w:cs="Calibri"/>
          <w:color w:val="000000" w:themeColor="text1"/>
          <w:sz w:val="18"/>
          <w:szCs w:val="18"/>
        </w:rPr>
        <w:t xml:space="preserve"> Azure </w:t>
      </w:r>
      <w:r w:rsidRPr="005B3E6E">
        <w:rPr>
          <w:rFonts w:ascii="Calibri" w:eastAsia="SimSun" w:hAnsi="Calibri" w:cs="Calibri"/>
          <w:color w:val="000000" w:themeColor="text1"/>
          <w:sz w:val="18"/>
          <w:szCs w:val="18"/>
        </w:rPr>
        <w:t>专用</w:t>
      </w:r>
      <w:r w:rsidRPr="005B3E6E">
        <w:rPr>
          <w:rFonts w:ascii="Calibri" w:eastAsia="SimSun" w:hAnsi="Calibri" w:cs="Calibri"/>
          <w:color w:val="000000" w:themeColor="text1"/>
          <w:sz w:val="18"/>
          <w:szCs w:val="18"/>
        </w:rPr>
        <w:t xml:space="preserve"> 5G </w:t>
      </w:r>
      <w:r w:rsidRPr="005B3E6E">
        <w:rPr>
          <w:rFonts w:ascii="Calibri" w:eastAsia="SimSun" w:hAnsi="Calibri" w:cs="Calibri"/>
          <w:color w:val="000000" w:themeColor="text1"/>
          <w:sz w:val="18"/>
          <w:szCs w:val="18"/>
        </w:rPr>
        <w:t>核心的一个帐单月份期间，累计的可用总分钟数。对于</w:t>
      </w:r>
      <w:r w:rsidRPr="005B3E6E">
        <w:rPr>
          <w:rFonts w:ascii="Calibri" w:eastAsia="SimSun" w:hAnsi="Calibri" w:cs="Calibri"/>
          <w:color w:val="000000" w:themeColor="text1"/>
          <w:sz w:val="18"/>
          <w:szCs w:val="18"/>
        </w:rPr>
        <w:t xml:space="preserve"> Edge </w:t>
      </w:r>
      <w:r w:rsidRPr="005B3E6E">
        <w:rPr>
          <w:rFonts w:ascii="Calibri" w:eastAsia="SimSun" w:hAnsi="Calibri" w:cs="Calibri"/>
          <w:color w:val="000000" w:themeColor="text1"/>
          <w:sz w:val="18"/>
          <w:szCs w:val="18"/>
        </w:rPr>
        <w:t>服务，由于以下情况造成的不可用时间不计入总分钟数：</w:t>
      </w:r>
    </w:p>
    <w:p w14:paraId="517340DD" w14:textId="77777777" w:rsidR="009B4A30" w:rsidRPr="005B3E6E" w:rsidRDefault="009B4A30" w:rsidP="009B4A30">
      <w:pPr>
        <w:pStyle w:val="NormalWeb"/>
        <w:numPr>
          <w:ilvl w:val="0"/>
          <w:numId w:val="39"/>
        </w:numPr>
        <w:shd w:val="clear" w:color="auto" w:fill="FFFFFF"/>
        <w:spacing w:before="0" w:beforeAutospacing="0" w:after="40" w:afterAutospacing="0"/>
        <w:rPr>
          <w:rFonts w:ascii="Calibri" w:eastAsia="SimSun" w:hAnsi="Calibri" w:cs="Calibri"/>
          <w:color w:val="000000" w:themeColor="text1"/>
          <w:sz w:val="18"/>
          <w:szCs w:val="18"/>
        </w:rPr>
      </w:pPr>
      <w:r w:rsidRPr="005B3E6E">
        <w:rPr>
          <w:rFonts w:ascii="Calibri" w:eastAsia="SimSun" w:hAnsi="Calibri" w:cs="Calibri"/>
          <w:color w:val="000000" w:themeColor="text1"/>
          <w:sz w:val="18"/>
          <w:szCs w:val="18"/>
        </w:rPr>
        <w:t>物理平台或操作系统不可用。</w:t>
      </w:r>
    </w:p>
    <w:p w14:paraId="4D8C4024" w14:textId="77777777" w:rsidR="009B4A30" w:rsidRPr="005B3E6E" w:rsidRDefault="009B4A30" w:rsidP="009B4A30">
      <w:pPr>
        <w:pStyle w:val="NormalWeb"/>
        <w:numPr>
          <w:ilvl w:val="0"/>
          <w:numId w:val="39"/>
        </w:numPr>
        <w:shd w:val="clear" w:color="auto" w:fill="FFFFFF"/>
        <w:spacing w:before="0" w:beforeAutospacing="0" w:after="40" w:afterAutospacing="0"/>
        <w:rPr>
          <w:rFonts w:ascii="Calibri" w:eastAsia="SimSun" w:hAnsi="Calibri" w:cs="Calibri"/>
          <w:color w:val="000000" w:themeColor="text1"/>
          <w:sz w:val="18"/>
          <w:szCs w:val="18"/>
        </w:rPr>
      </w:pPr>
      <w:r w:rsidRPr="005B3E6E">
        <w:rPr>
          <w:rFonts w:ascii="Calibri" w:eastAsia="SimSun" w:hAnsi="Calibri" w:cs="Calibri"/>
          <w:color w:val="000000" w:themeColor="text1"/>
          <w:sz w:val="18"/>
          <w:szCs w:val="18"/>
        </w:rPr>
        <w:t>处于计划的软件更新期间。</w:t>
      </w:r>
    </w:p>
    <w:p w14:paraId="18858776" w14:textId="77777777" w:rsidR="009B4A30" w:rsidRPr="005B3E6E" w:rsidRDefault="009B4A30" w:rsidP="009B4A30">
      <w:pPr>
        <w:pStyle w:val="NormalWeb"/>
        <w:numPr>
          <w:ilvl w:val="0"/>
          <w:numId w:val="39"/>
        </w:numPr>
        <w:shd w:val="clear" w:color="auto" w:fill="FFFFFF"/>
        <w:spacing w:before="0" w:beforeAutospacing="0" w:after="40" w:afterAutospacing="0"/>
        <w:rPr>
          <w:rFonts w:ascii="Calibri" w:eastAsia="SimSun" w:hAnsi="Calibri" w:cs="Calibri"/>
          <w:color w:val="000000" w:themeColor="text1"/>
          <w:sz w:val="18"/>
          <w:szCs w:val="18"/>
        </w:rPr>
      </w:pPr>
      <w:r w:rsidRPr="005B3E6E">
        <w:rPr>
          <w:rFonts w:ascii="Calibri" w:eastAsia="SimSun" w:hAnsi="Calibri" w:cs="Calibri"/>
          <w:color w:val="000000" w:themeColor="text1"/>
          <w:sz w:val="18"/>
          <w:szCs w:val="18"/>
        </w:rPr>
        <w:t>系统运行的负载超过产品文档中定义的额定负载。</w:t>
      </w:r>
    </w:p>
    <w:p w14:paraId="55AA804C" w14:textId="77777777" w:rsidR="009B4A30" w:rsidRPr="005B3E6E" w:rsidRDefault="009B4A30" w:rsidP="009B4A30">
      <w:pPr>
        <w:pStyle w:val="NormalWeb"/>
        <w:numPr>
          <w:ilvl w:val="0"/>
          <w:numId w:val="39"/>
        </w:numPr>
        <w:shd w:val="clear" w:color="auto" w:fill="FFFFFF"/>
        <w:spacing w:before="0" w:beforeAutospacing="0" w:after="40" w:afterAutospacing="0"/>
        <w:rPr>
          <w:rFonts w:ascii="Calibri" w:eastAsia="SimSun" w:hAnsi="Calibri" w:cs="Calibri"/>
          <w:color w:val="000000" w:themeColor="text1"/>
          <w:sz w:val="18"/>
          <w:szCs w:val="18"/>
        </w:rPr>
      </w:pPr>
      <w:r w:rsidRPr="005B3E6E">
        <w:rPr>
          <w:rFonts w:ascii="Calibri" w:eastAsia="SimSun" w:hAnsi="Calibri" w:cs="Calibri"/>
          <w:color w:val="000000" w:themeColor="text1"/>
          <w:sz w:val="18"/>
          <w:szCs w:val="18"/>
        </w:rPr>
        <w:t>不可用是由于</w:t>
      </w:r>
      <w:r w:rsidRPr="005B3E6E">
        <w:rPr>
          <w:rFonts w:ascii="Calibri" w:eastAsia="SimSun" w:hAnsi="Calibri" w:cs="Calibri"/>
          <w:color w:val="000000" w:themeColor="text1"/>
          <w:sz w:val="18"/>
          <w:szCs w:val="18"/>
        </w:rPr>
        <w:t xml:space="preserve"> Edge </w:t>
      </w:r>
      <w:r w:rsidRPr="005B3E6E">
        <w:rPr>
          <w:rFonts w:ascii="Calibri" w:eastAsia="SimSun" w:hAnsi="Calibri" w:cs="Calibri"/>
          <w:color w:val="000000" w:themeColor="text1"/>
          <w:sz w:val="18"/>
          <w:szCs w:val="18"/>
        </w:rPr>
        <w:t>服务运行所在物理平台之外的网络问题所导致。</w:t>
      </w:r>
    </w:p>
    <w:p w14:paraId="0908D9ED" w14:textId="77777777" w:rsidR="009B4A30" w:rsidRPr="005B3E6E" w:rsidRDefault="009B4A30" w:rsidP="009B4A30">
      <w:pPr>
        <w:pStyle w:val="NormalWeb"/>
        <w:numPr>
          <w:ilvl w:val="0"/>
          <w:numId w:val="39"/>
        </w:numPr>
        <w:shd w:val="clear" w:color="auto" w:fill="FFFFFF" w:themeFill="background1"/>
        <w:spacing w:before="0" w:beforeAutospacing="0" w:after="40" w:afterAutospacing="0"/>
        <w:rPr>
          <w:rFonts w:ascii="Calibri" w:eastAsia="SimSun" w:hAnsi="Calibri" w:cs="Calibri"/>
          <w:color w:val="000000" w:themeColor="text1"/>
          <w:sz w:val="18"/>
          <w:szCs w:val="18"/>
        </w:rPr>
      </w:pPr>
      <w:r w:rsidRPr="005B3E6E">
        <w:rPr>
          <w:rFonts w:ascii="Calibri" w:eastAsia="SimSun" w:hAnsi="Calibri" w:cs="Calibri"/>
          <w:color w:val="000000" w:themeColor="text1"/>
          <w:sz w:val="18"/>
          <w:szCs w:val="18"/>
        </w:rPr>
        <w:t xml:space="preserve">Azure </w:t>
      </w:r>
      <w:r w:rsidRPr="005B3E6E">
        <w:rPr>
          <w:rFonts w:ascii="Calibri" w:eastAsia="SimSun" w:hAnsi="Calibri" w:cs="Calibri"/>
          <w:color w:val="000000" w:themeColor="text1"/>
          <w:sz w:val="18"/>
          <w:szCs w:val="18"/>
        </w:rPr>
        <w:t>专用</w:t>
      </w:r>
      <w:r w:rsidRPr="005B3E6E">
        <w:rPr>
          <w:rFonts w:ascii="Calibri" w:eastAsia="SimSun" w:hAnsi="Calibri" w:cs="Calibri"/>
          <w:color w:val="000000" w:themeColor="text1"/>
          <w:sz w:val="18"/>
          <w:szCs w:val="18"/>
        </w:rPr>
        <w:t xml:space="preserve"> 5G </w:t>
      </w:r>
      <w:r w:rsidRPr="005B3E6E">
        <w:rPr>
          <w:rFonts w:ascii="Calibri" w:eastAsia="SimSun" w:hAnsi="Calibri" w:cs="Calibri"/>
          <w:color w:val="000000" w:themeColor="text1"/>
          <w:sz w:val="18"/>
          <w:szCs w:val="18"/>
        </w:rPr>
        <w:t>核心的配置或底层操作系统使系统无法成功处理请求。</w:t>
      </w:r>
    </w:p>
    <w:p w14:paraId="339D054E" w14:textId="77777777" w:rsidR="009B4A30" w:rsidRPr="005B3E6E" w:rsidRDefault="009B4A30" w:rsidP="009B4A30">
      <w:pPr>
        <w:pStyle w:val="NormalWeb"/>
        <w:shd w:val="clear" w:color="auto" w:fill="FFFFFF" w:themeFill="background1"/>
        <w:spacing w:before="0" w:beforeAutospacing="0" w:after="40" w:afterAutospacing="0"/>
        <w:rPr>
          <w:rFonts w:ascii="Calibri" w:eastAsia="SimSun" w:hAnsi="Calibri" w:cs="Calibri"/>
          <w:color w:val="000000" w:themeColor="text1"/>
          <w:sz w:val="18"/>
          <w:szCs w:val="18"/>
        </w:rPr>
      </w:pPr>
      <w:r w:rsidRPr="00497292">
        <w:rPr>
          <w:rFonts w:ascii="Calibri" w:eastAsia="SimSun" w:hAnsi="Calibri" w:cs="Calibri"/>
          <w:color w:val="000000" w:themeColor="text1"/>
          <w:sz w:val="18"/>
          <w:szCs w:val="18"/>
        </w:rPr>
        <w:t>指定</w:t>
      </w:r>
      <w:r w:rsidRPr="00497292">
        <w:rPr>
          <w:rFonts w:ascii="Calibri" w:eastAsia="SimSun" w:hAnsi="Calibri" w:cs="Calibri"/>
          <w:color w:val="000000" w:themeColor="text1"/>
          <w:sz w:val="18"/>
          <w:szCs w:val="18"/>
        </w:rPr>
        <w:t xml:space="preserve"> Azure </w:t>
      </w:r>
      <w:r w:rsidRPr="00497292">
        <w:rPr>
          <w:rFonts w:ascii="Calibri" w:eastAsia="SimSun" w:hAnsi="Calibri" w:cs="Calibri"/>
          <w:color w:val="000000" w:themeColor="text1"/>
          <w:sz w:val="18"/>
          <w:szCs w:val="18"/>
        </w:rPr>
        <w:t>专用</w:t>
      </w:r>
      <w:r w:rsidRPr="00497292">
        <w:rPr>
          <w:rFonts w:ascii="Calibri" w:eastAsia="SimSun" w:hAnsi="Calibri" w:cs="Calibri"/>
          <w:color w:val="000000" w:themeColor="text1"/>
          <w:sz w:val="18"/>
          <w:szCs w:val="18"/>
        </w:rPr>
        <w:t xml:space="preserve"> 5G </w:t>
      </w:r>
      <w:r w:rsidRPr="00497292">
        <w:rPr>
          <w:rFonts w:ascii="Calibri" w:eastAsia="SimSun" w:hAnsi="Calibri" w:cs="Calibri"/>
          <w:color w:val="000000" w:themeColor="text1"/>
          <w:sz w:val="18"/>
          <w:szCs w:val="18"/>
        </w:rPr>
        <w:t>核心的</w:t>
      </w:r>
      <w:r w:rsidRPr="005B3E6E">
        <w:rPr>
          <w:rFonts w:ascii="Calibri" w:eastAsia="SimSun" w:hAnsi="Calibri" w:cs="Calibri"/>
          <w:b/>
          <w:color w:val="00188F"/>
          <w:sz w:val="18"/>
          <w:szCs w:val="22"/>
        </w:rPr>
        <w:t>“</w:t>
      </w:r>
      <w:r w:rsidRPr="005B3E6E">
        <w:rPr>
          <w:rFonts w:ascii="Calibri" w:eastAsia="SimSun" w:hAnsi="Calibri" w:cs="Calibri"/>
          <w:b/>
          <w:color w:val="00188F"/>
          <w:sz w:val="18"/>
          <w:szCs w:val="22"/>
        </w:rPr>
        <w:t>每月正常服务时间百分比</w:t>
      </w:r>
      <w:r w:rsidRPr="005B3E6E">
        <w:rPr>
          <w:rFonts w:ascii="Calibri" w:eastAsia="SimSun" w:hAnsi="Calibri" w:cs="Calibri"/>
          <w:b/>
          <w:color w:val="00188F"/>
          <w:sz w:val="18"/>
          <w:szCs w:val="22"/>
        </w:rPr>
        <w:t>”</w:t>
      </w:r>
      <w:r w:rsidRPr="005B3E6E">
        <w:rPr>
          <w:rFonts w:ascii="Calibri" w:eastAsia="SimSun" w:hAnsi="Calibri" w:cs="Calibri"/>
          <w:color w:val="000000" w:themeColor="text1"/>
          <w:sz w:val="18"/>
          <w:szCs w:val="18"/>
        </w:rPr>
        <w:t>按以下方式计算：</w:t>
      </w:r>
      <w:r w:rsidRPr="005B3E6E">
        <w:rPr>
          <w:rFonts w:ascii="Calibri" w:eastAsia="SimSun" w:hAnsi="Calibri" w:cs="Calibri"/>
          <w:color w:val="000000" w:themeColor="text1"/>
          <w:sz w:val="18"/>
          <w:szCs w:val="18"/>
        </w:rPr>
        <w:t xml:space="preserve">Azure </w:t>
      </w:r>
      <w:r w:rsidRPr="005B3E6E">
        <w:rPr>
          <w:rFonts w:ascii="Calibri" w:eastAsia="SimSun" w:hAnsi="Calibri" w:cs="Calibri"/>
          <w:color w:val="000000" w:themeColor="text1"/>
          <w:sz w:val="18"/>
          <w:szCs w:val="18"/>
        </w:rPr>
        <w:t>专用</w:t>
      </w:r>
      <w:r w:rsidRPr="005B3E6E">
        <w:rPr>
          <w:rFonts w:ascii="Calibri" w:eastAsia="SimSun" w:hAnsi="Calibri" w:cs="Calibri"/>
          <w:color w:val="000000" w:themeColor="text1"/>
          <w:sz w:val="18"/>
          <w:szCs w:val="18"/>
        </w:rPr>
        <w:t xml:space="preserve"> 5G </w:t>
      </w:r>
      <w:r w:rsidRPr="005B3E6E">
        <w:rPr>
          <w:rFonts w:ascii="Calibri" w:eastAsia="SimSun" w:hAnsi="Calibri" w:cs="Calibri"/>
          <w:color w:val="000000" w:themeColor="text1"/>
          <w:sz w:val="18"/>
          <w:szCs w:val="18"/>
        </w:rPr>
        <w:t>核心在一个帐单月份期间的最大可用分钟数减去停机时间，再除以最大可用分钟数。每月正常服务时间百分比计算公式如下所示：</w:t>
      </w:r>
    </w:p>
    <w:p w14:paraId="29E1619F" w14:textId="77777777" w:rsidR="009B4A30" w:rsidRPr="005B3E6E" w:rsidRDefault="009B4A30" w:rsidP="009B4A30">
      <w:pPr>
        <w:pStyle w:val="NormalWeb"/>
        <w:shd w:val="clear" w:color="auto" w:fill="FFFFFF" w:themeFill="background1"/>
        <w:spacing w:before="0" w:beforeAutospacing="0" w:after="40" w:afterAutospacing="0"/>
        <w:rPr>
          <w:rFonts w:ascii="Calibri" w:eastAsia="SimSun" w:hAnsi="Calibri" w:cs="Calibri"/>
          <w:color w:val="000000" w:themeColor="text1"/>
          <w:sz w:val="18"/>
          <w:szCs w:val="18"/>
        </w:rPr>
      </w:pPr>
    </w:p>
    <w:p w14:paraId="466AD3E6" w14:textId="77777777" w:rsidR="009B4A30" w:rsidRPr="005B3E6E" w:rsidRDefault="009B4A30" w:rsidP="009B4A30">
      <w:pPr>
        <w:rPr>
          <w:rFonts w:ascii="Calibri" w:eastAsia="SimSun" w:hAnsi="Calibri" w:cs="Calibri"/>
          <w:i/>
          <w:color w:val="000000" w:themeColor="text1"/>
          <w:sz w:val="18"/>
          <w:szCs w:val="18"/>
        </w:rPr>
      </w:pPr>
      <m:oMathPara>
        <m:oMath>
          <m:r>
            <w:rPr>
              <w:rFonts w:ascii="Cambria Math" w:eastAsia="SimSun" w:hAnsi="Cambria Math" w:cs="Calibri" w:hint="eastAsia"/>
              <w:sz w:val="18"/>
              <w:szCs w:val="18"/>
            </w:rPr>
            <w:lastRenderedPageBreak/>
            <m:t>每月正常服务时间百分比</m:t>
          </m:r>
          <m:r>
            <w:rPr>
              <w:rFonts w:ascii="Cambria Math" w:eastAsia="SimSun" w:hAnsi="Cambria Math" w:cs="Calibri"/>
              <w:sz w:val="18"/>
              <w:szCs w:val="18"/>
            </w:rPr>
            <m:t xml:space="preserve"> = </m:t>
          </m:r>
          <m:f>
            <m:fPr>
              <m:ctrlPr>
                <w:rPr>
                  <w:rFonts w:ascii="Cambria Math" w:eastAsia="SimSun" w:hAnsi="Cambria Math" w:cs="Calibri"/>
                  <w:color w:val="000000" w:themeColor="text1"/>
                  <w:sz w:val="18"/>
                  <w:szCs w:val="18"/>
                </w:rPr>
              </m:ctrlPr>
            </m:fPr>
            <m:num>
              <m:r>
                <w:rPr>
                  <w:rFonts w:ascii="Cambria Math" w:eastAsia="SimSun" w:hAnsi="Cambria Math" w:cs="Calibri" w:hint="eastAsia"/>
                  <w:color w:val="000000" w:themeColor="text1"/>
                  <w:sz w:val="18"/>
                  <w:szCs w:val="18"/>
                </w:rPr>
                <m:t>（最大可用分钟数</m:t>
              </m:r>
              <m:r>
                <w:rPr>
                  <w:rFonts w:ascii="Cambria Math" w:eastAsia="SimSun" w:hAnsi="Cambria Math" w:cs="Calibri"/>
                  <w:color w:val="000000" w:themeColor="text1"/>
                  <w:sz w:val="18"/>
                  <w:szCs w:val="18"/>
                </w:rPr>
                <m:t xml:space="preserve"> - </m:t>
              </m:r>
              <m:r>
                <w:rPr>
                  <w:rFonts w:ascii="Cambria Math" w:eastAsia="SimSun" w:hAnsi="Cambria Math" w:cs="Calibri" w:hint="eastAsia"/>
                  <w:color w:val="000000" w:themeColor="text1"/>
                  <w:sz w:val="18"/>
                  <w:szCs w:val="18"/>
                </w:rPr>
                <m:t>停机时间）</m:t>
              </m:r>
            </m:num>
            <m:den>
              <m:r>
                <w:rPr>
                  <w:rFonts w:ascii="Cambria Math" w:eastAsia="SimSun" w:hAnsi="Cambria Math" w:cs="Calibri" w:hint="eastAsia"/>
                  <w:color w:val="000000" w:themeColor="text1"/>
                  <w:sz w:val="18"/>
                  <w:szCs w:val="18"/>
                </w:rPr>
                <m:t>最大可用分钟数</m:t>
              </m:r>
            </m:den>
          </m:f>
          <m:r>
            <w:rPr>
              <w:rFonts w:ascii="Cambria Math" w:eastAsia="SimSun" w:hAnsi="Cambria Math" w:cs="Calibri"/>
              <w:color w:val="000000" w:themeColor="text1"/>
              <w:sz w:val="18"/>
              <w:szCs w:val="18"/>
            </w:rPr>
            <m:t xml:space="preserve"> x 100</m:t>
          </m:r>
        </m:oMath>
      </m:oMathPara>
    </w:p>
    <w:p w14:paraId="0B4FEECE" w14:textId="77777777" w:rsidR="009B4A30" w:rsidRPr="005B3E6E" w:rsidRDefault="009B4A30" w:rsidP="009B4A30">
      <w:pPr>
        <w:pStyle w:val="NormalWeb"/>
        <w:shd w:val="clear" w:color="auto" w:fill="FFFFFF" w:themeFill="background1"/>
        <w:spacing w:before="0" w:beforeAutospacing="0" w:after="40" w:afterAutospacing="0"/>
        <w:rPr>
          <w:rFonts w:ascii="Calibri" w:eastAsia="SimSun" w:hAnsi="Calibri" w:cs="Calibri"/>
          <w:color w:val="000000" w:themeColor="text1"/>
          <w:sz w:val="18"/>
          <w:szCs w:val="18"/>
        </w:rPr>
      </w:pPr>
      <w:r w:rsidRPr="005B3E6E">
        <w:rPr>
          <w:rFonts w:ascii="Calibri" w:eastAsia="SimSun" w:hAnsi="Calibri" w:cs="Calibri"/>
          <w:color w:val="000000" w:themeColor="text1"/>
          <w:sz w:val="18"/>
          <w:szCs w:val="18"/>
        </w:rPr>
        <w:t>该服务由两个部分组成，即</w:t>
      </w:r>
      <w:r w:rsidRPr="005B3E6E">
        <w:rPr>
          <w:rFonts w:ascii="Calibri" w:eastAsia="SimSun" w:hAnsi="Calibri" w:cs="Calibri"/>
          <w:color w:val="000000" w:themeColor="text1"/>
          <w:sz w:val="18"/>
          <w:szCs w:val="18"/>
        </w:rPr>
        <w:t xml:space="preserve"> Edge </w:t>
      </w:r>
      <w:r w:rsidRPr="005B3E6E">
        <w:rPr>
          <w:rFonts w:ascii="Calibri" w:eastAsia="SimSun" w:hAnsi="Calibri" w:cs="Calibri"/>
          <w:color w:val="000000" w:themeColor="text1"/>
          <w:sz w:val="18"/>
          <w:szCs w:val="18"/>
        </w:rPr>
        <w:t>服务和在线服务，以下是这两个组成部分的停机时间的构成说明。</w:t>
      </w:r>
    </w:p>
    <w:p w14:paraId="14891CEC" w14:textId="77777777" w:rsidR="009B4A30" w:rsidRPr="005B3E6E" w:rsidRDefault="009B4A30" w:rsidP="009B4A30">
      <w:pPr>
        <w:pStyle w:val="NormalWeb"/>
        <w:shd w:val="clear" w:color="auto" w:fill="FFFFFF" w:themeFill="background1"/>
        <w:spacing w:before="0" w:beforeAutospacing="0" w:after="0" w:afterAutospacing="0"/>
        <w:rPr>
          <w:rFonts w:ascii="Calibri" w:eastAsia="SimSun" w:hAnsi="Calibri" w:cs="Calibri"/>
          <w:b/>
          <w:color w:val="00188F"/>
          <w:sz w:val="18"/>
          <w:szCs w:val="22"/>
        </w:rPr>
      </w:pPr>
    </w:p>
    <w:p w14:paraId="6B27332B" w14:textId="77777777" w:rsidR="009B4A30" w:rsidRPr="005B3E6E" w:rsidRDefault="009B4A30" w:rsidP="009B4A30">
      <w:pPr>
        <w:pStyle w:val="NormalWeb"/>
        <w:shd w:val="clear" w:color="auto" w:fill="FFFFFF" w:themeFill="background1"/>
        <w:spacing w:before="0" w:beforeAutospacing="0" w:after="0" w:afterAutospacing="0"/>
        <w:rPr>
          <w:rFonts w:ascii="Calibri" w:eastAsia="SimSun" w:hAnsi="Calibri" w:cs="Calibri"/>
          <w:color w:val="000000" w:themeColor="text1"/>
          <w:sz w:val="18"/>
          <w:szCs w:val="18"/>
        </w:rPr>
      </w:pPr>
      <w:r w:rsidRPr="005B3E6E">
        <w:rPr>
          <w:rFonts w:ascii="Calibri" w:eastAsia="SimSun" w:hAnsi="Calibri" w:cs="Calibri"/>
          <w:b/>
          <w:color w:val="00188F"/>
          <w:sz w:val="18"/>
          <w:szCs w:val="22"/>
        </w:rPr>
        <w:t xml:space="preserve">Edge </w:t>
      </w:r>
      <w:r w:rsidRPr="005B3E6E">
        <w:rPr>
          <w:rFonts w:ascii="Calibri" w:eastAsia="SimSun" w:hAnsi="Calibri" w:cs="Calibri"/>
          <w:b/>
          <w:color w:val="00188F"/>
          <w:sz w:val="18"/>
          <w:szCs w:val="22"/>
        </w:rPr>
        <w:t>服务：</w:t>
      </w:r>
      <w:r w:rsidRPr="005B3E6E">
        <w:rPr>
          <w:rFonts w:ascii="Calibri" w:eastAsia="SimSun" w:hAnsi="Calibri" w:cs="Calibri"/>
          <w:color w:val="000000" w:themeColor="text1"/>
          <w:sz w:val="18"/>
          <w:szCs w:val="18"/>
        </w:rPr>
        <w:t>若出现以下任意一种情况，特定分钟即被视为停机时间：</w:t>
      </w:r>
    </w:p>
    <w:p w14:paraId="59E2E39E" w14:textId="77777777" w:rsidR="009B4A30" w:rsidRPr="005B3E6E" w:rsidRDefault="009B4A30" w:rsidP="009B4A30">
      <w:pPr>
        <w:pStyle w:val="NormalWeb"/>
        <w:numPr>
          <w:ilvl w:val="0"/>
          <w:numId w:val="40"/>
        </w:numPr>
        <w:shd w:val="clear" w:color="auto" w:fill="FFFFFF" w:themeFill="background1"/>
        <w:spacing w:before="0" w:beforeAutospacing="0" w:after="0" w:afterAutospacing="0"/>
        <w:rPr>
          <w:rFonts w:ascii="Calibri" w:eastAsia="SimSun" w:hAnsi="Calibri" w:cs="Calibri"/>
          <w:color w:val="000000" w:themeColor="text1"/>
          <w:sz w:val="18"/>
          <w:szCs w:val="18"/>
        </w:rPr>
      </w:pPr>
      <w:r w:rsidRPr="005B3E6E">
        <w:rPr>
          <w:rFonts w:ascii="Calibri" w:eastAsia="SimSun" w:hAnsi="Calibri" w:cs="Calibri"/>
          <w:color w:val="000000" w:themeColor="text1"/>
          <w:sz w:val="18"/>
          <w:szCs w:val="18"/>
        </w:rPr>
        <w:t>在这一分钟的时间内，该服务不对任何控制平面操作进行响应或处理。</w:t>
      </w:r>
    </w:p>
    <w:p w14:paraId="70430CEC" w14:textId="77777777" w:rsidR="009B4A30" w:rsidRPr="005B3E6E" w:rsidRDefault="009B4A30" w:rsidP="009B4A30">
      <w:pPr>
        <w:pStyle w:val="NormalWeb"/>
        <w:numPr>
          <w:ilvl w:val="0"/>
          <w:numId w:val="40"/>
        </w:numPr>
        <w:shd w:val="clear" w:color="auto" w:fill="FFFFFF" w:themeFill="background1"/>
        <w:spacing w:before="0" w:beforeAutospacing="0" w:after="0" w:afterAutospacing="0"/>
        <w:rPr>
          <w:rFonts w:ascii="Calibri" w:eastAsia="SimSun" w:hAnsi="Calibri" w:cs="Calibri"/>
          <w:color w:val="000000" w:themeColor="text1"/>
          <w:sz w:val="18"/>
          <w:szCs w:val="18"/>
        </w:rPr>
      </w:pPr>
      <w:r w:rsidRPr="005B3E6E">
        <w:rPr>
          <w:rFonts w:ascii="Calibri" w:eastAsia="SimSun" w:hAnsi="Calibri" w:cs="Calibri"/>
          <w:color w:val="000000" w:themeColor="text1"/>
          <w:sz w:val="18"/>
          <w:szCs w:val="18"/>
        </w:rPr>
        <w:t>在完全建立的</w:t>
      </w:r>
      <w:r w:rsidRPr="005B3E6E">
        <w:rPr>
          <w:rFonts w:ascii="Calibri" w:eastAsia="SimSun" w:hAnsi="Calibri" w:cs="Calibri"/>
          <w:color w:val="000000" w:themeColor="text1"/>
          <w:sz w:val="18"/>
          <w:szCs w:val="18"/>
        </w:rPr>
        <w:t xml:space="preserve"> PDU </w:t>
      </w:r>
      <w:r w:rsidRPr="005B3E6E">
        <w:rPr>
          <w:rFonts w:ascii="Calibri" w:eastAsia="SimSun" w:hAnsi="Calibri" w:cs="Calibri"/>
          <w:color w:val="000000" w:themeColor="text1"/>
          <w:sz w:val="18"/>
          <w:szCs w:val="18"/>
        </w:rPr>
        <w:t>会话中，数据包的转发率低于</w:t>
      </w:r>
      <w:r w:rsidRPr="005B3E6E">
        <w:rPr>
          <w:rFonts w:ascii="Calibri" w:eastAsia="SimSun" w:hAnsi="Calibri" w:cs="Calibri"/>
          <w:color w:val="000000" w:themeColor="text1"/>
          <w:sz w:val="18"/>
          <w:szCs w:val="18"/>
        </w:rPr>
        <w:t xml:space="preserve"> 99.9%</w:t>
      </w:r>
      <w:r w:rsidRPr="005B3E6E">
        <w:rPr>
          <w:rFonts w:ascii="Calibri" w:eastAsia="SimSun" w:hAnsi="Calibri" w:cs="Calibri"/>
          <w:color w:val="000000" w:themeColor="text1"/>
          <w:sz w:val="18"/>
          <w:szCs w:val="18"/>
        </w:rPr>
        <w:t>。</w:t>
      </w:r>
    </w:p>
    <w:p w14:paraId="5753A27C" w14:textId="77777777" w:rsidR="009B4A30" w:rsidRPr="005B3E6E" w:rsidRDefault="009B4A30" w:rsidP="009B4A30">
      <w:pPr>
        <w:pStyle w:val="NormalWeb"/>
        <w:shd w:val="clear" w:color="auto" w:fill="FFFFFF" w:themeFill="background1"/>
        <w:spacing w:before="0" w:beforeAutospacing="0" w:after="40" w:afterAutospacing="0"/>
        <w:rPr>
          <w:rFonts w:ascii="Calibri" w:eastAsia="SimSun" w:hAnsi="Calibri" w:cs="Calibri"/>
          <w:color w:val="000000" w:themeColor="text1"/>
          <w:sz w:val="18"/>
          <w:szCs w:val="18"/>
        </w:rPr>
      </w:pPr>
    </w:p>
    <w:p w14:paraId="3E8D467D" w14:textId="77777777" w:rsidR="009B4A30" w:rsidRPr="005B3E6E" w:rsidRDefault="009B4A30" w:rsidP="009B4A30">
      <w:pPr>
        <w:rPr>
          <w:rFonts w:ascii="Calibri" w:eastAsia="SimSun" w:hAnsi="Calibri" w:cs="Calibri"/>
          <w:color w:val="000000" w:themeColor="text1"/>
        </w:rPr>
      </w:pPr>
      <w:r w:rsidRPr="005B3E6E">
        <w:rPr>
          <w:rFonts w:ascii="Calibri" w:eastAsia="SimSun" w:hAnsi="Calibri" w:cs="Calibri"/>
          <w:b/>
          <w:color w:val="00188F"/>
          <w:sz w:val="18"/>
        </w:rPr>
        <w:t>在线服务：</w:t>
      </w:r>
      <w:r w:rsidRPr="005B3E6E">
        <w:rPr>
          <w:rFonts w:ascii="Calibri" w:eastAsia="SimSun" w:hAnsi="Calibri" w:cs="Calibri"/>
          <w:sz w:val="18"/>
          <w:szCs w:val="18"/>
        </w:rPr>
        <w:t>如果在某一分钟内，所有旨在创建、更新或查看服务资源的连续尝试均返回错误代码或者在两分钟内未返回成功代码，则将这一分钟视为停机时间。</w:t>
      </w:r>
    </w:p>
    <w:p w14:paraId="4CD60246" w14:textId="77777777" w:rsidR="009B4A30" w:rsidRPr="005B3E6E" w:rsidRDefault="009B4A30" w:rsidP="009B4A30">
      <w:pPr>
        <w:pStyle w:val="ProductList-Body"/>
        <w:rPr>
          <w:rFonts w:ascii="Calibri" w:eastAsia="SimSun" w:hAnsi="Calibri" w:cs="Calibri"/>
        </w:rPr>
      </w:pPr>
      <w:r w:rsidRPr="005B3E6E">
        <w:rPr>
          <w:rFonts w:ascii="Calibri" w:eastAsia="SimSun" w:hAnsi="Calibri" w:cs="Calibri"/>
          <w:b/>
          <w:color w:val="00188F"/>
        </w:rPr>
        <w:t>服务额度</w:t>
      </w:r>
      <w:r w:rsidRPr="00D07F48">
        <w:rPr>
          <w:rFonts w:ascii="Calibri" w:eastAsia="SimSun" w:hAnsi="Calibri" w:cs="Calibri"/>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B4A30" w:rsidRPr="005B3E6E" w14:paraId="0BC53938" w14:textId="77777777" w:rsidTr="00F5075F">
        <w:trPr>
          <w:trHeight w:val="257"/>
          <w:tblHeader/>
        </w:trPr>
        <w:tc>
          <w:tcPr>
            <w:tcW w:w="5220" w:type="dxa"/>
            <w:shd w:val="clear" w:color="auto" w:fill="0072C6"/>
          </w:tcPr>
          <w:p w14:paraId="4922219A" w14:textId="77777777" w:rsidR="009B4A30" w:rsidRPr="005B3E6E" w:rsidRDefault="009B4A30" w:rsidP="00F5075F">
            <w:pPr>
              <w:pStyle w:val="ProductList-OfferingBody"/>
              <w:jc w:val="center"/>
              <w:rPr>
                <w:rFonts w:ascii="Calibri" w:eastAsia="SimSun" w:hAnsi="Calibri" w:cs="Calibri"/>
                <w:color w:val="FFFFFF" w:themeColor="background1"/>
              </w:rPr>
            </w:pPr>
            <w:r w:rsidRPr="005B3E6E">
              <w:rPr>
                <w:rFonts w:ascii="Calibri" w:eastAsia="SimSun" w:hAnsi="Calibri" w:cs="Calibri"/>
                <w:color w:val="FFFFFF" w:themeColor="background1"/>
              </w:rPr>
              <w:t>每月正常服务时间百分比</w:t>
            </w:r>
          </w:p>
        </w:tc>
        <w:tc>
          <w:tcPr>
            <w:tcW w:w="5220" w:type="dxa"/>
            <w:shd w:val="clear" w:color="auto" w:fill="0072C6"/>
          </w:tcPr>
          <w:p w14:paraId="3D6FF98C" w14:textId="77777777" w:rsidR="009B4A30" w:rsidRPr="005B3E6E" w:rsidRDefault="009B4A30" w:rsidP="00F5075F">
            <w:pPr>
              <w:pStyle w:val="ProductList-OfferingBody"/>
              <w:jc w:val="center"/>
              <w:rPr>
                <w:rFonts w:ascii="Calibri" w:eastAsia="SimSun" w:hAnsi="Calibri" w:cs="Calibri"/>
                <w:color w:val="FFFFFF" w:themeColor="background1"/>
              </w:rPr>
            </w:pPr>
            <w:r w:rsidRPr="005B3E6E">
              <w:rPr>
                <w:rFonts w:ascii="Calibri" w:eastAsia="SimSun" w:hAnsi="Calibri" w:cs="Calibri"/>
                <w:color w:val="FFFFFF" w:themeColor="background1"/>
              </w:rPr>
              <w:t>服务额度</w:t>
            </w:r>
          </w:p>
        </w:tc>
      </w:tr>
      <w:tr w:rsidR="009B4A30" w:rsidRPr="005B3E6E" w14:paraId="7F8F977C" w14:textId="77777777" w:rsidTr="00F5075F">
        <w:trPr>
          <w:trHeight w:val="274"/>
        </w:trPr>
        <w:tc>
          <w:tcPr>
            <w:tcW w:w="5220" w:type="dxa"/>
          </w:tcPr>
          <w:p w14:paraId="2830C627" w14:textId="77777777" w:rsidR="009B4A30" w:rsidRPr="005B3E6E" w:rsidRDefault="009B4A30" w:rsidP="00F5075F">
            <w:pPr>
              <w:pStyle w:val="ProductList-OfferingBody"/>
              <w:jc w:val="center"/>
              <w:rPr>
                <w:rFonts w:ascii="Calibri" w:eastAsia="SimSun" w:hAnsi="Calibri" w:cs="Calibri"/>
              </w:rPr>
            </w:pPr>
            <w:r w:rsidRPr="005B3E6E">
              <w:rPr>
                <w:rFonts w:ascii="Calibri" w:eastAsia="SimSun" w:hAnsi="Calibri" w:cs="Calibri"/>
              </w:rPr>
              <w:t>&lt; 99.9%</w:t>
            </w:r>
          </w:p>
        </w:tc>
        <w:tc>
          <w:tcPr>
            <w:tcW w:w="5220" w:type="dxa"/>
          </w:tcPr>
          <w:p w14:paraId="722E9178" w14:textId="77777777" w:rsidR="009B4A30" w:rsidRPr="005B3E6E" w:rsidRDefault="009B4A30" w:rsidP="00F5075F">
            <w:pPr>
              <w:pStyle w:val="ProductList-OfferingBody"/>
              <w:jc w:val="center"/>
              <w:rPr>
                <w:rFonts w:ascii="Calibri" w:eastAsia="SimSun" w:hAnsi="Calibri" w:cs="Calibri"/>
              </w:rPr>
            </w:pPr>
            <w:r w:rsidRPr="005B3E6E">
              <w:rPr>
                <w:rFonts w:ascii="Calibri" w:eastAsia="SimSun" w:hAnsi="Calibri" w:cs="Calibri"/>
              </w:rPr>
              <w:t>10%</w:t>
            </w:r>
          </w:p>
        </w:tc>
      </w:tr>
      <w:tr w:rsidR="009B4A30" w:rsidRPr="005B3E6E" w14:paraId="4625689E" w14:textId="77777777" w:rsidTr="00F5075F">
        <w:trPr>
          <w:trHeight w:val="257"/>
        </w:trPr>
        <w:tc>
          <w:tcPr>
            <w:tcW w:w="5220" w:type="dxa"/>
          </w:tcPr>
          <w:p w14:paraId="42B369A8" w14:textId="77777777" w:rsidR="009B4A30" w:rsidRPr="005B3E6E" w:rsidRDefault="009B4A30" w:rsidP="00F5075F">
            <w:pPr>
              <w:pStyle w:val="ProductList-OfferingBody"/>
              <w:jc w:val="center"/>
              <w:rPr>
                <w:rFonts w:ascii="Calibri" w:eastAsia="SimSun" w:hAnsi="Calibri" w:cs="Calibri"/>
              </w:rPr>
            </w:pPr>
            <w:r w:rsidRPr="005B3E6E">
              <w:rPr>
                <w:rFonts w:ascii="Calibri" w:eastAsia="SimSun" w:hAnsi="Calibri" w:cs="Calibri"/>
              </w:rPr>
              <w:t>&lt; 99%</w:t>
            </w:r>
          </w:p>
        </w:tc>
        <w:tc>
          <w:tcPr>
            <w:tcW w:w="5220" w:type="dxa"/>
          </w:tcPr>
          <w:p w14:paraId="77E92460" w14:textId="77777777" w:rsidR="009B4A30" w:rsidRPr="005B3E6E" w:rsidRDefault="009B4A30" w:rsidP="00F5075F">
            <w:pPr>
              <w:pStyle w:val="ProductList-OfferingBody"/>
              <w:jc w:val="center"/>
              <w:rPr>
                <w:rFonts w:ascii="Calibri" w:eastAsia="SimSun" w:hAnsi="Calibri" w:cs="Calibri"/>
              </w:rPr>
            </w:pPr>
            <w:r w:rsidRPr="005B3E6E">
              <w:rPr>
                <w:rFonts w:ascii="Calibri" w:eastAsia="SimSun" w:hAnsi="Calibri" w:cs="Calibri"/>
              </w:rPr>
              <w:t>25%</w:t>
            </w:r>
          </w:p>
        </w:tc>
      </w:tr>
    </w:tbl>
    <w:p w14:paraId="242B450D" w14:textId="77777777" w:rsidR="009B4A30" w:rsidRPr="005B3E6E" w:rsidRDefault="009B4A30" w:rsidP="009B4A30">
      <w:pPr>
        <w:pStyle w:val="ProductList-Body"/>
        <w:rPr>
          <w:rFonts w:ascii="Calibri" w:eastAsia="SimSun" w:hAnsi="Calibri" w:cs="Calibri"/>
        </w:rPr>
      </w:pPr>
    </w:p>
    <w:p w14:paraId="2B04BA6C" w14:textId="77777777" w:rsidR="009B4A30" w:rsidRPr="005B3E6E" w:rsidRDefault="009B4A30" w:rsidP="009B4A30">
      <w:pPr>
        <w:pStyle w:val="ProductList-Body"/>
        <w:rPr>
          <w:rFonts w:ascii="Calibri" w:eastAsia="SimSun" w:hAnsi="Calibri" w:cs="Calibri"/>
        </w:rPr>
      </w:pPr>
      <w:r w:rsidRPr="005B3E6E">
        <w:rPr>
          <w:rFonts w:ascii="Calibri" w:eastAsia="SimSun" w:hAnsi="Calibri" w:cs="Calibri"/>
          <w:b/>
          <w:color w:val="00188F"/>
        </w:rPr>
        <w:t>服务级别例外</w:t>
      </w:r>
      <w:r w:rsidRPr="00D07F48">
        <w:rPr>
          <w:rFonts w:ascii="Calibri" w:eastAsia="SimSun" w:hAnsi="Calibri" w:cs="Calibri"/>
          <w:b/>
          <w:color w:val="00188F"/>
        </w:rPr>
        <w:t>：</w:t>
      </w:r>
    </w:p>
    <w:p w14:paraId="6F708BA3" w14:textId="77777777" w:rsidR="009B4A30" w:rsidRPr="005B3E6E" w:rsidRDefault="009B4A30" w:rsidP="009B4A30">
      <w:pPr>
        <w:pStyle w:val="ProductList-Body"/>
        <w:numPr>
          <w:ilvl w:val="0"/>
          <w:numId w:val="41"/>
        </w:numPr>
        <w:rPr>
          <w:rFonts w:ascii="Calibri" w:eastAsia="SimSun" w:hAnsi="Calibri" w:cs="Calibri"/>
          <w:sz w:val="16"/>
          <w:szCs w:val="16"/>
        </w:rPr>
      </w:pPr>
      <w:r w:rsidRPr="005B3E6E">
        <w:rPr>
          <w:rFonts w:ascii="Calibri" w:eastAsia="SimSun" w:hAnsi="Calibri" w:cs="Calibri"/>
        </w:rPr>
        <w:t>此</w:t>
      </w:r>
      <w:r w:rsidRPr="005B3E6E">
        <w:rPr>
          <w:rFonts w:ascii="Calibri" w:eastAsia="SimSun" w:hAnsi="Calibri" w:cs="Calibri"/>
        </w:rPr>
        <w:t xml:space="preserve"> SLA </w:t>
      </w:r>
      <w:r w:rsidRPr="005B3E6E">
        <w:rPr>
          <w:rFonts w:ascii="Calibri" w:eastAsia="SimSun" w:hAnsi="Calibri" w:cs="Calibri"/>
        </w:rPr>
        <w:t>不涵盖</w:t>
      </w:r>
      <w:r w:rsidRPr="005B3E6E">
        <w:rPr>
          <w:rFonts w:ascii="Calibri" w:eastAsia="SimSun" w:hAnsi="Calibri" w:cs="Calibri"/>
        </w:rPr>
        <w:t xml:space="preserve"> G0</w:t>
      </w:r>
      <w:r w:rsidRPr="005B3E6E">
        <w:rPr>
          <w:rFonts w:ascii="Calibri" w:eastAsia="SimSun" w:hAnsi="Calibri" w:cs="Calibri"/>
        </w:rPr>
        <w:t>。</w:t>
      </w:r>
    </w:p>
    <w:p w14:paraId="4BA9D437" w14:textId="77777777" w:rsidR="009B4A30" w:rsidRPr="005B3E6E" w:rsidRDefault="009B4A30" w:rsidP="009B4A30">
      <w:pPr>
        <w:pStyle w:val="ProductList-Body"/>
        <w:numPr>
          <w:ilvl w:val="0"/>
          <w:numId w:val="41"/>
        </w:numPr>
        <w:rPr>
          <w:rFonts w:ascii="Calibri" w:eastAsia="SimSun" w:hAnsi="Calibri" w:cs="Calibri"/>
          <w:szCs w:val="18"/>
        </w:rPr>
      </w:pPr>
      <w:r w:rsidRPr="005B3E6E">
        <w:rPr>
          <w:rFonts w:ascii="Calibri" w:eastAsia="SimSun" w:hAnsi="Calibri" w:cs="Calibri"/>
          <w:szCs w:val="18"/>
        </w:rPr>
        <w:t>出现性能或可用性问题的原因包括</w:t>
      </w:r>
    </w:p>
    <w:p w14:paraId="4D3F2051" w14:textId="77777777" w:rsidR="009B4A30" w:rsidRPr="005B3E6E" w:rsidRDefault="009B4A30" w:rsidP="009B4A30">
      <w:pPr>
        <w:pStyle w:val="ProductList-Body"/>
        <w:numPr>
          <w:ilvl w:val="1"/>
          <w:numId w:val="41"/>
        </w:numPr>
        <w:rPr>
          <w:rFonts w:ascii="Calibri" w:eastAsia="SimSun" w:hAnsi="Calibri" w:cs="Calibri"/>
          <w:szCs w:val="18"/>
        </w:rPr>
      </w:pPr>
      <w:r w:rsidRPr="005B3E6E">
        <w:rPr>
          <w:rFonts w:ascii="Calibri" w:eastAsia="SimSun" w:hAnsi="Calibri" w:cs="Calibri"/>
          <w:szCs w:val="18"/>
        </w:rPr>
        <w:t>使用不是由我们提供的服务、硬件或软件，包括但不限于，带宽不足导致的或与第三方软件或服务相关的问题</w:t>
      </w:r>
    </w:p>
    <w:p w14:paraId="09C79134" w14:textId="77777777" w:rsidR="009B4A30" w:rsidRPr="005B3E6E" w:rsidRDefault="009B4A30" w:rsidP="009B4A30">
      <w:pPr>
        <w:pStyle w:val="ProductList-Body"/>
        <w:numPr>
          <w:ilvl w:val="1"/>
          <w:numId w:val="41"/>
        </w:numPr>
        <w:rPr>
          <w:rFonts w:ascii="Calibri" w:eastAsia="SimSun" w:hAnsi="Calibri" w:cs="Calibri"/>
          <w:szCs w:val="18"/>
        </w:rPr>
      </w:pPr>
      <w:r w:rsidRPr="005B3E6E">
        <w:rPr>
          <w:rFonts w:ascii="Calibri" w:eastAsia="SimSun" w:hAnsi="Calibri" w:cs="Calibri"/>
          <w:szCs w:val="18"/>
        </w:rPr>
        <w:t>您未能遵循任何必需的配置，未能使用支持的平台，未能遵守可接受使用的任何政策，或者您以与服务的功能和特征不一致或与我们发布的指南不一致的方式使用服务，例如，尝试执行不支持的操作</w:t>
      </w:r>
    </w:p>
    <w:p w14:paraId="481A4032" w14:textId="77777777" w:rsidR="009B4A30" w:rsidRPr="005B3E6E" w:rsidRDefault="009B4A30" w:rsidP="009B4A30">
      <w:pPr>
        <w:pStyle w:val="ProductList-Body"/>
        <w:numPr>
          <w:ilvl w:val="1"/>
          <w:numId w:val="41"/>
        </w:numPr>
        <w:rPr>
          <w:rFonts w:ascii="Calibri" w:eastAsia="SimSun" w:hAnsi="Calibri" w:cs="Calibri"/>
          <w:szCs w:val="18"/>
        </w:rPr>
      </w:pPr>
      <w:r w:rsidRPr="005B3E6E">
        <w:rPr>
          <w:rFonts w:ascii="Calibri" w:eastAsia="SimSun" w:hAnsi="Calibri" w:cs="Calibri"/>
          <w:szCs w:val="18"/>
        </w:rPr>
        <w:t>尝试执行超出规定配额或引发我们对疑似不文明行为的限制的操作</w:t>
      </w:r>
    </w:p>
    <w:p w14:paraId="321DA2DE" w14:textId="77777777" w:rsidR="009B4A30" w:rsidRPr="005B3E6E" w:rsidRDefault="009B4A30" w:rsidP="009B4A30">
      <w:pPr>
        <w:pStyle w:val="ProductList-Body"/>
        <w:numPr>
          <w:ilvl w:val="0"/>
          <w:numId w:val="41"/>
        </w:numPr>
        <w:rPr>
          <w:rFonts w:ascii="Calibri" w:eastAsia="SimSun" w:hAnsi="Calibri" w:cs="Calibri"/>
          <w:szCs w:val="18"/>
        </w:rPr>
      </w:pPr>
      <w:r w:rsidRPr="005B3E6E">
        <w:rPr>
          <w:rFonts w:ascii="Calibri" w:eastAsia="SimSun" w:hAnsi="Calibri" w:cs="Calibri"/>
          <w:szCs w:val="18"/>
        </w:rPr>
        <w:t>在正常运行时间计算中不包括会导致停机以修补服务器和基础结构的每月维护窗口。</w:t>
      </w:r>
    </w:p>
    <w:p w14:paraId="35FDFD49" w14:textId="77777777" w:rsidR="009B4A30" w:rsidRPr="005B3E6E" w:rsidRDefault="00000000" w:rsidP="009B4A30">
      <w:pPr>
        <w:pStyle w:val="ProductList-Body"/>
        <w:shd w:val="clear" w:color="auto" w:fill="808080" w:themeFill="background1" w:themeFillShade="80"/>
        <w:tabs>
          <w:tab w:val="clear" w:pos="360"/>
          <w:tab w:val="clear" w:pos="720"/>
          <w:tab w:val="clear" w:pos="1080"/>
        </w:tabs>
        <w:spacing w:before="120" w:after="240"/>
        <w:jc w:val="right"/>
        <w:rPr>
          <w:rFonts w:ascii="Calibri" w:eastAsia="SimSun" w:hAnsi="Calibri" w:cs="Calibri"/>
        </w:rPr>
      </w:pPr>
      <w:hyperlink w:anchor="TOC" w:tooltip="目录" w:history="1">
        <w:r w:rsidR="009B4A30" w:rsidRPr="005B3E6E">
          <w:rPr>
            <w:rStyle w:val="Hyperlink"/>
            <w:rFonts w:eastAsia="SimSun"/>
            <w:sz w:val="16"/>
            <w:szCs w:val="16"/>
          </w:rPr>
          <w:t>目录</w:t>
        </w:r>
      </w:hyperlink>
      <w:r w:rsidR="009B4A30" w:rsidRPr="005B3E6E">
        <w:rPr>
          <w:rFonts w:ascii="Calibri" w:eastAsia="SimSun" w:hAnsi="Calibri" w:cs="Calibri"/>
          <w:sz w:val="16"/>
          <w:szCs w:val="16"/>
        </w:rPr>
        <w:t>/</w:t>
      </w:r>
      <w:hyperlink w:anchor="定义" w:tooltip="定义" w:history="1">
        <w:r w:rsidR="009B4A30" w:rsidRPr="005B3E6E">
          <w:rPr>
            <w:rStyle w:val="Hyperlink"/>
            <w:rFonts w:eastAsia="SimSun"/>
            <w:sz w:val="16"/>
            <w:szCs w:val="16"/>
          </w:rPr>
          <w:t>定义</w:t>
        </w:r>
      </w:hyperlink>
    </w:p>
    <w:p w14:paraId="4E74B76A" w14:textId="0720CCF4"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91" w:name="_Toc128507492"/>
      <w:r w:rsidRPr="00730687">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专用链接</w:t>
      </w:r>
      <w:bookmarkEnd w:id="390"/>
      <w:bookmarkEnd w:id="391"/>
    </w:p>
    <w:p w14:paraId="6EAD3DB7"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0725780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w:t>
      </w:r>
      <w:proofErr w:type="gramStart"/>
      <w:r w:rsidRPr="00395F5B">
        <w:rPr>
          <w:rFonts w:cstheme="minorHAnsi"/>
          <w:b/>
          <w:bCs/>
          <w:color w:val="00188F"/>
        </w:rPr>
        <w:t>专用链接服务</w:t>
      </w:r>
      <w:r w:rsidRPr="008F51D2">
        <w:rPr>
          <w:rFonts w:ascii="SimSun" w:hAnsi="SimSun" w:cstheme="minorHAnsi"/>
          <w:szCs w:val="18"/>
        </w:rPr>
        <w:t>”</w:t>
      </w:r>
      <w:r w:rsidRPr="00395F5B">
        <w:rPr>
          <w:rFonts w:cstheme="minorHAnsi"/>
        </w:rPr>
        <w:t>是对您自己的以下服务的引用</w:t>
      </w:r>
      <w:proofErr w:type="gramEnd"/>
      <w:r w:rsidRPr="00395F5B">
        <w:rPr>
          <w:rFonts w:cstheme="minorHAnsi"/>
        </w:rPr>
        <w:t>：针对</w:t>
      </w:r>
      <w:r w:rsidRPr="00395F5B">
        <w:rPr>
          <w:rFonts w:cstheme="minorHAnsi"/>
        </w:rPr>
        <w:t xml:space="preserve"> Azure </w:t>
      </w:r>
      <w:r w:rsidRPr="00395F5B">
        <w:rPr>
          <w:rFonts w:cstheme="minorHAnsi"/>
        </w:rPr>
        <w:t>专用链接启用，且在您自己的虚拟网络中部署。</w:t>
      </w:r>
    </w:p>
    <w:p w14:paraId="4379DF8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Azure </w:t>
      </w:r>
      <w:proofErr w:type="gramStart"/>
      <w:r w:rsidRPr="00395F5B">
        <w:rPr>
          <w:rFonts w:cstheme="minorHAnsi"/>
          <w:b/>
          <w:bCs/>
          <w:color w:val="00188F"/>
        </w:rPr>
        <w:t>专用终结点</w:t>
      </w:r>
      <w:r w:rsidRPr="008F51D2">
        <w:rPr>
          <w:rFonts w:ascii="SimSun" w:hAnsi="SimSun" w:cstheme="minorHAnsi"/>
          <w:szCs w:val="18"/>
        </w:rPr>
        <w:t>”</w:t>
      </w:r>
      <w:r w:rsidRPr="00395F5B">
        <w:rPr>
          <w:rFonts w:cstheme="minorHAnsi"/>
        </w:rPr>
        <w:t>是用于连接已启用</w:t>
      </w:r>
      <w:proofErr w:type="gramEnd"/>
      <w:r w:rsidRPr="00395F5B">
        <w:rPr>
          <w:rFonts w:cstheme="minorHAnsi"/>
        </w:rPr>
        <w:t xml:space="preserve"> Azure </w:t>
      </w:r>
      <w:r w:rsidRPr="00395F5B">
        <w:rPr>
          <w:rFonts w:cstheme="minorHAnsi"/>
        </w:rPr>
        <w:t>专用链接的服务与虚拟网络中专用</w:t>
      </w:r>
      <w:r w:rsidRPr="00395F5B">
        <w:rPr>
          <w:rFonts w:cstheme="minorHAnsi"/>
        </w:rPr>
        <w:t xml:space="preserve"> IP </w:t>
      </w:r>
      <w:r w:rsidRPr="00395F5B">
        <w:rPr>
          <w:rFonts w:cstheme="minorHAnsi"/>
        </w:rPr>
        <w:t>地址的网络接口。</w:t>
      </w:r>
    </w:p>
    <w:p w14:paraId="35815972" w14:textId="77777777" w:rsidR="0014750C" w:rsidRPr="00395F5B" w:rsidRDefault="0014750C" w:rsidP="0014750C">
      <w:pPr>
        <w:pStyle w:val="ProductList-Body"/>
        <w:spacing w:before="120"/>
        <w:rPr>
          <w:rFonts w:cstheme="minorHAnsi"/>
        </w:rPr>
      </w:pPr>
      <w:r w:rsidRPr="00395F5B">
        <w:rPr>
          <w:rFonts w:cstheme="minorHAnsi"/>
          <w:b/>
          <w:bCs/>
          <w:color w:val="00188F"/>
        </w:rPr>
        <w:t>每月正常服务时间计算</w:t>
      </w:r>
    </w:p>
    <w:p w14:paraId="3E51399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指当</w:t>
      </w:r>
      <w:proofErr w:type="gramEnd"/>
      <w:r w:rsidRPr="00395F5B">
        <w:rPr>
          <w:rFonts w:cstheme="minorHAnsi"/>
        </w:rPr>
        <w:t xml:space="preserve"> Microsoft Azure </w:t>
      </w:r>
      <w:r w:rsidRPr="00395F5B">
        <w:rPr>
          <w:rFonts w:cstheme="minorHAnsi"/>
        </w:rPr>
        <w:t>订阅中部署了</w:t>
      </w:r>
      <w:r w:rsidRPr="00395F5B">
        <w:rPr>
          <w:rFonts w:cstheme="minorHAnsi"/>
        </w:rPr>
        <w:t xml:space="preserve"> Azure </w:t>
      </w:r>
      <w:r w:rsidRPr="00395F5B">
        <w:rPr>
          <w:rFonts w:cstheme="minorHAnsi"/>
        </w:rPr>
        <w:t>专用链接服务或</w:t>
      </w:r>
      <w:r w:rsidRPr="00395F5B">
        <w:rPr>
          <w:rFonts w:cstheme="minorHAnsi"/>
        </w:rPr>
        <w:t xml:space="preserve"> Azure </w:t>
      </w:r>
      <w:r w:rsidRPr="00395F5B">
        <w:rPr>
          <w:rFonts w:cstheme="minorHAnsi"/>
        </w:rPr>
        <w:t>专用终结点时，一个帐单月份期间的总累计分钟数。</w:t>
      </w:r>
    </w:p>
    <w:p w14:paraId="4D1C15A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是在一个帐单月份期间</w:t>
      </w:r>
      <w:proofErr w:type="gramEnd"/>
      <w:r w:rsidRPr="00395F5B">
        <w:rPr>
          <w:rFonts w:cstheme="minorHAnsi"/>
        </w:rPr>
        <w:t>，在</w:t>
      </w:r>
      <w:r w:rsidRPr="00395F5B">
        <w:rPr>
          <w:rFonts w:cstheme="minorHAnsi"/>
        </w:rPr>
        <w:t xml:space="preserve"> Azure </w:t>
      </w:r>
      <w:r w:rsidRPr="00395F5B">
        <w:rPr>
          <w:rFonts w:cstheme="minorHAnsi"/>
        </w:rPr>
        <w:t>专用链接或</w:t>
      </w:r>
      <w:r w:rsidRPr="00395F5B">
        <w:rPr>
          <w:rFonts w:cstheme="minorHAnsi"/>
        </w:rPr>
        <w:t xml:space="preserve"> Azure </w:t>
      </w:r>
      <w:r w:rsidRPr="00395F5B">
        <w:rPr>
          <w:rFonts w:cstheme="minorHAnsi"/>
        </w:rPr>
        <w:t>专用终结点不可用期间跨两个或更多可用性区域部署的给定</w:t>
      </w:r>
      <w:r w:rsidRPr="00395F5B">
        <w:rPr>
          <w:rFonts w:cstheme="minorHAnsi"/>
        </w:rPr>
        <w:t xml:space="preserve"> Azure </w:t>
      </w:r>
      <w:r w:rsidRPr="00395F5B">
        <w:rPr>
          <w:rFonts w:cstheme="minorHAnsi"/>
        </w:rPr>
        <w:t>专用链接服务或</w:t>
      </w:r>
      <w:r w:rsidRPr="00395F5B">
        <w:rPr>
          <w:rFonts w:cstheme="minorHAnsi"/>
        </w:rPr>
        <w:t xml:space="preserve"> Azure </w:t>
      </w:r>
      <w:r w:rsidRPr="00395F5B">
        <w:rPr>
          <w:rFonts w:cstheme="minorHAnsi"/>
        </w:rPr>
        <w:t>专用终结点累积的最大可用分钟数。如果在某一分钟内，所有尝试通过</w:t>
      </w:r>
      <w:r w:rsidRPr="00395F5B">
        <w:rPr>
          <w:rFonts w:cstheme="minorHAnsi"/>
        </w:rPr>
        <w:t xml:space="preserve"> Azure </w:t>
      </w:r>
      <w:r w:rsidRPr="00395F5B">
        <w:rPr>
          <w:rFonts w:cstheme="minorHAnsi"/>
        </w:rPr>
        <w:t>专用终结点进行连接的操作均失败，则认为在这一分钟内该终结点不可用。</w:t>
      </w:r>
    </w:p>
    <w:p w14:paraId="4977646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421867">
        <w:rPr>
          <w:rFonts w:cstheme="minorHAnsi"/>
          <w:b/>
          <w:bCs/>
        </w:rPr>
        <w:t>：</w:t>
      </w:r>
      <w:proofErr w:type="gramEnd"/>
      <w:r w:rsidRPr="00395F5B">
        <w:rPr>
          <w:rFonts w:cstheme="minorHAnsi"/>
        </w:rPr>
        <w:t>每月正常服务时间百分比使用以下公式计算：</w:t>
      </w:r>
    </w:p>
    <w:p w14:paraId="0454DC15" w14:textId="77777777" w:rsidR="0014750C" w:rsidRPr="00395F5B" w:rsidRDefault="0014750C" w:rsidP="0014750C">
      <w:pPr>
        <w:pStyle w:val="ProductList-Body"/>
        <w:rPr>
          <w:rFonts w:cstheme="minorHAnsi"/>
        </w:rPr>
      </w:pPr>
    </w:p>
    <w:p w14:paraId="468BB85E"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178EABB" w14:textId="77777777" w:rsidTr="00C94E4B">
        <w:trPr>
          <w:tblHeader/>
        </w:trPr>
        <w:tc>
          <w:tcPr>
            <w:tcW w:w="5400" w:type="dxa"/>
            <w:shd w:val="clear" w:color="auto" w:fill="0072C6"/>
          </w:tcPr>
          <w:p w14:paraId="792CC47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579ECA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230AD91" w14:textId="77777777" w:rsidTr="00C94E4B">
        <w:tc>
          <w:tcPr>
            <w:tcW w:w="5400" w:type="dxa"/>
          </w:tcPr>
          <w:p w14:paraId="46D1F1E2"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7F393EF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1BC14B8" w14:textId="77777777" w:rsidTr="00C94E4B">
        <w:tc>
          <w:tcPr>
            <w:tcW w:w="5400" w:type="dxa"/>
          </w:tcPr>
          <w:p w14:paraId="307F83F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6F78BD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27737C03"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469362B" w14:textId="77777777" w:rsidR="0014750C" w:rsidRPr="00001CDF" w:rsidRDefault="0014750C" w:rsidP="0014750C">
      <w:pPr>
        <w:pStyle w:val="ProductList-Offering2Heading"/>
        <w:keepNext/>
        <w:tabs>
          <w:tab w:val="clear" w:pos="360"/>
          <w:tab w:val="clear" w:pos="720"/>
          <w:tab w:val="clear" w:pos="1080"/>
        </w:tabs>
        <w:outlineLvl w:val="2"/>
        <w:rPr>
          <w:rFonts w:cstheme="majorHAnsi"/>
        </w:rPr>
      </w:pPr>
      <w:bookmarkStart w:id="392" w:name="_Toc120626079"/>
      <w:bookmarkStart w:id="393" w:name="_Toc128507493"/>
      <w:r w:rsidRPr="00001CDF">
        <w:rPr>
          <w:rFonts w:cstheme="majorHAnsi"/>
        </w:rPr>
        <w:t>Azure Red Hat OpenShift</w:t>
      </w:r>
      <w:bookmarkEnd w:id="392"/>
      <w:bookmarkEnd w:id="393"/>
    </w:p>
    <w:p w14:paraId="234FC725"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4697A0C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是指当</w:t>
      </w:r>
      <w:proofErr w:type="gramEnd"/>
      <w:r w:rsidRPr="00395F5B">
        <w:rPr>
          <w:rFonts w:cstheme="minorHAnsi"/>
        </w:rPr>
        <w:t xml:space="preserve"> Microsoft Azure </w:t>
      </w:r>
      <w:r w:rsidRPr="00395F5B">
        <w:rPr>
          <w:rFonts w:cstheme="minorHAnsi"/>
        </w:rPr>
        <w:t>订阅中部署了指定的</w:t>
      </w:r>
      <w:r w:rsidRPr="00395F5B">
        <w:rPr>
          <w:rFonts w:cstheme="minorHAnsi"/>
        </w:rPr>
        <w:t xml:space="preserve"> Azure Red Hat OpenShift </w:t>
      </w:r>
      <w:r w:rsidRPr="00395F5B">
        <w:rPr>
          <w:rFonts w:cstheme="minorHAnsi"/>
        </w:rPr>
        <w:t>群集时，一个帐单月份期间的总累计分钟数。</w:t>
      </w:r>
    </w:p>
    <w:p w14:paraId="41FF869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是指在一个帐单月份内</w:t>
      </w:r>
      <w:proofErr w:type="gramEnd"/>
      <w:r w:rsidRPr="00395F5B">
        <w:rPr>
          <w:rFonts w:cstheme="minorHAnsi"/>
        </w:rPr>
        <w:t>，指定</w:t>
      </w:r>
      <w:r w:rsidRPr="00395F5B">
        <w:rPr>
          <w:rFonts w:cstheme="minorHAnsi"/>
        </w:rPr>
        <w:t xml:space="preserve"> Azure Red Hat OpenShift </w:t>
      </w:r>
      <w:r w:rsidRPr="00395F5B">
        <w:rPr>
          <w:rFonts w:cstheme="minorHAnsi"/>
        </w:rPr>
        <w:t>群集</w:t>
      </w:r>
      <w:r w:rsidRPr="00395F5B">
        <w:rPr>
          <w:rFonts w:cstheme="minorHAnsi"/>
        </w:rPr>
        <w:t xml:space="preserve"> API </w:t>
      </w:r>
      <w:r w:rsidRPr="00395F5B">
        <w:rPr>
          <w:rFonts w:cstheme="minorHAnsi"/>
        </w:rPr>
        <w:t>终结点不可用的总累计最大可用分钟数。如果在某一分钟内，所有尝试连接至群集</w:t>
      </w:r>
      <w:r w:rsidRPr="00395F5B">
        <w:rPr>
          <w:rFonts w:cstheme="minorHAnsi"/>
        </w:rPr>
        <w:t xml:space="preserve"> API </w:t>
      </w:r>
      <w:r w:rsidRPr="00395F5B">
        <w:rPr>
          <w:rFonts w:cstheme="minorHAnsi"/>
        </w:rPr>
        <w:t>终结点的操作均失败，则认为在这一分钟内该终结点不可用。</w:t>
      </w:r>
    </w:p>
    <w:p w14:paraId="02DB7E0B" w14:textId="77777777" w:rsidR="0014750C" w:rsidRPr="00395F5B" w:rsidRDefault="0014750C" w:rsidP="0014750C">
      <w:pPr>
        <w:pStyle w:val="ProductList-Body"/>
        <w:rPr>
          <w:rFonts w:cstheme="minorHAnsi"/>
        </w:rPr>
      </w:pPr>
      <w:r w:rsidRPr="0079488A">
        <w:rPr>
          <w:rFonts w:ascii="SimSun" w:hAnsi="SimSun" w:cstheme="minorHAnsi"/>
          <w:spacing w:val="-2"/>
          <w:szCs w:val="18"/>
        </w:rPr>
        <w:lastRenderedPageBreak/>
        <w:t>“</w:t>
      </w:r>
      <w:proofErr w:type="gramStart"/>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w:t>
      </w:r>
      <w:proofErr w:type="gramEnd"/>
      <w:r w:rsidRPr="00395F5B">
        <w:rPr>
          <w:rFonts w:cstheme="minorHAnsi"/>
        </w:rPr>
        <w:t>每月正常服务时间百分比使用以下公式计算：</w:t>
      </w:r>
    </w:p>
    <w:p w14:paraId="397F1309" w14:textId="77777777" w:rsidR="0014750C" w:rsidRPr="00395F5B" w:rsidRDefault="0014750C" w:rsidP="0014750C">
      <w:pPr>
        <w:pStyle w:val="ProductList-Body"/>
        <w:rPr>
          <w:rFonts w:cstheme="minorHAnsi"/>
        </w:rPr>
      </w:pPr>
    </w:p>
    <w:p w14:paraId="5B0A0C19"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C8C04AA" w14:textId="77777777" w:rsidTr="00C94E4B">
        <w:trPr>
          <w:tblHeader/>
        </w:trPr>
        <w:tc>
          <w:tcPr>
            <w:tcW w:w="5400" w:type="dxa"/>
            <w:shd w:val="clear" w:color="auto" w:fill="0072C6"/>
          </w:tcPr>
          <w:p w14:paraId="2B7F050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2F0D79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00C3461" w14:textId="77777777" w:rsidTr="00C94E4B">
        <w:tc>
          <w:tcPr>
            <w:tcW w:w="5400" w:type="dxa"/>
          </w:tcPr>
          <w:p w14:paraId="129BBFCF"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7C1A17B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5E15546" w14:textId="77777777" w:rsidTr="00C94E4B">
        <w:tc>
          <w:tcPr>
            <w:tcW w:w="5400" w:type="dxa"/>
          </w:tcPr>
          <w:p w14:paraId="3F42149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51C331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0911654"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9125B53"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94" w:name="_Toc120626080"/>
      <w:bookmarkStart w:id="395" w:name="_Toc128507494"/>
      <w:r w:rsidRPr="00395F5B">
        <w:rPr>
          <w:rFonts w:asciiTheme="minorHAnsi" w:hAnsiTheme="minorHAnsi" w:cstheme="minorHAnsi"/>
        </w:rPr>
        <w:t>远程渲染</w:t>
      </w:r>
      <w:bookmarkEnd w:id="394"/>
      <w:bookmarkEnd w:id="395"/>
    </w:p>
    <w:p w14:paraId="60464B94"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03CE511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转换</w:t>
      </w:r>
      <w:r w:rsidRPr="008F51D2">
        <w:rPr>
          <w:rFonts w:ascii="SimSun" w:hAnsi="SimSun" w:cstheme="minorHAnsi"/>
          <w:szCs w:val="18"/>
        </w:rPr>
        <w:t>”</w:t>
      </w:r>
      <w:r w:rsidRPr="00395F5B">
        <w:rPr>
          <w:rFonts w:cstheme="minorHAnsi"/>
        </w:rPr>
        <w:t>是指在渲染会话期间将</w:t>
      </w:r>
      <w:proofErr w:type="gramEnd"/>
      <w:r w:rsidRPr="00395F5B">
        <w:rPr>
          <w:rFonts w:cstheme="minorHAnsi"/>
        </w:rPr>
        <w:t xml:space="preserve"> 3D </w:t>
      </w:r>
      <w:r w:rsidRPr="00395F5B">
        <w:rPr>
          <w:rFonts w:cstheme="minorHAnsi"/>
        </w:rPr>
        <w:t>模型转换为所需格式的过程。</w:t>
      </w:r>
    </w:p>
    <w:p w14:paraId="1D09E7E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渲染会话</w:t>
      </w:r>
      <w:r w:rsidRPr="008F51D2">
        <w:rPr>
          <w:rFonts w:ascii="SimSun" w:hAnsi="SimSun" w:cstheme="minorHAnsi"/>
          <w:szCs w:val="18"/>
        </w:rPr>
        <w:t>”</w:t>
      </w:r>
      <w:r w:rsidRPr="00395F5B">
        <w:rPr>
          <w:rFonts w:cstheme="minorHAnsi"/>
        </w:rPr>
        <w:t>是指与远程渲染服务进行的交互</w:t>
      </w:r>
      <w:proofErr w:type="gramEnd"/>
      <w:r w:rsidRPr="00395F5B">
        <w:rPr>
          <w:rFonts w:cstheme="minorHAnsi"/>
        </w:rPr>
        <w:t>。</w:t>
      </w:r>
    </w:p>
    <w:p w14:paraId="20115445" w14:textId="77777777" w:rsidR="0014750C" w:rsidRPr="00395F5B" w:rsidRDefault="0014750C" w:rsidP="0014750C">
      <w:pPr>
        <w:pStyle w:val="ProductList-Body"/>
        <w:spacing w:before="120"/>
        <w:rPr>
          <w:rFonts w:cstheme="minorHAnsi"/>
        </w:rPr>
      </w:pPr>
      <w:r w:rsidRPr="00395F5B">
        <w:rPr>
          <w:rFonts w:cstheme="minorHAnsi"/>
          <w:b/>
          <w:bCs/>
          <w:color w:val="00188F"/>
        </w:rPr>
        <w:t>转换</w:t>
      </w:r>
      <w:r w:rsidRPr="00395F5B">
        <w:rPr>
          <w:rFonts w:cstheme="minorHAnsi"/>
          <w:b/>
          <w:bCs/>
          <w:color w:val="00188F"/>
        </w:rPr>
        <w:t xml:space="preserve"> REST API </w:t>
      </w:r>
      <w:r w:rsidRPr="00395F5B">
        <w:rPr>
          <w:rFonts w:cstheme="minorHAnsi"/>
          <w:b/>
          <w:bCs/>
          <w:color w:val="00188F"/>
        </w:rPr>
        <w:t>事务的每月正常服务时间的计算和服务级别</w:t>
      </w:r>
    </w:p>
    <w:p w14:paraId="53DA910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事务尝试总数</w:t>
      </w:r>
      <w:r w:rsidRPr="008F51D2">
        <w:rPr>
          <w:rFonts w:ascii="SimSun" w:hAnsi="SimSun" w:cstheme="minorHAnsi"/>
          <w:szCs w:val="18"/>
        </w:rPr>
        <w:t>”</w:t>
      </w:r>
      <w:r w:rsidRPr="00395F5B">
        <w:rPr>
          <w:rFonts w:cstheme="minorHAnsi"/>
        </w:rPr>
        <w:t>是指在订阅的一个帐单月份期间</w:t>
      </w:r>
      <w:proofErr w:type="gramEnd"/>
      <w:r w:rsidRPr="00395F5B">
        <w:rPr>
          <w:rFonts w:cstheme="minorHAnsi"/>
        </w:rPr>
        <w:t>，客户针对</w:t>
      </w:r>
      <w:r w:rsidRPr="00395F5B">
        <w:rPr>
          <w:rFonts w:cstheme="minorHAnsi"/>
        </w:rPr>
        <w:t xml:space="preserve"> Azure </w:t>
      </w:r>
      <w:r w:rsidRPr="00395F5B">
        <w:rPr>
          <w:rFonts w:cstheme="minorHAnsi"/>
        </w:rPr>
        <w:t>远程渲染服务中的转换功能发出的经身份验证的</w:t>
      </w:r>
      <w:r w:rsidRPr="00395F5B">
        <w:rPr>
          <w:rFonts w:cstheme="minorHAnsi"/>
        </w:rPr>
        <w:t xml:space="preserve"> REST API </w:t>
      </w:r>
      <w:r w:rsidRPr="00395F5B">
        <w:rPr>
          <w:rFonts w:cstheme="minorHAnsi"/>
        </w:rPr>
        <w:t>请求的总数量。事务尝试总数不包括在收到第一个错误代码后的五</w:t>
      </w:r>
      <w:r w:rsidRPr="00395F5B">
        <w:rPr>
          <w:rFonts w:cstheme="minorHAnsi"/>
        </w:rPr>
        <w:t xml:space="preserve"> (5) </w:t>
      </w:r>
      <w:r w:rsidRPr="00395F5B">
        <w:rPr>
          <w:rFonts w:cstheme="minorHAnsi"/>
        </w:rPr>
        <w:t>分钟时段内不断重复返回该错误代码的</w:t>
      </w:r>
      <w:r w:rsidRPr="00395F5B">
        <w:rPr>
          <w:rFonts w:cstheme="minorHAnsi"/>
        </w:rPr>
        <w:t xml:space="preserve"> REST API </w:t>
      </w:r>
      <w:r w:rsidRPr="00395F5B">
        <w:rPr>
          <w:rFonts w:cstheme="minorHAnsi"/>
        </w:rPr>
        <w:t>请求。</w:t>
      </w:r>
    </w:p>
    <w:p w14:paraId="02FA17E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失败的事务数</w:t>
      </w:r>
      <w:r w:rsidRPr="008F51D2">
        <w:rPr>
          <w:rFonts w:ascii="SimSun" w:hAnsi="SimSun" w:cstheme="minorHAnsi"/>
          <w:szCs w:val="18"/>
        </w:rPr>
        <w:t>”</w:t>
      </w:r>
      <w:r w:rsidRPr="00395F5B">
        <w:rPr>
          <w:rFonts w:cstheme="minorHAnsi"/>
        </w:rPr>
        <w:t>是指事务尝试总数中从</w:t>
      </w:r>
      <w:proofErr w:type="gramEnd"/>
      <w:r w:rsidRPr="00395F5B">
        <w:rPr>
          <w:rFonts w:cstheme="minorHAnsi"/>
        </w:rPr>
        <w:t xml:space="preserve"> Microsoft </w:t>
      </w:r>
      <w:r w:rsidRPr="00395F5B">
        <w:rPr>
          <w:rFonts w:cstheme="minorHAnsi"/>
        </w:rPr>
        <w:t>收到请求开始计算的</w:t>
      </w:r>
      <w:r w:rsidRPr="00395F5B">
        <w:rPr>
          <w:rFonts w:cstheme="minorHAnsi"/>
        </w:rPr>
        <w:t xml:space="preserve"> 30 </w:t>
      </w:r>
      <w:r w:rsidRPr="00395F5B">
        <w:rPr>
          <w:rFonts w:cstheme="minorHAnsi"/>
        </w:rPr>
        <w:t>秒内返回错误代码的所有请求数。</w:t>
      </w:r>
    </w:p>
    <w:p w14:paraId="4F73BD67" w14:textId="77777777" w:rsidR="0014750C" w:rsidRPr="00395F5B" w:rsidRDefault="0014750C" w:rsidP="0014750C">
      <w:pPr>
        <w:pStyle w:val="ProductList-Body"/>
        <w:rPr>
          <w:rFonts w:cstheme="minorHAnsi"/>
        </w:rPr>
      </w:pPr>
      <w:r w:rsidRPr="00395F5B">
        <w:rPr>
          <w:rFonts w:cstheme="minorHAnsi"/>
        </w:rPr>
        <w:t xml:space="preserve">Azure </w:t>
      </w:r>
      <w:proofErr w:type="gramStart"/>
      <w:r w:rsidRPr="00395F5B">
        <w:rPr>
          <w:rFonts w:cstheme="minorHAnsi"/>
        </w:rPr>
        <w:t>远程渲染服务的</w:t>
      </w:r>
      <w:r w:rsidRPr="0079488A">
        <w:rPr>
          <w:rFonts w:ascii="SimSun" w:hAnsi="SimSun" w:cstheme="minorHAnsi"/>
          <w:spacing w:val="-2"/>
          <w:szCs w:val="18"/>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订阅的一个帐单月份期间的事务尝试总数减去失败的事务数，再除以事务尝试总数。每月正常服务时间百分比计算公式如下所示：</w:t>
      </w:r>
    </w:p>
    <w:p w14:paraId="2635F303" w14:textId="77777777" w:rsidR="0014750C" w:rsidRPr="00395F5B" w:rsidRDefault="0014750C" w:rsidP="0014750C">
      <w:pPr>
        <w:pStyle w:val="ProductList-Body"/>
        <w:rPr>
          <w:rFonts w:cstheme="minorHAnsi"/>
        </w:rPr>
      </w:pPr>
    </w:p>
    <w:p w14:paraId="7EB8755B" w14:textId="77777777" w:rsidR="0014750C" w:rsidRPr="00395F5B" w:rsidRDefault="00000000"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事务尝试总数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失败的事务数</m:t>
              </m:r>
            </m:num>
            <m:den>
              <m:r>
                <w:rPr>
                  <w:rFonts w:ascii="Cambria Math" w:hAnsi="Cambria Math" w:cstheme="minorHAnsi" w:hint="eastAsia"/>
                  <w:color w:val="000000" w:themeColor="text1"/>
                  <w:sz w:val="18"/>
                  <w:szCs w:val="18"/>
                </w:rPr>
                <m:t>事务尝试总数</m:t>
              </m:r>
            </m:den>
          </m:f>
          <m:r>
            <w:rPr>
              <w:rFonts w:ascii="Cambria Math" w:hAnsi="Cambria Math" w:cstheme="minorHAnsi"/>
              <w:color w:val="000000" w:themeColor="text1"/>
              <w:sz w:val="18"/>
              <w:szCs w:val="18"/>
            </w:rPr>
            <m:t xml:space="preserve"> x 100</m:t>
          </m:r>
        </m:oMath>
      </m:oMathPara>
    </w:p>
    <w:p w14:paraId="057B17E7"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w:t>
      </w:r>
      <w:r w:rsidRPr="00395F5B">
        <w:rPr>
          <w:rFonts w:cstheme="minorHAnsi"/>
          <w:b/>
          <w:bCs/>
          <w:color w:val="00188F"/>
        </w:rPr>
        <w:t>远程渲染服务的转换功能的使用：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97F6B3B" w14:textId="77777777" w:rsidTr="00C94E4B">
        <w:trPr>
          <w:tblHeader/>
        </w:trPr>
        <w:tc>
          <w:tcPr>
            <w:tcW w:w="5400" w:type="dxa"/>
            <w:shd w:val="clear" w:color="auto" w:fill="0072C6"/>
          </w:tcPr>
          <w:p w14:paraId="5E50A58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6E9FC4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98BAF1E" w14:textId="77777777" w:rsidTr="00C94E4B">
        <w:tc>
          <w:tcPr>
            <w:tcW w:w="5400" w:type="dxa"/>
          </w:tcPr>
          <w:p w14:paraId="5841AEEB"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AE04A3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583A654" w14:textId="77777777" w:rsidTr="00C94E4B">
        <w:tc>
          <w:tcPr>
            <w:tcW w:w="5400" w:type="dxa"/>
          </w:tcPr>
          <w:p w14:paraId="3EC9E00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1A51781"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6909EA8" w14:textId="77777777" w:rsidR="0014750C" w:rsidRPr="00395F5B" w:rsidRDefault="0014750C" w:rsidP="0014750C">
      <w:pPr>
        <w:pStyle w:val="ProductList-Body"/>
        <w:spacing w:before="240"/>
        <w:rPr>
          <w:rFonts w:cstheme="minorHAnsi"/>
        </w:rPr>
      </w:pPr>
      <w:r w:rsidRPr="00395F5B">
        <w:rPr>
          <w:rFonts w:cstheme="minorHAnsi"/>
          <w:b/>
          <w:bCs/>
          <w:color w:val="00188F"/>
        </w:rPr>
        <w:t>渲染会话的每月正常服务时间计算和服务级别</w:t>
      </w:r>
    </w:p>
    <w:p w14:paraId="2523917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是指在一个帐单月份期间渲染会话的总分钟数</w:t>
      </w:r>
      <w:proofErr w:type="gramEnd"/>
      <w:r w:rsidRPr="00395F5B">
        <w:rPr>
          <w:rFonts w:cstheme="minorHAnsi"/>
        </w:rPr>
        <w:t>，其中渲染会话的时长从因客户发起操作而分配渲染会话开始计算，到客户发起可能导致会话停止的操作时截止。</w:t>
      </w:r>
    </w:p>
    <w:p w14:paraId="608F39A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，所有渲染会话中的所有部署分钟数总和。</w:t>
      </w:r>
    </w:p>
    <w:p w14:paraId="71A3657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是指远程渲染服务不可用时的总累计部署分钟数</w:t>
      </w:r>
      <w:proofErr w:type="gramEnd"/>
      <w:r w:rsidRPr="00395F5B">
        <w:rPr>
          <w:rFonts w:cstheme="minorHAnsi"/>
        </w:rPr>
        <w:t>。如果指定的渲染会话在某一分钟内没有外部连接，则视为此渲染会话在这一分钟内不可用。</w:t>
      </w:r>
    </w:p>
    <w:p w14:paraId="2478E0CC" w14:textId="77777777" w:rsidR="0014750C" w:rsidRPr="00395F5B" w:rsidRDefault="0014750C" w:rsidP="0014750C">
      <w:pPr>
        <w:pStyle w:val="ProductList-Body"/>
        <w:rPr>
          <w:rFonts w:cstheme="minorHAnsi"/>
        </w:rPr>
      </w:pPr>
      <w:r w:rsidRPr="00395F5B">
        <w:rPr>
          <w:rFonts w:cstheme="minorHAnsi"/>
        </w:rPr>
        <w:t>渲染会话的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Azure </w:t>
      </w:r>
      <w:r w:rsidRPr="00395F5B">
        <w:rPr>
          <w:rFonts w:cstheme="minorHAnsi"/>
        </w:rPr>
        <w:t>订阅在一个帐单月份期间的最大可用分钟数减去停机时间，再除以最大可用分钟数。每月正常服务时间百分比计算公式如下所示：</w:t>
      </w:r>
    </w:p>
    <w:p w14:paraId="4C54C61B" w14:textId="77777777" w:rsidR="0014750C" w:rsidRPr="00395F5B" w:rsidRDefault="0014750C" w:rsidP="0014750C">
      <w:pPr>
        <w:pStyle w:val="ProductList-Body"/>
        <w:rPr>
          <w:rFonts w:cstheme="minorHAnsi"/>
        </w:rPr>
      </w:pPr>
    </w:p>
    <w:p w14:paraId="6B40C509"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ED3D232"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Azure </w:t>
      </w:r>
      <w:r w:rsidRPr="00395F5B">
        <w:rPr>
          <w:rFonts w:cstheme="minorHAnsi"/>
          <w:b/>
          <w:bCs/>
          <w:color w:val="00188F"/>
        </w:rPr>
        <w:t>远程渲染服务中渲染会话的使用：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EEB4027" w14:textId="77777777" w:rsidTr="00C94E4B">
        <w:trPr>
          <w:tblHeader/>
        </w:trPr>
        <w:tc>
          <w:tcPr>
            <w:tcW w:w="5400" w:type="dxa"/>
            <w:shd w:val="clear" w:color="auto" w:fill="0072C6"/>
          </w:tcPr>
          <w:p w14:paraId="0F339F9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A7ED62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C074EED" w14:textId="77777777" w:rsidTr="00C94E4B">
        <w:tc>
          <w:tcPr>
            <w:tcW w:w="5400" w:type="dxa"/>
          </w:tcPr>
          <w:p w14:paraId="22092722"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542F0CB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3F0C585" w14:textId="77777777" w:rsidTr="00C94E4B">
        <w:tc>
          <w:tcPr>
            <w:tcW w:w="5400" w:type="dxa"/>
          </w:tcPr>
          <w:p w14:paraId="2F6BA56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4FB528F3"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6D677F3"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CC49034"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396" w:name="_Toc120626081"/>
      <w:bookmarkStart w:id="397" w:name="_Toc128507495"/>
      <w:r w:rsidRPr="00471C3D">
        <w:rPr>
          <w:rFonts w:cstheme="majorHAnsi"/>
        </w:rPr>
        <w:lastRenderedPageBreak/>
        <w:t>Azure</w:t>
      </w:r>
      <w:r w:rsidRPr="00395F5B">
        <w:rPr>
          <w:rFonts w:asciiTheme="minorHAnsi" w:hAnsiTheme="minorHAnsi" w:cstheme="minorHAnsi"/>
        </w:rPr>
        <w:t xml:space="preserve"> </w:t>
      </w:r>
      <w:r w:rsidRPr="00395F5B">
        <w:rPr>
          <w:rFonts w:asciiTheme="minorHAnsi" w:hAnsiTheme="minorHAnsi" w:cstheme="minorHAnsi"/>
        </w:rPr>
        <w:t>路由服务器</w:t>
      </w:r>
      <w:bookmarkEnd w:id="396"/>
      <w:bookmarkEnd w:id="397"/>
    </w:p>
    <w:p w14:paraId="3BDCD629" w14:textId="77777777" w:rsidR="0014750C" w:rsidRPr="00395F5B" w:rsidRDefault="0014750C" w:rsidP="0014750C">
      <w:pPr>
        <w:pStyle w:val="ProductList-Body"/>
        <w:keepNext/>
        <w:rPr>
          <w:rFonts w:cstheme="minorHAnsi"/>
        </w:rPr>
      </w:pPr>
      <w:r w:rsidRPr="00395F5B">
        <w:rPr>
          <w:rFonts w:cstheme="minorHAnsi"/>
          <w:b/>
          <w:bCs/>
          <w:color w:val="00188F"/>
        </w:rPr>
        <w:t>每月正常服务时间计算</w:t>
      </w:r>
    </w:p>
    <w:p w14:paraId="2210B05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是指当</w:t>
      </w:r>
      <w:proofErr w:type="gramEnd"/>
      <w:r w:rsidRPr="00395F5B">
        <w:rPr>
          <w:rFonts w:cstheme="minorHAnsi"/>
        </w:rPr>
        <w:t xml:space="preserve"> Microsoft Azure </w:t>
      </w:r>
      <w:r w:rsidRPr="00395F5B">
        <w:rPr>
          <w:rFonts w:cstheme="minorHAnsi"/>
        </w:rPr>
        <w:t>订阅中部署了指定的</w:t>
      </w:r>
      <w:r w:rsidRPr="00395F5B">
        <w:rPr>
          <w:rFonts w:cstheme="minorHAnsi"/>
        </w:rPr>
        <w:t xml:space="preserve"> Azure </w:t>
      </w:r>
      <w:r w:rsidRPr="00395F5B">
        <w:rPr>
          <w:rFonts w:cstheme="minorHAnsi"/>
        </w:rPr>
        <w:t>路由服务器时，一个帐单月份期间的总累计分钟数。</w:t>
      </w:r>
    </w:p>
    <w:p w14:paraId="754AFF4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w:t>
      </w:r>
      <w:proofErr w:type="gramEnd"/>
      <w:r w:rsidRPr="00395F5B">
        <w:rPr>
          <w:rFonts w:cstheme="minorHAnsi"/>
        </w:rPr>
        <w:t xml:space="preserve"> Azure </w:t>
      </w:r>
      <w:r w:rsidRPr="00395F5B">
        <w:rPr>
          <w:rFonts w:cstheme="minorHAnsi"/>
        </w:rPr>
        <w:t>路由服务器不可用期间累计的最大可用分钟总数。如果在某一分钟内，所有尝试连接至</w:t>
      </w:r>
      <w:r w:rsidRPr="00395F5B">
        <w:rPr>
          <w:rFonts w:cstheme="minorHAnsi"/>
        </w:rPr>
        <w:t xml:space="preserve"> Azure </w:t>
      </w:r>
      <w:r w:rsidRPr="00395F5B">
        <w:rPr>
          <w:rFonts w:cstheme="minorHAnsi"/>
        </w:rPr>
        <w:t>路由服务器的操作均失败，则认为在这一分钟内该服务器不可用。</w:t>
      </w:r>
    </w:p>
    <w:p w14:paraId="59314886" w14:textId="77777777" w:rsidR="0014750C" w:rsidRPr="00395F5B" w:rsidRDefault="0014750C" w:rsidP="0014750C">
      <w:pPr>
        <w:pStyle w:val="ProductList-Body"/>
        <w:spacing w:line="228" w:lineRule="auto"/>
        <w:rPr>
          <w:rFonts w:cstheme="minorHAnsi"/>
        </w:rPr>
      </w:pPr>
      <w:r w:rsidRPr="00395F5B">
        <w:rPr>
          <w:rFonts w:cstheme="minorHAnsi"/>
        </w:rPr>
        <w:t>指定</w:t>
      </w:r>
      <w:r w:rsidRPr="00395F5B">
        <w:rPr>
          <w:rFonts w:cstheme="minorHAnsi"/>
        </w:rPr>
        <w:t xml:space="preserve"> Azure </w:t>
      </w:r>
      <w:r w:rsidRPr="00395F5B">
        <w:rPr>
          <w:rFonts w:cstheme="minorHAnsi"/>
        </w:rPr>
        <w:t>路由服务器的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订阅在一个帐单月份期间的最大可用分钟数减去停机时间，再除以最大可用分钟数。每月正常服务时间百分比计算公式如下所示：</w:t>
      </w:r>
    </w:p>
    <w:p w14:paraId="52B819D1" w14:textId="77777777" w:rsidR="0014750C" w:rsidRPr="00395F5B" w:rsidRDefault="0014750C" w:rsidP="0014750C">
      <w:pPr>
        <w:pStyle w:val="ProductList-Body"/>
        <w:spacing w:line="228" w:lineRule="auto"/>
        <w:rPr>
          <w:rFonts w:cstheme="minorHAnsi"/>
        </w:rPr>
      </w:pPr>
    </w:p>
    <w:p w14:paraId="7BC3384B"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B539F7E"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以下服务级别和服务额度适用于客户对每个</w:t>
      </w:r>
      <w:r w:rsidRPr="00395F5B">
        <w:rPr>
          <w:rFonts w:cstheme="minorHAnsi"/>
          <w:b/>
          <w:bCs/>
          <w:color w:val="00188F"/>
        </w:rPr>
        <w:t xml:space="preserve"> Azure </w:t>
      </w:r>
      <w:r w:rsidRPr="00395F5B">
        <w:rPr>
          <w:rFonts w:cstheme="minorHAnsi"/>
          <w:b/>
          <w:bCs/>
          <w:color w:val="00188F"/>
        </w:rPr>
        <w:t>路由服务器的使用：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59263E9" w14:textId="77777777" w:rsidTr="00C94E4B">
        <w:trPr>
          <w:tblHeader/>
        </w:trPr>
        <w:tc>
          <w:tcPr>
            <w:tcW w:w="5400" w:type="dxa"/>
            <w:shd w:val="clear" w:color="auto" w:fill="0072C6"/>
          </w:tcPr>
          <w:p w14:paraId="221A5D3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876186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E6BE815" w14:textId="77777777" w:rsidTr="00C94E4B">
        <w:tc>
          <w:tcPr>
            <w:tcW w:w="5400" w:type="dxa"/>
          </w:tcPr>
          <w:p w14:paraId="2C0FA23C"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6ECFA14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145837B" w14:textId="77777777" w:rsidTr="00C94E4B">
        <w:tc>
          <w:tcPr>
            <w:tcW w:w="5400" w:type="dxa"/>
          </w:tcPr>
          <w:p w14:paraId="7CB330B0"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15FBF96"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72D1E30B"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9000EBC"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398" w:name="_Toc510793702"/>
      <w:bookmarkStart w:id="399" w:name="_Toc52348978"/>
      <w:bookmarkStart w:id="400" w:name="_Toc120626082"/>
      <w:bookmarkStart w:id="401" w:name="_Toc128507496"/>
      <w:r w:rsidRPr="00B67868">
        <w:rPr>
          <w:rFonts w:cstheme="majorHAnsi"/>
        </w:rPr>
        <w:t>SAP HANA on Azure</w:t>
      </w:r>
      <w:bookmarkEnd w:id="398"/>
      <w:bookmarkEnd w:id="399"/>
      <w:r w:rsidRPr="00395F5B">
        <w:rPr>
          <w:rFonts w:asciiTheme="minorHAnsi" w:hAnsiTheme="minorHAnsi" w:cstheme="minorHAnsi"/>
        </w:rPr>
        <w:t xml:space="preserve"> </w:t>
      </w:r>
      <w:r w:rsidRPr="00395F5B">
        <w:rPr>
          <w:rFonts w:asciiTheme="minorHAnsi" w:hAnsiTheme="minorHAnsi" w:cstheme="minorHAnsi"/>
        </w:rPr>
        <w:t>大型实例</w:t>
      </w:r>
      <w:bookmarkEnd w:id="400"/>
      <w:bookmarkEnd w:id="401"/>
    </w:p>
    <w:p w14:paraId="12423850" w14:textId="77777777" w:rsidR="0014750C" w:rsidRPr="00420610" w:rsidRDefault="0014750C" w:rsidP="0014750C">
      <w:pPr>
        <w:pStyle w:val="ProductList-Body"/>
        <w:spacing w:line="233" w:lineRule="auto"/>
        <w:rPr>
          <w:rFonts w:cstheme="minorHAnsi"/>
          <w:szCs w:val="18"/>
        </w:rPr>
      </w:pPr>
      <w:r w:rsidRPr="00420610">
        <w:rPr>
          <w:rFonts w:cstheme="minorHAnsi"/>
          <w:b/>
          <w:color w:val="00188F"/>
          <w:szCs w:val="18"/>
        </w:rPr>
        <w:t>附加定义</w:t>
      </w:r>
      <w:r w:rsidRPr="00420610">
        <w:rPr>
          <w:rFonts w:cstheme="minorHAnsi"/>
          <w:b/>
          <w:bCs/>
          <w:szCs w:val="18"/>
        </w:rPr>
        <w:t>：</w:t>
      </w:r>
    </w:p>
    <w:p w14:paraId="11770BD7" w14:textId="77777777" w:rsidR="0014750C" w:rsidRPr="00420610" w:rsidRDefault="0014750C" w:rsidP="0014750C">
      <w:pPr>
        <w:spacing w:after="0" w:line="233" w:lineRule="auto"/>
        <w:rPr>
          <w:rFonts w:cstheme="minorHAnsi"/>
          <w:sz w:val="18"/>
          <w:szCs w:val="18"/>
        </w:rPr>
      </w:pPr>
      <w:r w:rsidRPr="00420610">
        <w:rPr>
          <w:rFonts w:ascii="SimSun" w:hAnsi="SimSun" w:cstheme="minorHAnsi"/>
          <w:spacing w:val="-2"/>
          <w:sz w:val="18"/>
          <w:szCs w:val="18"/>
        </w:rPr>
        <w:t>“</w:t>
      </w:r>
      <w:r w:rsidRPr="00420610">
        <w:rPr>
          <w:rFonts w:cstheme="minorHAnsi"/>
          <w:b/>
          <w:color w:val="00188F"/>
          <w:sz w:val="18"/>
          <w:szCs w:val="18"/>
        </w:rPr>
        <w:t>发布的单实例维护</w:t>
      </w:r>
      <w:r w:rsidRPr="00420610">
        <w:rPr>
          <w:rFonts w:ascii="SimSun" w:hAnsi="SimSun" w:cstheme="minorHAnsi"/>
          <w:sz w:val="18"/>
          <w:szCs w:val="18"/>
        </w:rPr>
        <w:t>”</w:t>
      </w:r>
      <w:r w:rsidRPr="00420610">
        <w:rPr>
          <w:rFonts w:cstheme="minorHAnsi"/>
          <w:sz w:val="18"/>
          <w:szCs w:val="18"/>
        </w:rPr>
        <w:t>是指与影响单实例的网络、硬件、服务维护或服务升级相关的停机时间。在此类停机时间开始之前，我们将至少提前五 (5) 天发布通知或通知您。</w:t>
      </w:r>
    </w:p>
    <w:p w14:paraId="1F0DE21E" w14:textId="77777777" w:rsidR="0014750C" w:rsidRPr="00420610" w:rsidRDefault="0014750C" w:rsidP="0014750C">
      <w:pPr>
        <w:spacing w:after="0" w:line="233" w:lineRule="auto"/>
        <w:rPr>
          <w:rFonts w:cstheme="minorHAnsi"/>
          <w:sz w:val="18"/>
          <w:szCs w:val="18"/>
        </w:rPr>
      </w:pPr>
      <w:r w:rsidRPr="00420610">
        <w:rPr>
          <w:rFonts w:ascii="SimSun" w:hAnsi="SimSun" w:cstheme="minorHAnsi"/>
          <w:spacing w:val="-2"/>
          <w:sz w:val="18"/>
          <w:szCs w:val="18"/>
        </w:rPr>
        <w:t>“</w:t>
      </w:r>
      <w:r w:rsidRPr="00420610">
        <w:rPr>
          <w:rFonts w:cstheme="minorHAnsi"/>
          <w:b/>
          <w:color w:val="00188F"/>
          <w:sz w:val="18"/>
          <w:szCs w:val="18"/>
        </w:rPr>
        <w:t>高可用性对</w:t>
      </w:r>
      <w:r w:rsidRPr="00420610">
        <w:rPr>
          <w:rFonts w:ascii="SimSun" w:hAnsi="SimSun" w:cstheme="minorHAnsi"/>
          <w:sz w:val="18"/>
          <w:szCs w:val="18"/>
        </w:rPr>
        <w:t>”</w:t>
      </w:r>
      <w:r w:rsidRPr="00420610">
        <w:rPr>
          <w:rFonts w:cstheme="minorHAnsi"/>
          <w:sz w:val="18"/>
          <w:szCs w:val="18"/>
        </w:rPr>
        <w:t>是指客户为进行系统复制，在应用层的同一区域部署并配置的两个或更多完全相同的大型 SAP HANA on Azure 实例。客户必须在架构设计流程期间向 Microsoft 申明高可用性对的成员。</w:t>
      </w:r>
    </w:p>
    <w:p w14:paraId="72A85669" w14:textId="77777777" w:rsidR="0014750C" w:rsidRPr="00420610" w:rsidRDefault="0014750C" w:rsidP="0014750C">
      <w:pPr>
        <w:spacing w:after="0" w:line="233" w:lineRule="auto"/>
        <w:rPr>
          <w:rFonts w:cstheme="minorHAnsi"/>
          <w:sz w:val="18"/>
          <w:szCs w:val="18"/>
        </w:rPr>
      </w:pPr>
      <w:r w:rsidRPr="00420610">
        <w:rPr>
          <w:rFonts w:ascii="SimSun" w:hAnsi="SimSun" w:cstheme="minorHAnsi"/>
          <w:spacing w:val="-2"/>
          <w:sz w:val="18"/>
          <w:szCs w:val="18"/>
        </w:rPr>
        <w:t>“</w:t>
      </w:r>
      <w:r w:rsidRPr="00420610">
        <w:rPr>
          <w:rFonts w:cstheme="minorHAnsi"/>
          <w:b/>
          <w:color w:val="00188F"/>
          <w:sz w:val="18"/>
          <w:szCs w:val="18"/>
        </w:rPr>
        <w:t>SAP HANA on Azure 连接性</w:t>
      </w:r>
      <w:r w:rsidRPr="00420610">
        <w:rPr>
          <w:rFonts w:ascii="SimSun" w:hAnsi="SimSun" w:cstheme="minorHAnsi"/>
          <w:sz w:val="18"/>
          <w:szCs w:val="18"/>
        </w:rPr>
        <w:t>”</w:t>
      </w:r>
      <w:r w:rsidRPr="00420610">
        <w:rPr>
          <w:rFonts w:cstheme="minorHAnsi"/>
          <w:sz w:val="18"/>
          <w:szCs w:val="18"/>
        </w:rPr>
        <w:t>是指在 TCP 或 UDP 网络协议下，大型 SAP HANA on Azure 实例与其他 IP 地址之间的双向网络流量。根据协议，实例是针对允许的流量进行配置的。此 IP 地址必须位于关联的 Azure 订阅的虚拟网络上。</w:t>
      </w:r>
    </w:p>
    <w:p w14:paraId="3F07FF38" w14:textId="77777777" w:rsidR="0014750C" w:rsidRPr="00420610" w:rsidRDefault="0014750C" w:rsidP="0014750C">
      <w:pPr>
        <w:spacing w:after="0" w:line="233" w:lineRule="auto"/>
        <w:rPr>
          <w:rFonts w:cstheme="minorHAnsi"/>
          <w:sz w:val="18"/>
          <w:szCs w:val="18"/>
        </w:rPr>
      </w:pPr>
      <w:r w:rsidRPr="00420610">
        <w:rPr>
          <w:rFonts w:ascii="SimSun" w:hAnsi="SimSun" w:cstheme="minorHAnsi"/>
          <w:spacing w:val="-2"/>
          <w:sz w:val="18"/>
          <w:szCs w:val="18"/>
        </w:rPr>
        <w:t>“</w:t>
      </w:r>
      <w:r w:rsidRPr="00420610">
        <w:rPr>
          <w:rFonts w:cstheme="minorHAnsi"/>
          <w:b/>
          <w:color w:val="00188F"/>
          <w:sz w:val="18"/>
          <w:szCs w:val="18"/>
        </w:rPr>
        <w:t>单实例</w:t>
      </w:r>
      <w:r w:rsidRPr="00420610">
        <w:rPr>
          <w:rFonts w:ascii="SimSun" w:hAnsi="SimSun" w:cstheme="minorHAnsi"/>
          <w:sz w:val="18"/>
          <w:szCs w:val="18"/>
        </w:rPr>
        <w:t>”</w:t>
      </w:r>
      <w:r w:rsidRPr="00420610">
        <w:rPr>
          <w:rFonts w:cstheme="minorHAnsi"/>
          <w:sz w:val="18"/>
          <w:szCs w:val="18"/>
        </w:rPr>
        <w:t>是指任何未部署在高可用性对中的单个 Microsoft SAP HANA on Azure 大型实例机。</w:t>
      </w:r>
    </w:p>
    <w:p w14:paraId="30D6D199" w14:textId="77777777" w:rsidR="0014750C" w:rsidRPr="00420610" w:rsidRDefault="0014750C" w:rsidP="0014750C">
      <w:pPr>
        <w:spacing w:after="0" w:line="233" w:lineRule="auto"/>
        <w:rPr>
          <w:rFonts w:cstheme="minorHAnsi"/>
          <w:sz w:val="18"/>
          <w:szCs w:val="18"/>
        </w:rPr>
      </w:pPr>
    </w:p>
    <w:p w14:paraId="3C33B4A5" w14:textId="77777777" w:rsidR="0014750C" w:rsidRPr="00420610" w:rsidRDefault="0014750C" w:rsidP="0014750C">
      <w:pPr>
        <w:spacing w:after="0" w:line="233" w:lineRule="auto"/>
        <w:rPr>
          <w:rFonts w:cstheme="minorHAnsi"/>
          <w:sz w:val="18"/>
          <w:szCs w:val="18"/>
        </w:rPr>
      </w:pPr>
      <w:r w:rsidRPr="00420610">
        <w:rPr>
          <w:rFonts w:cstheme="minorHAnsi"/>
          <w:b/>
          <w:color w:val="00188F"/>
          <w:sz w:val="18"/>
          <w:szCs w:val="18"/>
        </w:rPr>
        <w:t>SAP HANA on Azure 高可用性对每月正常服务时间的计算和服务级别</w:t>
      </w:r>
    </w:p>
    <w:p w14:paraId="26A60485" w14:textId="77777777" w:rsidR="0014750C" w:rsidRPr="00420610" w:rsidRDefault="0014750C" w:rsidP="0014750C">
      <w:pPr>
        <w:spacing w:after="0" w:line="233" w:lineRule="auto"/>
        <w:ind w:left="720"/>
        <w:rPr>
          <w:rFonts w:cstheme="minorHAnsi"/>
          <w:sz w:val="18"/>
          <w:szCs w:val="18"/>
        </w:rPr>
      </w:pPr>
      <w:r w:rsidRPr="00420610">
        <w:rPr>
          <w:rFonts w:ascii="SimSun" w:hAnsi="SimSun" w:cstheme="minorHAnsi"/>
          <w:spacing w:val="-2"/>
          <w:sz w:val="18"/>
          <w:szCs w:val="18"/>
        </w:rPr>
        <w:t>“</w:t>
      </w:r>
      <w:r w:rsidRPr="00420610">
        <w:rPr>
          <w:rFonts w:cstheme="minorHAnsi"/>
          <w:b/>
          <w:color w:val="0072C6"/>
          <w:sz w:val="18"/>
          <w:szCs w:val="18"/>
        </w:rPr>
        <w:t>最大可用分钟数</w:t>
      </w:r>
      <w:r w:rsidRPr="00420610">
        <w:rPr>
          <w:rFonts w:ascii="SimSun" w:hAnsi="SimSun" w:cstheme="minorHAnsi"/>
          <w:sz w:val="18"/>
          <w:szCs w:val="18"/>
        </w:rPr>
        <w:t>”</w:t>
      </w:r>
      <w:r w:rsidRPr="00420610">
        <w:rPr>
          <w:rFonts w:cstheme="minorHAnsi"/>
          <w:sz w:val="18"/>
          <w:szCs w:val="18"/>
        </w:rPr>
        <w:t>是指在一个帐单月份期间，同一高可用性对中部署的所有 SAP HANA on Azure 实例的总累计分钟数。最大可用分钟数的计量时间范围为：自因客户发起操作而导致同一高可用性对中的两个或更多实例开始发挥作用时起，至客户发起能够导致实例停止的操作时停止。</w:t>
      </w:r>
    </w:p>
    <w:p w14:paraId="4A082F58" w14:textId="77777777" w:rsidR="0014750C" w:rsidRPr="00420610" w:rsidRDefault="0014750C" w:rsidP="0014750C">
      <w:pPr>
        <w:spacing w:after="0" w:line="233" w:lineRule="auto"/>
        <w:ind w:left="720"/>
        <w:rPr>
          <w:rFonts w:cstheme="minorHAnsi"/>
          <w:sz w:val="18"/>
          <w:szCs w:val="18"/>
        </w:rPr>
      </w:pPr>
      <w:r w:rsidRPr="00420610">
        <w:rPr>
          <w:rFonts w:ascii="SimSun" w:hAnsi="SimSun" w:cstheme="minorHAnsi"/>
          <w:spacing w:val="-2"/>
          <w:sz w:val="18"/>
          <w:szCs w:val="18"/>
        </w:rPr>
        <w:t>“</w:t>
      </w:r>
      <w:r w:rsidRPr="00420610">
        <w:rPr>
          <w:rFonts w:cstheme="minorHAnsi"/>
          <w:b/>
          <w:color w:val="0072C6"/>
          <w:sz w:val="18"/>
          <w:szCs w:val="18"/>
        </w:rPr>
        <w:t>停机时间</w:t>
      </w:r>
      <w:r w:rsidRPr="00420610">
        <w:rPr>
          <w:rFonts w:ascii="SimSun" w:hAnsi="SimSun" w:cstheme="minorHAnsi"/>
          <w:sz w:val="18"/>
          <w:szCs w:val="18"/>
        </w:rPr>
        <w:t>”</w:t>
      </w:r>
      <w:r w:rsidRPr="00420610">
        <w:rPr>
          <w:rFonts w:cstheme="minorHAnsi"/>
          <w:sz w:val="18"/>
          <w:szCs w:val="18"/>
        </w:rPr>
        <w:t>是指不具备 SAP HANA on Azure 连接性的总累计分钟数（属于最大可用分钟数的一部分）。</w:t>
      </w:r>
    </w:p>
    <w:p w14:paraId="370D1252" w14:textId="77777777" w:rsidR="0014750C" w:rsidRPr="00420610" w:rsidRDefault="0014750C" w:rsidP="0014750C">
      <w:pPr>
        <w:pStyle w:val="ProductList-Body"/>
        <w:spacing w:line="233" w:lineRule="auto"/>
        <w:ind w:left="720"/>
        <w:rPr>
          <w:rFonts w:cstheme="minorHAnsi"/>
          <w:szCs w:val="18"/>
        </w:rPr>
      </w:pPr>
      <w:r w:rsidRPr="00420610">
        <w:rPr>
          <w:rFonts w:cstheme="minorHAnsi"/>
          <w:b/>
          <w:color w:val="0072C6"/>
          <w:szCs w:val="18"/>
        </w:rPr>
        <w:t>每月正常服务时间百分比</w:t>
      </w:r>
      <w:r w:rsidRPr="00420610">
        <w:rPr>
          <w:rFonts w:cstheme="minorHAnsi"/>
          <w:szCs w:val="18"/>
        </w:rPr>
        <w:t>：指定服务器的</w:t>
      </w:r>
      <w:r w:rsidRPr="00420610">
        <w:rPr>
          <w:rFonts w:cstheme="minorHAnsi"/>
          <w:szCs w:val="18"/>
        </w:rPr>
        <w:t xml:space="preserve"> SAP HANA on Azure </w:t>
      </w:r>
      <w:r w:rsidRPr="00420610">
        <w:rPr>
          <w:rFonts w:cstheme="minorHAnsi"/>
          <w:szCs w:val="18"/>
        </w:rPr>
        <w:t>高可用性对每月正常服务时间百分比可按照下列公式进行计算：</w:t>
      </w:r>
    </w:p>
    <w:p w14:paraId="0B8494FB" w14:textId="77777777" w:rsidR="0014750C" w:rsidRPr="00420610" w:rsidRDefault="0014750C" w:rsidP="0014750C">
      <w:pPr>
        <w:pStyle w:val="ProductList-Body"/>
        <w:spacing w:line="233" w:lineRule="auto"/>
        <w:ind w:left="720"/>
        <w:rPr>
          <w:rFonts w:cstheme="minorHAnsi"/>
          <w:szCs w:val="18"/>
        </w:rPr>
      </w:pPr>
    </w:p>
    <w:p w14:paraId="785415B5" w14:textId="77777777" w:rsidR="0014750C" w:rsidRPr="00420610" w:rsidRDefault="00000000" w:rsidP="0014750C">
      <w:pPr>
        <w:pStyle w:val="ListParagraph"/>
        <w:ind w:left="1440"/>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CD1A741" w14:textId="77777777" w:rsidR="0014750C" w:rsidRPr="00395F5B" w:rsidRDefault="0014750C" w:rsidP="0014750C">
      <w:pPr>
        <w:pStyle w:val="ProductList-Body"/>
        <w:ind w:left="720"/>
        <w:rPr>
          <w:rFonts w:cstheme="minorHAnsi"/>
        </w:rPr>
      </w:pPr>
      <w:r w:rsidRPr="00395F5B">
        <w:rPr>
          <w:rFonts w:cstheme="minorHAnsi"/>
          <w:b/>
          <w:color w:val="00188F"/>
        </w:rPr>
        <w:t xml:space="preserve">SAP HANA on Azure </w:t>
      </w:r>
      <w:r w:rsidRPr="00395F5B">
        <w:rPr>
          <w:rFonts w:cstheme="minorHAnsi"/>
          <w:b/>
          <w:color w:val="00188F"/>
        </w:rPr>
        <w:t>高可用性对的服务额度</w:t>
      </w:r>
      <w:r w:rsidRPr="00395F5B">
        <w:rPr>
          <w:rFonts w:cstheme="minorHAnsi"/>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14750C" w:rsidRPr="00395F5B" w14:paraId="4FB4F2D6" w14:textId="77777777" w:rsidTr="00C94E4B">
        <w:trPr>
          <w:trHeight w:val="235"/>
          <w:tblHeader/>
        </w:trPr>
        <w:tc>
          <w:tcPr>
            <w:tcW w:w="5040" w:type="dxa"/>
            <w:shd w:val="clear" w:color="auto" w:fill="0072C6"/>
          </w:tcPr>
          <w:p w14:paraId="220A550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600" w:type="dxa"/>
            <w:shd w:val="clear" w:color="auto" w:fill="0072C6"/>
          </w:tcPr>
          <w:p w14:paraId="016D0DB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D494768" w14:textId="77777777" w:rsidTr="00C94E4B">
        <w:trPr>
          <w:trHeight w:val="235"/>
        </w:trPr>
        <w:tc>
          <w:tcPr>
            <w:tcW w:w="5040" w:type="dxa"/>
          </w:tcPr>
          <w:p w14:paraId="6BD4DA27"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600" w:type="dxa"/>
          </w:tcPr>
          <w:p w14:paraId="5FC1EA6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503C4C5" w14:textId="77777777" w:rsidTr="00C94E4B">
        <w:trPr>
          <w:trHeight w:val="236"/>
        </w:trPr>
        <w:tc>
          <w:tcPr>
            <w:tcW w:w="5040" w:type="dxa"/>
          </w:tcPr>
          <w:p w14:paraId="6F453526"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600" w:type="dxa"/>
          </w:tcPr>
          <w:p w14:paraId="4D14E0E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CA099C6" w14:textId="77777777" w:rsidR="0014750C" w:rsidRPr="00395F5B" w:rsidRDefault="0014750C" w:rsidP="0014750C">
      <w:pPr>
        <w:spacing w:before="240" w:after="0" w:line="233" w:lineRule="auto"/>
        <w:rPr>
          <w:rFonts w:cstheme="minorHAnsi"/>
        </w:rPr>
      </w:pPr>
      <w:r w:rsidRPr="00395F5B">
        <w:rPr>
          <w:rFonts w:cstheme="minorHAnsi"/>
          <w:b/>
          <w:color w:val="00188F"/>
          <w:sz w:val="18"/>
        </w:rPr>
        <w:t>SAP HANA on Azure 单实例的每月正常服务时间计算和服务级别</w:t>
      </w:r>
    </w:p>
    <w:p w14:paraId="68382375" w14:textId="77777777" w:rsidR="0014750C" w:rsidRPr="00420610" w:rsidRDefault="0014750C" w:rsidP="0014750C">
      <w:pPr>
        <w:spacing w:after="0" w:line="240" w:lineRule="auto"/>
        <w:ind w:left="720"/>
        <w:rPr>
          <w:rFonts w:cstheme="minorHAnsi"/>
          <w:sz w:val="18"/>
          <w:szCs w:val="18"/>
        </w:rPr>
      </w:pPr>
      <w:r w:rsidRPr="0079488A">
        <w:rPr>
          <w:rFonts w:ascii="SimSun" w:hAnsi="SimSun" w:cstheme="minorHAnsi"/>
          <w:spacing w:val="-2"/>
          <w:sz w:val="18"/>
          <w:szCs w:val="18"/>
        </w:rPr>
        <w:t>“</w:t>
      </w:r>
      <w:r w:rsidRPr="00395F5B">
        <w:rPr>
          <w:rFonts w:cstheme="minorHAnsi"/>
          <w:b/>
          <w:color w:val="0072C6"/>
          <w:sz w:val="18"/>
        </w:rPr>
        <w:t>最大可用分钟数</w:t>
      </w:r>
      <w:r w:rsidRPr="008F51D2">
        <w:rPr>
          <w:rFonts w:ascii="SimSun" w:hAnsi="SimSun" w:cstheme="minorHAnsi"/>
          <w:sz w:val="18"/>
          <w:szCs w:val="18"/>
        </w:rPr>
        <w:t>”</w:t>
      </w:r>
      <w:r w:rsidRPr="00395F5B">
        <w:rPr>
          <w:rFonts w:cstheme="minorHAnsi"/>
          <w:sz w:val="18"/>
        </w:rPr>
        <w:t>是指在指定的 Microsoft Azure 订阅的一个帐单月份期间，客户创建所有 SAP HANA on Azure 单实例的总累计分钟数。</w:t>
      </w:r>
    </w:p>
    <w:p w14:paraId="4CB53A50" w14:textId="77777777" w:rsidR="0014750C" w:rsidRPr="00420610" w:rsidRDefault="0014750C" w:rsidP="0014750C">
      <w:pPr>
        <w:spacing w:after="0" w:line="240" w:lineRule="auto"/>
        <w:ind w:left="720"/>
        <w:rPr>
          <w:rFonts w:cstheme="minorHAnsi"/>
          <w:sz w:val="18"/>
          <w:szCs w:val="18"/>
        </w:rPr>
      </w:pPr>
      <w:r w:rsidRPr="0079488A">
        <w:rPr>
          <w:rFonts w:ascii="SimSun" w:hAnsi="SimSun" w:cstheme="minorHAnsi"/>
          <w:spacing w:val="-2"/>
          <w:sz w:val="18"/>
          <w:szCs w:val="18"/>
        </w:rPr>
        <w:lastRenderedPageBreak/>
        <w:t>“</w:t>
      </w:r>
      <w:r w:rsidRPr="00395F5B">
        <w:rPr>
          <w:rFonts w:cstheme="minorHAnsi"/>
          <w:b/>
          <w:color w:val="0072C6"/>
          <w:sz w:val="18"/>
        </w:rPr>
        <w:t>停机时间</w:t>
      </w:r>
      <w:r w:rsidRPr="008F51D2">
        <w:rPr>
          <w:rFonts w:ascii="SimSun" w:hAnsi="SimSun" w:cstheme="minorHAnsi"/>
          <w:sz w:val="18"/>
          <w:szCs w:val="18"/>
        </w:rPr>
        <w:t>”</w:t>
      </w:r>
      <w:r w:rsidRPr="00395F5B">
        <w:rPr>
          <w:rFonts w:cstheme="minorHAnsi"/>
          <w:sz w:val="18"/>
        </w:rPr>
        <w:t>是指不具备 SAP HANA on Azure 连接性的总累计分钟数（属于最大可用分钟数的一部分）。停机时间不包括发布的单实例维护。</w:t>
      </w:r>
    </w:p>
    <w:p w14:paraId="5F8ADDBC" w14:textId="77777777" w:rsidR="0014750C" w:rsidRPr="00420610" w:rsidRDefault="0014750C" w:rsidP="0014750C">
      <w:pPr>
        <w:spacing w:after="0" w:line="240" w:lineRule="auto"/>
        <w:ind w:left="720"/>
        <w:rPr>
          <w:rFonts w:cstheme="minorHAnsi"/>
          <w:sz w:val="18"/>
          <w:szCs w:val="18"/>
        </w:rPr>
      </w:pPr>
      <w:r w:rsidRPr="00395F5B">
        <w:rPr>
          <w:rFonts w:cstheme="minorHAnsi"/>
          <w:b/>
          <w:color w:val="0072C6"/>
          <w:sz w:val="18"/>
        </w:rPr>
        <w:t>每月正常服务时间百分比</w:t>
      </w:r>
      <w:r w:rsidRPr="00395F5B">
        <w:rPr>
          <w:rFonts w:cstheme="minorHAnsi"/>
          <w:b/>
          <w:color w:val="00188F"/>
          <w:sz w:val="18"/>
        </w:rPr>
        <w:t>：</w:t>
      </w:r>
      <w:r w:rsidRPr="00395F5B">
        <w:rPr>
          <w:rFonts w:cstheme="minorHAnsi"/>
          <w:sz w:val="18"/>
        </w:rPr>
        <w:t>指定服务器的 SAP HANA on Azure 单实例每月正常服务时间百分比可按照下列公式进行计算：</w:t>
      </w:r>
    </w:p>
    <w:p w14:paraId="6D696ADB" w14:textId="77777777" w:rsidR="0014750C" w:rsidRPr="00420610" w:rsidRDefault="00000000" w:rsidP="0014750C">
      <w:pPr>
        <w:pStyle w:val="ListParagraph"/>
        <w:ind w:left="1440"/>
        <w:rPr>
          <w:rFonts w:cstheme="minorHAns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035538A" w14:textId="77777777" w:rsidR="0014750C" w:rsidRPr="00420610" w:rsidRDefault="0014750C" w:rsidP="0014750C">
      <w:pPr>
        <w:spacing w:after="0" w:line="228" w:lineRule="auto"/>
        <w:ind w:left="720"/>
        <w:rPr>
          <w:rFonts w:cstheme="minorHAnsi"/>
          <w:sz w:val="18"/>
          <w:szCs w:val="18"/>
        </w:rPr>
      </w:pPr>
      <w:r w:rsidRPr="00395F5B">
        <w:rPr>
          <w:rFonts w:cstheme="minorHAnsi"/>
          <w:sz w:val="18"/>
        </w:rPr>
        <w:t>以下服务级别和服务额度适用于客户对 SAP HANA on Azure 单实例的使用：</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3510"/>
      </w:tblGrid>
      <w:tr w:rsidR="0014750C" w:rsidRPr="00395F5B" w14:paraId="247C542C" w14:textId="77777777" w:rsidTr="00C94E4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8D291E7"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340A4F"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7022132D" w14:textId="77777777" w:rsidTr="00C94E4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B5CF03"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99.9%</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D37450"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5FDBDB8C" w14:textId="77777777" w:rsidTr="00C94E4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697B0"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61BF8"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r w:rsidR="0014750C" w:rsidRPr="00395F5B" w14:paraId="7C881995" w14:textId="77777777" w:rsidTr="00C94E4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827DA0"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95%</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1A2EF3" w14:textId="77777777" w:rsidR="0014750C" w:rsidRPr="00395F5B" w:rsidRDefault="0014750C" w:rsidP="00C94E4B">
            <w:pPr>
              <w:pStyle w:val="ProductList-OfferingBody"/>
              <w:spacing w:line="228" w:lineRule="auto"/>
              <w:jc w:val="center"/>
              <w:rPr>
                <w:rFonts w:cstheme="minorHAnsi"/>
              </w:rPr>
            </w:pPr>
            <w:r w:rsidRPr="00395F5B">
              <w:rPr>
                <w:rFonts w:cstheme="minorHAnsi"/>
              </w:rPr>
              <w:t>100%</w:t>
            </w:r>
          </w:p>
        </w:tc>
      </w:tr>
    </w:tbl>
    <w:p w14:paraId="0C4A6C55"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E2AAE74"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02" w:name="_Toc457821569"/>
      <w:bookmarkStart w:id="403" w:name="_Toc52348979"/>
      <w:bookmarkStart w:id="404" w:name="_Toc120626083"/>
      <w:bookmarkStart w:id="405" w:name="_Toc128507497"/>
      <w:r w:rsidRPr="00395F5B">
        <w:rPr>
          <w:rFonts w:asciiTheme="minorHAnsi" w:hAnsiTheme="minorHAnsi" w:cstheme="minorHAnsi"/>
        </w:rPr>
        <w:t>计划程序</w:t>
      </w:r>
      <w:bookmarkEnd w:id="402"/>
      <w:bookmarkEnd w:id="403"/>
      <w:bookmarkEnd w:id="404"/>
      <w:bookmarkEnd w:id="405"/>
    </w:p>
    <w:p w14:paraId="66736D1B" w14:textId="77777777" w:rsidR="0014750C" w:rsidRPr="00395F5B" w:rsidRDefault="0014750C" w:rsidP="0014750C">
      <w:pPr>
        <w:pStyle w:val="ProductList-Body"/>
        <w:rPr>
          <w:rFonts w:cstheme="minorHAnsi"/>
        </w:rPr>
      </w:pPr>
      <w:r w:rsidRPr="00395F5B">
        <w:rPr>
          <w:rFonts w:cstheme="minorHAnsi"/>
          <w:b/>
          <w:color w:val="00188F"/>
        </w:rPr>
        <w:t>附加定义</w:t>
      </w:r>
      <w:r w:rsidRPr="004D74D1">
        <w:rPr>
          <w:rFonts w:cstheme="minorHAnsi"/>
          <w:b/>
          <w:bCs/>
        </w:rPr>
        <w:t>：</w:t>
      </w:r>
    </w:p>
    <w:p w14:paraId="752DA442"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指一个帐单月份期间内的总分钟数</w:t>
      </w:r>
      <w:proofErr w:type="gramEnd"/>
      <w:r w:rsidRPr="00395F5B">
        <w:rPr>
          <w:rFonts w:cstheme="minorHAnsi"/>
        </w:rPr>
        <w:t>。</w:t>
      </w:r>
    </w:p>
    <w:p w14:paraId="7303770D"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规划的执行时间</w:t>
      </w:r>
      <w:r w:rsidRPr="008F51D2">
        <w:rPr>
          <w:rFonts w:ascii="SimSun" w:hAnsi="SimSun" w:cstheme="minorHAnsi"/>
          <w:szCs w:val="18"/>
        </w:rPr>
        <w:t>”</w:t>
      </w:r>
      <w:r w:rsidRPr="00395F5B">
        <w:rPr>
          <w:rFonts w:cstheme="minorHAnsi"/>
        </w:rPr>
        <w:t>是指按照安排开始执行一项已计划作业的时间</w:t>
      </w:r>
      <w:proofErr w:type="gramEnd"/>
      <w:r w:rsidRPr="00395F5B">
        <w:rPr>
          <w:rFonts w:cstheme="minorHAnsi"/>
        </w:rPr>
        <w:t>。</w:t>
      </w:r>
    </w:p>
    <w:p w14:paraId="66FB305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已计划作业</w:t>
      </w:r>
      <w:r w:rsidRPr="008F51D2">
        <w:rPr>
          <w:rFonts w:ascii="SimSun" w:hAnsi="SimSun" w:cstheme="minorHAnsi"/>
          <w:szCs w:val="18"/>
        </w:rPr>
        <w:t>”</w:t>
      </w:r>
      <w:r w:rsidRPr="00395F5B">
        <w:rPr>
          <w:rFonts w:cstheme="minorHAnsi"/>
        </w:rPr>
        <w:t>是指由您指定要根据某个指定的计划在</w:t>
      </w:r>
      <w:proofErr w:type="gramEnd"/>
      <w:r w:rsidRPr="00395F5B">
        <w:rPr>
          <w:rFonts w:cstheme="minorHAnsi"/>
        </w:rPr>
        <w:t xml:space="preserve"> Microsoft Azure </w:t>
      </w:r>
      <w:r w:rsidRPr="00395F5B">
        <w:rPr>
          <w:rFonts w:cstheme="minorHAnsi"/>
        </w:rPr>
        <w:t>内执行的操作。</w:t>
      </w:r>
    </w:p>
    <w:p w14:paraId="4D79AAB5" w14:textId="77777777" w:rsidR="0014750C" w:rsidRPr="00395F5B" w:rsidRDefault="0014750C" w:rsidP="0014750C">
      <w:pPr>
        <w:pStyle w:val="ProductList-Body"/>
        <w:rPr>
          <w:rFonts w:cstheme="minorHAnsi"/>
        </w:rPr>
      </w:pPr>
      <w:r w:rsidRPr="00395F5B">
        <w:rPr>
          <w:rFonts w:cstheme="minorHAnsi"/>
          <w:b/>
          <w:color w:val="00188F"/>
        </w:rPr>
        <w:t>停机时间</w:t>
      </w:r>
      <w:r w:rsidRPr="006D6814">
        <w:rPr>
          <w:rFonts w:cstheme="minorHAnsi"/>
          <w:b/>
          <w:bCs/>
        </w:rPr>
        <w:t>：</w:t>
      </w:r>
      <w:r w:rsidRPr="00395F5B">
        <w:rPr>
          <w:rFonts w:cstheme="minorHAnsi"/>
        </w:rPr>
        <w:t>在一个帐单月份期间，您的一个或多个已计划作业处于延迟执行状态的总累计分钟数。如果指定的已计划作业在规划的执行时间之后没有开始执行，则表示该作业处于延迟执行的状态，但如果已计划作业在规划的执行时间之后的三十</w:t>
      </w:r>
      <w:r w:rsidRPr="00395F5B">
        <w:rPr>
          <w:rFonts w:cstheme="minorHAnsi"/>
        </w:rPr>
        <w:t xml:space="preserve"> (30) </w:t>
      </w:r>
      <w:r w:rsidRPr="00395F5B">
        <w:rPr>
          <w:rFonts w:cstheme="minorHAnsi"/>
        </w:rPr>
        <w:t>分钟内开始执行，此类延迟执行时间不应视为停机时间。</w:t>
      </w:r>
    </w:p>
    <w:p w14:paraId="4F96B154"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72EA0">
        <w:rPr>
          <w:rFonts w:cstheme="minorHAnsi"/>
          <w:b/>
          <w:bCs/>
        </w:rPr>
        <w:t>：</w:t>
      </w:r>
      <w:r w:rsidRPr="00395F5B">
        <w:rPr>
          <w:rFonts w:cstheme="minorHAnsi"/>
        </w:rPr>
        <w:t>每月正常服务时间百分比应使用以下公式计算：</w:t>
      </w:r>
    </w:p>
    <w:p w14:paraId="631DB99B" w14:textId="77777777" w:rsidR="0014750C" w:rsidRPr="00395F5B" w:rsidRDefault="0014750C" w:rsidP="0014750C">
      <w:pPr>
        <w:pStyle w:val="ProductList-Body"/>
        <w:rPr>
          <w:rFonts w:cstheme="minorHAnsi"/>
        </w:rPr>
      </w:pPr>
    </w:p>
    <w:p w14:paraId="06666433"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211EB9CB" w14:textId="77777777" w:rsidR="0014750C" w:rsidRPr="00395F5B" w:rsidRDefault="0014750C" w:rsidP="0014750C">
      <w:pPr>
        <w:pStyle w:val="ProductList-Body"/>
        <w:rPr>
          <w:rFonts w:cstheme="minorHAnsi"/>
        </w:rPr>
      </w:pPr>
      <w:r w:rsidRPr="00395F5B">
        <w:rPr>
          <w:rFonts w:cstheme="minorHAnsi"/>
          <w:b/>
          <w:color w:val="00188F"/>
        </w:rPr>
        <w:t>服务额度</w:t>
      </w:r>
      <w:r w:rsidRPr="00AB3A58">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1D404EE" w14:textId="77777777" w:rsidTr="00C94E4B">
        <w:trPr>
          <w:tblHeader/>
        </w:trPr>
        <w:tc>
          <w:tcPr>
            <w:tcW w:w="5400" w:type="dxa"/>
            <w:shd w:val="clear" w:color="auto" w:fill="0072C6"/>
          </w:tcPr>
          <w:p w14:paraId="32CA5C3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841728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301C0C3" w14:textId="77777777" w:rsidTr="00C94E4B">
        <w:tc>
          <w:tcPr>
            <w:tcW w:w="5400" w:type="dxa"/>
          </w:tcPr>
          <w:p w14:paraId="5DCDEE68"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04004B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73FEE0A3" w14:textId="77777777" w:rsidTr="00C94E4B">
        <w:tc>
          <w:tcPr>
            <w:tcW w:w="5400" w:type="dxa"/>
          </w:tcPr>
          <w:p w14:paraId="254CE25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193F3DB"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406" w:name="_Toc457821570"/>
    <w:p w14:paraId="13FCC361"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62E024F2" w14:textId="77777777" w:rsidR="0014750C" w:rsidRPr="00560EFB" w:rsidRDefault="0014750C" w:rsidP="0014750C">
      <w:pPr>
        <w:pStyle w:val="ProductList-Offering2Heading"/>
        <w:tabs>
          <w:tab w:val="clear" w:pos="360"/>
          <w:tab w:val="clear" w:pos="720"/>
          <w:tab w:val="clear" w:pos="1080"/>
        </w:tabs>
        <w:outlineLvl w:val="2"/>
        <w:rPr>
          <w:rFonts w:cstheme="majorHAnsi"/>
        </w:rPr>
      </w:pPr>
      <w:bookmarkStart w:id="407" w:name="_Toc457821574"/>
      <w:bookmarkStart w:id="408" w:name="_Toc52348984"/>
      <w:bookmarkStart w:id="409" w:name="_Toc120626084"/>
      <w:bookmarkStart w:id="410" w:name="_Toc128507498"/>
      <w:bookmarkStart w:id="411" w:name="ServiceBusServiceRelays"/>
      <w:bookmarkEnd w:id="406"/>
      <w:r w:rsidRPr="00560EFB">
        <w:rPr>
          <w:rFonts w:cstheme="majorHAnsi"/>
        </w:rPr>
        <w:t>Service-Bus</w:t>
      </w:r>
      <w:bookmarkEnd w:id="407"/>
      <w:bookmarkEnd w:id="408"/>
      <w:bookmarkEnd w:id="409"/>
      <w:bookmarkEnd w:id="410"/>
    </w:p>
    <w:bookmarkEnd w:id="411"/>
    <w:p w14:paraId="4BF64768" w14:textId="77777777" w:rsidR="0014750C" w:rsidRPr="00395F5B" w:rsidRDefault="0014750C" w:rsidP="0014750C">
      <w:pPr>
        <w:pStyle w:val="ProductList-Body"/>
        <w:rPr>
          <w:rFonts w:cstheme="minorHAnsi"/>
        </w:rPr>
      </w:pPr>
      <w:r w:rsidRPr="00395F5B">
        <w:rPr>
          <w:rFonts w:cstheme="minorHAnsi"/>
          <w:b/>
          <w:color w:val="00188F"/>
        </w:rPr>
        <w:t>附加定义</w:t>
      </w:r>
      <w:r w:rsidRPr="007306C3">
        <w:rPr>
          <w:rFonts w:cstheme="minorHAnsi"/>
          <w:b/>
          <w:bCs/>
        </w:rPr>
        <w:t>：</w:t>
      </w:r>
    </w:p>
    <w:p w14:paraId="421E456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消息</w:t>
      </w:r>
      <w:r w:rsidRPr="008F51D2">
        <w:rPr>
          <w:rFonts w:ascii="SimSun" w:hAnsi="SimSun" w:cstheme="minorHAnsi"/>
          <w:szCs w:val="18"/>
        </w:rPr>
        <w:t>”</w:t>
      </w:r>
      <w:r w:rsidRPr="00395F5B">
        <w:rPr>
          <w:rFonts w:cstheme="minorHAnsi"/>
        </w:rPr>
        <w:t>是指使用</w:t>
      </w:r>
      <w:proofErr w:type="gramEnd"/>
      <w:r w:rsidRPr="00395F5B">
        <w:rPr>
          <w:rFonts w:cstheme="minorHAnsi"/>
        </w:rPr>
        <w:t xml:space="preserve"> Service Bus </w:t>
      </w:r>
      <w:r w:rsidRPr="00395F5B">
        <w:rPr>
          <w:rFonts w:cstheme="minorHAnsi"/>
        </w:rPr>
        <w:t>支持的任何协议通过</w:t>
      </w:r>
      <w:r w:rsidRPr="00395F5B">
        <w:rPr>
          <w:rFonts w:cstheme="minorHAnsi"/>
        </w:rPr>
        <w:t xml:space="preserve"> Service Bus </w:t>
      </w:r>
      <w:r w:rsidRPr="00395F5B">
        <w:rPr>
          <w:rFonts w:cstheme="minorHAnsi"/>
        </w:rPr>
        <w:t>中继、队列或主题发送或接收的任何用户定义的内容。</w:t>
      </w:r>
    </w:p>
    <w:p w14:paraId="1E59A4D0" w14:textId="77777777" w:rsidR="0014750C" w:rsidRPr="00395F5B" w:rsidRDefault="0014750C" w:rsidP="0014750C">
      <w:pPr>
        <w:pStyle w:val="ProductList-Body"/>
        <w:spacing w:before="120"/>
        <w:rPr>
          <w:rFonts w:cstheme="minorHAnsi"/>
        </w:rPr>
      </w:pPr>
      <w:r w:rsidRPr="00395F5B">
        <w:rPr>
          <w:rFonts w:cstheme="minorHAnsi"/>
          <w:b/>
          <w:bCs/>
          <w:color w:val="00188F"/>
        </w:rPr>
        <w:t>中继的每月正常服务时间计算和服务级别</w:t>
      </w:r>
    </w:p>
    <w:p w14:paraId="701486F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，在</w:t>
      </w:r>
      <w:r w:rsidRPr="00395F5B">
        <w:rPr>
          <w:rFonts w:cstheme="minorHAnsi"/>
        </w:rPr>
        <w:t xml:space="preserve"> Microsoft Azure </w:t>
      </w:r>
      <w:r w:rsidRPr="00395F5B">
        <w:rPr>
          <w:rFonts w:cstheme="minorHAnsi"/>
        </w:rPr>
        <w:t>中为指定中继部署的总分钟数。</w:t>
      </w:r>
    </w:p>
    <w:p w14:paraId="5E8AB5E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395F5B">
        <w:rPr>
          <w:rFonts w:cstheme="minorHAnsi"/>
        </w:rPr>
        <w:t>”</w:t>
      </w:r>
      <w:r w:rsidRPr="00395F5B">
        <w:rPr>
          <w:rFonts w:cstheme="minorHAnsi"/>
        </w:rPr>
        <w:t>是指在一个帐单月份期间</w:t>
      </w:r>
      <w:proofErr w:type="gramEnd"/>
      <w:r w:rsidRPr="00395F5B">
        <w:rPr>
          <w:rFonts w:cstheme="minorHAnsi"/>
        </w:rPr>
        <w:t>，在指定的</w:t>
      </w:r>
      <w:r w:rsidRPr="00395F5B">
        <w:rPr>
          <w:rFonts w:cstheme="minorHAnsi"/>
        </w:rPr>
        <w:t xml:space="preserve"> Microsoft Azure </w:t>
      </w:r>
      <w:r w:rsidRPr="00395F5B">
        <w:rPr>
          <w:rFonts w:cstheme="minorHAnsi"/>
        </w:rPr>
        <w:t>订阅中，客户部署的所有中继的总部署分钟数。</w:t>
      </w:r>
    </w:p>
    <w:p w14:paraId="0A7148A5"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：在中继不可用期间，指定的</w:t>
      </w:r>
      <w:r w:rsidRPr="00395F5B">
        <w:rPr>
          <w:rFonts w:cstheme="minorHAnsi"/>
        </w:rPr>
        <w:t xml:space="preserve"> Microsoft Azure </w:t>
      </w:r>
      <w:r w:rsidRPr="00395F5B">
        <w:rPr>
          <w:rFonts w:cstheme="minorHAnsi"/>
        </w:rPr>
        <w:t>订阅中客户部署的所有中继的总累计部署分钟数。如果在某一分钟内，所有旨在与中继建立连接的连续尝试均返回错误代码，或者在五分钟内没有返回成功代码，则认为在这一分钟内指定的中继不可用。</w:t>
      </w:r>
    </w:p>
    <w:p w14:paraId="36FCA0BB"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8B47CF">
        <w:rPr>
          <w:rFonts w:cstheme="minorHAnsi"/>
          <w:b/>
          <w:bCs/>
        </w:rPr>
        <w:t>：</w:t>
      </w:r>
      <w:r w:rsidRPr="00395F5B">
        <w:rPr>
          <w:rFonts w:cstheme="minorHAnsi"/>
        </w:rPr>
        <w:t>中继的</w:t>
      </w:r>
      <w:r w:rsidRPr="0079488A">
        <w:rPr>
          <w:rFonts w:ascii="SimSun" w:hAnsi="SimSun" w:cstheme="minorHAnsi"/>
          <w:spacing w:val="-2"/>
          <w:szCs w:val="18"/>
        </w:rPr>
        <w:t>“</w:t>
      </w:r>
      <w:r w:rsidRPr="00395F5B">
        <w:rPr>
          <w:rFonts w:cstheme="minorHAnsi"/>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订阅的一个帐单月份期间的最大可用分钟数减去停机时间，再除以最大可用分钟数。</w:t>
      </w:r>
    </w:p>
    <w:p w14:paraId="14AF0805"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19D35261" w14:textId="77777777" w:rsidR="0014750C" w:rsidRPr="00395F5B" w:rsidRDefault="0014750C" w:rsidP="0014750C">
      <w:pPr>
        <w:pStyle w:val="ProductList-Body"/>
        <w:rPr>
          <w:rFonts w:cstheme="minorHAnsi"/>
        </w:rPr>
      </w:pPr>
      <w:bookmarkStart w:id="412" w:name="_Hlk119327328"/>
    </w:p>
    <w:p w14:paraId="5B0C0D4E"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bookmarkEnd w:id="412"/>
    <w:p w14:paraId="786760C5"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以下服务级别和服务额度适用于客户对中继的使用</w:t>
      </w:r>
      <w:r w:rsidRPr="00092229">
        <w:rPr>
          <w:rFonts w:cstheme="minorHAnsi"/>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D865371" w14:textId="77777777" w:rsidTr="00C94E4B">
        <w:trPr>
          <w:tblHeader/>
        </w:trPr>
        <w:tc>
          <w:tcPr>
            <w:tcW w:w="5400" w:type="dxa"/>
            <w:shd w:val="clear" w:color="auto" w:fill="0072C6"/>
          </w:tcPr>
          <w:p w14:paraId="30F853F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lastRenderedPageBreak/>
              <w:t>每月正常服务时间百分比</w:t>
            </w:r>
          </w:p>
        </w:tc>
        <w:tc>
          <w:tcPr>
            <w:tcW w:w="3960" w:type="dxa"/>
            <w:shd w:val="clear" w:color="auto" w:fill="0072C6"/>
          </w:tcPr>
          <w:p w14:paraId="41B8E71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6865BE5" w14:textId="77777777" w:rsidTr="00C94E4B">
        <w:tc>
          <w:tcPr>
            <w:tcW w:w="5400" w:type="dxa"/>
          </w:tcPr>
          <w:p w14:paraId="553BFA14"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8F5BDF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47DB1A9" w14:textId="77777777" w:rsidTr="00C94E4B">
        <w:tc>
          <w:tcPr>
            <w:tcW w:w="5400" w:type="dxa"/>
          </w:tcPr>
          <w:p w14:paraId="6B8010A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B0C5DF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5156D92" w14:textId="77777777" w:rsidR="0014750C" w:rsidRPr="00395F5B" w:rsidRDefault="0014750C" w:rsidP="0014750C">
      <w:pPr>
        <w:pStyle w:val="ProductList-Body"/>
        <w:keepNext/>
        <w:tabs>
          <w:tab w:val="clear" w:pos="360"/>
          <w:tab w:val="clear" w:pos="720"/>
          <w:tab w:val="clear" w:pos="1080"/>
        </w:tabs>
        <w:spacing w:before="240"/>
        <w:rPr>
          <w:rFonts w:cstheme="minorHAnsi"/>
        </w:rPr>
      </w:pPr>
      <w:bookmarkStart w:id="413" w:name="_Toc526859711"/>
      <w:bookmarkStart w:id="414" w:name="_Toc457821577"/>
      <w:r w:rsidRPr="00395F5B">
        <w:rPr>
          <w:rFonts w:cstheme="minorHAnsi"/>
          <w:b/>
          <w:bCs/>
          <w:color w:val="00188F"/>
        </w:rPr>
        <w:t>队列和主题的每月正常服务时间计算和服务级别</w:t>
      </w:r>
    </w:p>
    <w:p w14:paraId="12195754" w14:textId="77777777" w:rsidR="0014750C" w:rsidRPr="00395F5B" w:rsidRDefault="0014750C" w:rsidP="0014750C">
      <w:pPr>
        <w:pStyle w:val="ProductList-Body"/>
        <w:keepNext/>
        <w:rPr>
          <w:rFonts w:cstheme="minorHAnsi"/>
        </w:rPr>
      </w:pPr>
      <w:r w:rsidRPr="00395F5B">
        <w:rPr>
          <w:rFonts w:cstheme="minorHAnsi"/>
          <w:b/>
          <w:bCs/>
          <w:color w:val="00188F"/>
        </w:rPr>
        <w:t>附加定义：</w:t>
      </w:r>
    </w:p>
    <w:p w14:paraId="7137EA7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部署分钟数</w:t>
      </w:r>
      <w:r w:rsidRPr="008F51D2">
        <w:rPr>
          <w:rFonts w:ascii="SimSun" w:hAnsi="SimSun" w:cstheme="minorHAnsi"/>
          <w:szCs w:val="18"/>
        </w:rPr>
        <w:t>”</w:t>
      </w:r>
      <w:r w:rsidRPr="00395F5B">
        <w:rPr>
          <w:rFonts w:cstheme="minorHAnsi"/>
          <w:color w:val="000000" w:themeColor="text1"/>
        </w:rPr>
        <w:t>是指在一个帐单月份期间</w:t>
      </w:r>
      <w:proofErr w:type="gramEnd"/>
      <w:r w:rsidRPr="00395F5B">
        <w:rPr>
          <w:rFonts w:cstheme="minorHAnsi"/>
          <w:color w:val="000000" w:themeColor="text1"/>
        </w:rPr>
        <w:t>，在</w:t>
      </w:r>
      <w:r w:rsidRPr="00395F5B">
        <w:rPr>
          <w:rFonts w:cstheme="minorHAnsi"/>
          <w:color w:val="000000" w:themeColor="text1"/>
        </w:rPr>
        <w:t xml:space="preserve"> Microsoft Azure </w:t>
      </w:r>
      <w:r w:rsidRPr="00395F5B">
        <w:rPr>
          <w:rFonts w:cstheme="minorHAnsi"/>
          <w:color w:val="000000" w:themeColor="text1"/>
        </w:rPr>
        <w:t>中为指定的队列或主题部署的总分钟数。</w:t>
      </w:r>
    </w:p>
    <w:p w14:paraId="092A8C8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w:t>
      </w:r>
      <w:proofErr w:type="gramEnd"/>
      <w:r w:rsidRPr="00395F5B">
        <w:rPr>
          <w:rFonts w:cstheme="minorHAnsi"/>
          <w:color w:val="000000" w:themeColor="text1"/>
        </w:rPr>
        <w:t>，在指定的</w:t>
      </w:r>
      <w:r w:rsidRPr="00395F5B">
        <w:rPr>
          <w:rFonts w:cstheme="minorHAnsi"/>
          <w:color w:val="000000" w:themeColor="text1"/>
        </w:rPr>
        <w:t xml:space="preserve"> Microsoft Azure </w:t>
      </w:r>
      <w:r w:rsidRPr="00395F5B">
        <w:rPr>
          <w:rFonts w:cstheme="minorHAnsi"/>
          <w:color w:val="000000" w:themeColor="text1"/>
        </w:rPr>
        <w:t>订阅中，您部署的所有队列和主题的总部署分钟数。</w:t>
      </w:r>
    </w:p>
    <w:p w14:paraId="405D1066" w14:textId="77777777" w:rsidR="0014750C" w:rsidRPr="00395F5B" w:rsidRDefault="0014750C" w:rsidP="0014750C">
      <w:pPr>
        <w:pStyle w:val="ProductList-Body"/>
        <w:rPr>
          <w:rFonts w:cstheme="minorHAnsi"/>
        </w:rPr>
      </w:pPr>
      <w:r w:rsidRPr="00395F5B">
        <w:rPr>
          <w:rFonts w:cstheme="minorHAnsi"/>
          <w:b/>
          <w:bCs/>
          <w:color w:val="00188F"/>
        </w:rPr>
        <w:t>停机时间：</w:t>
      </w:r>
      <w:r w:rsidRPr="00395F5B">
        <w:rPr>
          <w:rFonts w:cstheme="minorHAnsi"/>
          <w:color w:val="000000" w:themeColor="text1"/>
        </w:rPr>
        <w:t>在队列或主题不可用期间，在某个指定的</w:t>
      </w:r>
      <w:r w:rsidRPr="00395F5B">
        <w:rPr>
          <w:rFonts w:cstheme="minorHAnsi"/>
          <w:color w:val="000000" w:themeColor="text1"/>
        </w:rPr>
        <w:t xml:space="preserve"> Microsoft Azure </w:t>
      </w:r>
      <w:r w:rsidRPr="00395F5B">
        <w:rPr>
          <w:rFonts w:cstheme="minorHAnsi"/>
          <w:color w:val="000000" w:themeColor="text1"/>
        </w:rPr>
        <w:t>订阅中您部署所有队列和主题所用的总累计部署分钟数。如果在某一分钟内，所有旨在发送或接收消息或对队列或主题执行其他操作的连续尝试均返回错误代码，或者在五分钟内没有返回成功代码，则可以视为在这一分钟内指定的队列或主题不可用。</w:t>
      </w:r>
    </w:p>
    <w:p w14:paraId="4D4AE33C" w14:textId="77777777" w:rsidR="0014750C" w:rsidRPr="00395F5B" w:rsidRDefault="0014750C" w:rsidP="0014750C">
      <w:pPr>
        <w:pStyle w:val="ProductList-Body"/>
        <w:rPr>
          <w:rFonts w:cstheme="minorHAnsi"/>
        </w:rPr>
      </w:pPr>
      <w:r w:rsidRPr="00395F5B">
        <w:rPr>
          <w:rFonts w:cstheme="minorHAnsi"/>
          <w:b/>
          <w:bCs/>
          <w:color w:val="00188F"/>
        </w:rPr>
        <w:t>每月正常服务时间百分比</w:t>
      </w:r>
      <w:r w:rsidRPr="00C51E48">
        <w:rPr>
          <w:rFonts w:cstheme="minorHAnsi"/>
          <w:b/>
          <w:bCs/>
          <w:color w:val="000000" w:themeColor="text1"/>
        </w:rPr>
        <w:t>：</w:t>
      </w:r>
      <w:r w:rsidRPr="00395F5B">
        <w:rPr>
          <w:rFonts w:cstheme="minorHAnsi"/>
          <w:color w:val="000000" w:themeColor="text1"/>
        </w:rPr>
        <w:t>对于队列和主题，其按照以下方式计算：指定的</w:t>
      </w:r>
      <w:r w:rsidRPr="00395F5B">
        <w:rPr>
          <w:rFonts w:cstheme="minorHAnsi"/>
          <w:color w:val="000000" w:themeColor="text1"/>
        </w:rPr>
        <w:t xml:space="preserve"> Microsoft Azure </w:t>
      </w:r>
      <w:r w:rsidRPr="00395F5B">
        <w:rPr>
          <w:rFonts w:cstheme="minorHAnsi"/>
          <w:color w:val="000000" w:themeColor="text1"/>
        </w:rPr>
        <w:t>订阅在一个帐单月份期间的最大可用分钟数减去停机时间，再除以最大可用分钟数。</w:t>
      </w:r>
    </w:p>
    <w:p w14:paraId="4CFC47E4" w14:textId="77777777" w:rsidR="0014750C" w:rsidRPr="00395F5B" w:rsidRDefault="0014750C" w:rsidP="0014750C">
      <w:pPr>
        <w:pStyle w:val="ProductList-Body"/>
        <w:rPr>
          <w:rFonts w:cstheme="minorHAnsi"/>
        </w:rPr>
      </w:pPr>
      <w:r w:rsidRPr="00395F5B">
        <w:rPr>
          <w:rFonts w:cstheme="minorHAnsi"/>
          <w:color w:val="000000" w:themeColor="text1"/>
        </w:rPr>
        <w:t>每月正常服务时间百分比计算公式如下所示：</w:t>
      </w:r>
    </w:p>
    <w:p w14:paraId="055EE088" w14:textId="77777777" w:rsidR="0014750C" w:rsidRPr="00395F5B" w:rsidRDefault="0014750C" w:rsidP="0014750C">
      <w:pPr>
        <w:pStyle w:val="ProductList-Body"/>
        <w:rPr>
          <w:rFonts w:cstheme="minorHAnsi"/>
        </w:rPr>
      </w:pPr>
    </w:p>
    <w:p w14:paraId="23D867B2"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0EEA89"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以下服务级别和服务额度适用于客户对队列和主题的使用：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9BE9844" w14:textId="77777777" w:rsidTr="00C94E4B">
        <w:trPr>
          <w:tblHeader/>
        </w:trPr>
        <w:tc>
          <w:tcPr>
            <w:tcW w:w="5400" w:type="dxa"/>
            <w:shd w:val="clear" w:color="auto" w:fill="0072C6"/>
          </w:tcPr>
          <w:p w14:paraId="17485F9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E86F05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EFC9F7B" w14:textId="77777777" w:rsidTr="00C94E4B">
        <w:tc>
          <w:tcPr>
            <w:tcW w:w="5400" w:type="dxa"/>
          </w:tcPr>
          <w:p w14:paraId="0FE422B3"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E13F72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8409074" w14:textId="77777777" w:rsidTr="00C94E4B">
        <w:tc>
          <w:tcPr>
            <w:tcW w:w="5400" w:type="dxa"/>
          </w:tcPr>
          <w:p w14:paraId="5C7EFA2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E4F035C"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2FF2762D"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3AC737E"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15" w:name="_Toc52348985"/>
      <w:bookmarkStart w:id="416" w:name="_Toc120626085"/>
      <w:bookmarkStart w:id="417" w:name="_Toc128507499"/>
      <w:r w:rsidRPr="00156DF6">
        <w:rPr>
          <w:rFonts w:cstheme="majorHAnsi"/>
        </w:rPr>
        <w:t xml:space="preserve">Azure </w:t>
      </w:r>
      <w:proofErr w:type="spellStart"/>
      <w:r w:rsidRPr="00156DF6">
        <w:rPr>
          <w:rFonts w:cstheme="majorHAnsi"/>
        </w:rPr>
        <w:t>SignalR</w:t>
      </w:r>
      <w:proofErr w:type="spellEnd"/>
      <w:r w:rsidRPr="00395F5B">
        <w:rPr>
          <w:rFonts w:asciiTheme="minorHAnsi" w:hAnsiTheme="minorHAnsi" w:cstheme="minorHAnsi"/>
        </w:rPr>
        <w:t xml:space="preserve"> </w:t>
      </w:r>
      <w:r w:rsidRPr="00395F5B">
        <w:rPr>
          <w:rFonts w:asciiTheme="minorHAnsi" w:hAnsiTheme="minorHAnsi" w:cstheme="minorHAnsi"/>
        </w:rPr>
        <w:t>服务</w:t>
      </w:r>
      <w:bookmarkEnd w:id="413"/>
      <w:bookmarkEnd w:id="415"/>
      <w:bookmarkEnd w:id="416"/>
      <w:bookmarkEnd w:id="417"/>
    </w:p>
    <w:p w14:paraId="09D765C5" w14:textId="77777777" w:rsidR="0014750C" w:rsidRPr="00395F5B" w:rsidRDefault="0014750C" w:rsidP="0014750C">
      <w:pPr>
        <w:pStyle w:val="ProductList-Body"/>
        <w:rPr>
          <w:rFonts w:cstheme="minorHAnsi"/>
        </w:rPr>
      </w:pPr>
      <w:r w:rsidRPr="00395F5B">
        <w:rPr>
          <w:rFonts w:cstheme="minorHAnsi"/>
          <w:b/>
          <w:color w:val="00188F"/>
        </w:rPr>
        <w:t>附加定义</w:t>
      </w:r>
      <w:r w:rsidRPr="002458EF">
        <w:rPr>
          <w:rFonts w:cstheme="minorHAnsi"/>
          <w:b/>
          <w:bCs/>
        </w:rPr>
        <w:t>：</w:t>
      </w:r>
    </w:p>
    <w:p w14:paraId="2767E480" w14:textId="77777777" w:rsidR="0014750C" w:rsidRPr="00395F5B" w:rsidRDefault="0014750C" w:rsidP="0014750C">
      <w:pPr>
        <w:autoSpaceDE w:val="0"/>
        <w:autoSpaceDN w:val="0"/>
        <w:spacing w:after="0" w:line="240" w:lineRule="auto"/>
        <w:rPr>
          <w:rFonts w:cstheme="minorHAnsi"/>
        </w:rPr>
      </w:pPr>
      <w:bookmarkStart w:id="418" w:name="_Hlk525654755"/>
      <w:r w:rsidRPr="0079488A">
        <w:rPr>
          <w:rFonts w:ascii="SimSun" w:hAnsi="SimSun" w:cstheme="minorHAnsi"/>
          <w:spacing w:val="-2"/>
          <w:sz w:val="18"/>
          <w:szCs w:val="18"/>
        </w:rPr>
        <w:t>“</w:t>
      </w:r>
      <w:r w:rsidRPr="00395F5B">
        <w:rPr>
          <w:rFonts w:cstheme="minorHAnsi"/>
          <w:b/>
          <w:color w:val="00188F"/>
          <w:sz w:val="18"/>
        </w:rPr>
        <w:t>停机时间</w:t>
      </w:r>
      <w:r w:rsidRPr="008F51D2">
        <w:rPr>
          <w:rFonts w:ascii="SimSun" w:hAnsi="SimSun" w:cstheme="minorHAnsi"/>
          <w:sz w:val="18"/>
          <w:szCs w:val="18"/>
        </w:rPr>
        <w:t>”</w:t>
      </w:r>
      <w:r w:rsidRPr="00395F5B">
        <w:rPr>
          <w:rFonts w:cstheme="minorHAnsi"/>
          <w:sz w:val="18"/>
        </w:rPr>
        <w:t>是指在一个帐单月份期间，在 SignalR 服务不可用期间，SignalR 服务累计的最大可用分钟数。如果在某一分钟内，所有旨在发送 SignalR 事务的尝试均返回错误代码，或者没有返回成功代码，则认为在这一分钟内 SignalR 服务不可用。</w:t>
      </w:r>
    </w:p>
    <w:p w14:paraId="57B5C33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，客户已于</w:t>
      </w:r>
      <w:r w:rsidRPr="00395F5B">
        <w:rPr>
          <w:rFonts w:cstheme="minorHAnsi"/>
        </w:rPr>
        <w:t xml:space="preserve"> Microsoft Azure </w:t>
      </w:r>
      <w:r w:rsidRPr="00395F5B">
        <w:rPr>
          <w:rFonts w:cstheme="minorHAnsi"/>
        </w:rPr>
        <w:t>订阅中部署</w:t>
      </w:r>
      <w:r w:rsidRPr="00395F5B">
        <w:rPr>
          <w:rFonts w:cstheme="minorHAnsi"/>
        </w:rPr>
        <w:t xml:space="preserve"> </w:t>
      </w:r>
      <w:proofErr w:type="spellStart"/>
      <w:r w:rsidRPr="00395F5B">
        <w:rPr>
          <w:rFonts w:cstheme="minorHAnsi"/>
        </w:rPr>
        <w:t>SignalR</w:t>
      </w:r>
      <w:proofErr w:type="spellEnd"/>
      <w:r w:rsidRPr="00395F5B">
        <w:rPr>
          <w:rFonts w:cstheme="minorHAnsi"/>
        </w:rPr>
        <w:t xml:space="preserve"> </w:t>
      </w:r>
      <w:r w:rsidRPr="00395F5B">
        <w:rPr>
          <w:rFonts w:cstheme="minorHAnsi"/>
        </w:rPr>
        <w:t>服务的总分钟数。</w:t>
      </w:r>
    </w:p>
    <w:p w14:paraId="730FD299"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spellStart"/>
      <w:r w:rsidRPr="00395F5B">
        <w:rPr>
          <w:rFonts w:cstheme="minorHAnsi"/>
          <w:b/>
          <w:color w:val="00188F"/>
        </w:rPr>
        <w:t>SignalR</w:t>
      </w:r>
      <w:proofErr w:type="spellEnd"/>
      <w:r w:rsidRPr="00395F5B">
        <w:rPr>
          <w:rFonts w:cstheme="minorHAnsi"/>
          <w:b/>
          <w:color w:val="00188F"/>
        </w:rPr>
        <w:t xml:space="preserve"> </w:t>
      </w:r>
      <w:proofErr w:type="gramStart"/>
      <w:r w:rsidRPr="00395F5B">
        <w:rPr>
          <w:rFonts w:cstheme="minorHAnsi"/>
          <w:b/>
          <w:color w:val="00188F"/>
        </w:rPr>
        <w:t>服务端点</w:t>
      </w:r>
      <w:r w:rsidRPr="008F51D2">
        <w:rPr>
          <w:rFonts w:ascii="SimSun" w:hAnsi="SimSun" w:cstheme="minorHAnsi"/>
          <w:szCs w:val="18"/>
        </w:rPr>
        <w:t>”</w:t>
      </w:r>
      <w:r w:rsidRPr="00395F5B">
        <w:rPr>
          <w:rFonts w:cstheme="minorHAnsi"/>
        </w:rPr>
        <w:t>是指服务器或客户端用于访问</w:t>
      </w:r>
      <w:proofErr w:type="gramEnd"/>
      <w:r w:rsidRPr="00395F5B">
        <w:rPr>
          <w:rFonts w:cstheme="minorHAnsi"/>
        </w:rPr>
        <w:t xml:space="preserve"> </w:t>
      </w:r>
      <w:proofErr w:type="spellStart"/>
      <w:r w:rsidRPr="00395F5B">
        <w:rPr>
          <w:rFonts w:cstheme="minorHAnsi"/>
        </w:rPr>
        <w:t>SignalR</w:t>
      </w:r>
      <w:proofErr w:type="spellEnd"/>
      <w:r w:rsidRPr="00395F5B">
        <w:rPr>
          <w:rFonts w:cstheme="minorHAnsi"/>
        </w:rPr>
        <w:t xml:space="preserve"> </w:t>
      </w:r>
      <w:r w:rsidRPr="00395F5B">
        <w:rPr>
          <w:rFonts w:cstheme="minorHAnsi"/>
        </w:rPr>
        <w:t>服务以执行</w:t>
      </w:r>
      <w:r w:rsidRPr="00395F5B">
        <w:rPr>
          <w:rFonts w:cstheme="minorHAnsi"/>
        </w:rPr>
        <w:t xml:space="preserve"> </w:t>
      </w:r>
      <w:proofErr w:type="spellStart"/>
      <w:r w:rsidRPr="00395F5B">
        <w:rPr>
          <w:rFonts w:cstheme="minorHAnsi"/>
        </w:rPr>
        <w:t>SignalR</w:t>
      </w:r>
      <w:proofErr w:type="spellEnd"/>
      <w:r w:rsidRPr="00395F5B">
        <w:rPr>
          <w:rFonts w:cstheme="minorHAnsi"/>
        </w:rPr>
        <w:t xml:space="preserve"> </w:t>
      </w:r>
      <w:r w:rsidRPr="00395F5B">
        <w:rPr>
          <w:rFonts w:cstheme="minorHAnsi"/>
        </w:rPr>
        <w:t>事务的主机名。</w:t>
      </w:r>
    </w:p>
    <w:p w14:paraId="410F36CF"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spellStart"/>
      <w:r w:rsidRPr="00395F5B">
        <w:rPr>
          <w:rFonts w:cstheme="minorHAnsi"/>
          <w:b/>
          <w:color w:val="00188F"/>
        </w:rPr>
        <w:t>SignalR</w:t>
      </w:r>
      <w:proofErr w:type="spellEnd"/>
      <w:r w:rsidRPr="00395F5B">
        <w:rPr>
          <w:rFonts w:cstheme="minorHAnsi"/>
          <w:b/>
          <w:color w:val="00188F"/>
        </w:rPr>
        <w:t xml:space="preserve"> </w:t>
      </w:r>
      <w:proofErr w:type="gramStart"/>
      <w:r w:rsidRPr="00395F5B">
        <w:rPr>
          <w:rFonts w:cstheme="minorHAnsi"/>
          <w:b/>
          <w:color w:val="00188F"/>
        </w:rPr>
        <w:t>事务</w:t>
      </w:r>
      <w:r w:rsidRPr="008F51D2">
        <w:rPr>
          <w:rFonts w:ascii="SimSun" w:hAnsi="SimSun" w:cstheme="minorHAnsi"/>
          <w:szCs w:val="18"/>
        </w:rPr>
        <w:t>”</w:t>
      </w:r>
      <w:r w:rsidRPr="00395F5B">
        <w:rPr>
          <w:rFonts w:cstheme="minorHAnsi"/>
        </w:rPr>
        <w:t>是指通过</w:t>
      </w:r>
      <w:proofErr w:type="gramEnd"/>
      <w:r w:rsidRPr="00395F5B">
        <w:rPr>
          <w:rFonts w:cstheme="minorHAnsi"/>
        </w:rPr>
        <w:t xml:space="preserve"> </w:t>
      </w:r>
      <w:proofErr w:type="spellStart"/>
      <w:r w:rsidRPr="00395F5B">
        <w:rPr>
          <w:rFonts w:cstheme="minorHAnsi"/>
        </w:rPr>
        <w:t>SignalR</w:t>
      </w:r>
      <w:proofErr w:type="spellEnd"/>
      <w:r w:rsidRPr="00395F5B">
        <w:rPr>
          <w:rFonts w:cstheme="minorHAnsi"/>
        </w:rPr>
        <w:t xml:space="preserve"> </w:t>
      </w:r>
      <w:r w:rsidRPr="00395F5B">
        <w:rPr>
          <w:rFonts w:cstheme="minorHAnsi"/>
        </w:rPr>
        <w:t>服务端点，从客户端向服务器或从服务器向客户端发送的事务请求的集合。</w:t>
      </w:r>
    </w:p>
    <w:bookmarkEnd w:id="418"/>
    <w:p w14:paraId="7FB68D85" w14:textId="77777777" w:rsidR="0014750C" w:rsidRPr="00395F5B" w:rsidRDefault="0014750C" w:rsidP="0014750C">
      <w:pPr>
        <w:pStyle w:val="ProductList-Body"/>
        <w:rPr>
          <w:rFonts w:cstheme="minorHAnsi"/>
        </w:rPr>
      </w:pPr>
    </w:p>
    <w:p w14:paraId="19601DDB"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6F0A13">
        <w:rPr>
          <w:rFonts w:cstheme="minorHAnsi"/>
          <w:b/>
          <w:bCs/>
        </w:rPr>
        <w:t>：</w:t>
      </w:r>
      <w:r w:rsidRPr="00395F5B">
        <w:rPr>
          <w:rFonts w:cstheme="minorHAnsi"/>
        </w:rPr>
        <w:t>每月正常服务时间百分比应使用以下公式计算：</w:t>
      </w:r>
    </w:p>
    <w:p w14:paraId="17661BD3" w14:textId="77777777" w:rsidR="0014750C" w:rsidRPr="00395F5B" w:rsidRDefault="0014750C" w:rsidP="0014750C">
      <w:pPr>
        <w:pStyle w:val="ProductList-Body"/>
        <w:rPr>
          <w:rFonts w:cstheme="minorHAnsi"/>
        </w:rPr>
      </w:pPr>
    </w:p>
    <w:p w14:paraId="4346292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5A552D2" w14:textId="77777777" w:rsidR="0014750C" w:rsidRPr="00395F5B" w:rsidRDefault="0014750C" w:rsidP="0014750C">
      <w:pPr>
        <w:pStyle w:val="ProductList-Body"/>
        <w:rPr>
          <w:rFonts w:cstheme="minorHAnsi"/>
        </w:rPr>
      </w:pPr>
      <w:r w:rsidRPr="00395F5B">
        <w:rPr>
          <w:rFonts w:cstheme="minorHAnsi"/>
          <w:color w:val="505050"/>
          <w:szCs w:val="18"/>
          <w:shd w:val="clear" w:color="auto" w:fill="FFFFFF"/>
        </w:rPr>
        <w:t>以下服务级别和服务额度适用于客户对</w:t>
      </w:r>
      <w:r w:rsidRPr="00395F5B">
        <w:rPr>
          <w:rFonts w:cstheme="minorHAnsi"/>
          <w:color w:val="505050"/>
          <w:szCs w:val="18"/>
          <w:shd w:val="clear" w:color="auto" w:fill="FFFFFF"/>
        </w:rPr>
        <w:t xml:space="preserve"> </w:t>
      </w:r>
      <w:proofErr w:type="spellStart"/>
      <w:r w:rsidRPr="00395F5B">
        <w:rPr>
          <w:rFonts w:cstheme="minorHAnsi"/>
          <w:color w:val="505050"/>
          <w:szCs w:val="18"/>
          <w:shd w:val="clear" w:color="auto" w:fill="FFFFFF"/>
        </w:rPr>
        <w:t>SignalR</w:t>
      </w:r>
      <w:proofErr w:type="spellEnd"/>
      <w:r w:rsidRPr="00395F5B">
        <w:rPr>
          <w:rFonts w:cstheme="minorHAnsi"/>
          <w:color w:val="505050"/>
          <w:szCs w:val="18"/>
          <w:shd w:val="clear" w:color="auto" w:fill="FFFFFF"/>
        </w:rPr>
        <w:t xml:space="preserve"> </w:t>
      </w:r>
      <w:r w:rsidRPr="00395F5B">
        <w:rPr>
          <w:rFonts w:cstheme="minorHAnsi"/>
          <w:color w:val="505050"/>
          <w:szCs w:val="18"/>
          <w:shd w:val="clear" w:color="auto" w:fill="FFFFFF"/>
        </w:rPr>
        <w:t>服务标准层级的使用：此</w:t>
      </w:r>
      <w:r w:rsidRPr="00395F5B">
        <w:rPr>
          <w:rFonts w:cstheme="minorHAnsi"/>
          <w:color w:val="505050"/>
          <w:szCs w:val="18"/>
          <w:shd w:val="clear" w:color="auto" w:fill="FFFFFF"/>
        </w:rPr>
        <w:t xml:space="preserve"> SLA </w:t>
      </w:r>
      <w:r w:rsidRPr="00395F5B">
        <w:rPr>
          <w:rFonts w:cstheme="minorHAnsi"/>
          <w:color w:val="505050"/>
          <w:szCs w:val="18"/>
          <w:shd w:val="clear" w:color="auto" w:fill="FFFFFF"/>
        </w:rPr>
        <w:t>不涵盖</w:t>
      </w:r>
      <w:r w:rsidRPr="00395F5B">
        <w:rPr>
          <w:rFonts w:cstheme="minorHAnsi"/>
          <w:color w:val="505050"/>
          <w:szCs w:val="18"/>
          <w:shd w:val="clear" w:color="auto" w:fill="FFFFFF"/>
        </w:rPr>
        <w:t xml:space="preserve"> </w:t>
      </w:r>
      <w:proofErr w:type="spellStart"/>
      <w:r w:rsidRPr="00395F5B">
        <w:rPr>
          <w:rFonts w:cstheme="minorHAnsi"/>
          <w:color w:val="505050"/>
          <w:szCs w:val="18"/>
          <w:shd w:val="clear" w:color="auto" w:fill="FFFFFF"/>
        </w:rPr>
        <w:t>SignalR</w:t>
      </w:r>
      <w:proofErr w:type="spellEnd"/>
      <w:r w:rsidRPr="00395F5B">
        <w:rPr>
          <w:rFonts w:cstheme="minorHAnsi"/>
          <w:color w:val="505050"/>
          <w:szCs w:val="18"/>
          <w:shd w:val="clear" w:color="auto" w:fill="FFFFFF"/>
        </w:rPr>
        <w:t xml:space="preserve"> </w:t>
      </w:r>
      <w:r w:rsidRPr="00395F5B">
        <w:rPr>
          <w:rFonts w:cstheme="minorHAnsi"/>
          <w:color w:val="505050"/>
          <w:szCs w:val="18"/>
          <w:shd w:val="clear" w:color="auto" w:fill="FFFFFF"/>
        </w:rPr>
        <w:t>服务免费层级。</w:t>
      </w:r>
    </w:p>
    <w:p w14:paraId="62672F15" w14:textId="77777777" w:rsidR="0014750C" w:rsidRPr="00395F5B" w:rsidRDefault="0014750C" w:rsidP="0014750C">
      <w:pPr>
        <w:pStyle w:val="ProductList-Body"/>
        <w:rPr>
          <w:rFonts w:cstheme="minorHAnsi"/>
        </w:rPr>
      </w:pPr>
    </w:p>
    <w:p w14:paraId="2B862EF1" w14:textId="77777777" w:rsidR="0014750C" w:rsidRPr="00395F5B" w:rsidRDefault="0014750C" w:rsidP="00420610">
      <w:pPr>
        <w:pStyle w:val="ProductList-Body"/>
        <w:keepNext/>
        <w:rPr>
          <w:rFonts w:cstheme="minorHAnsi"/>
        </w:rPr>
      </w:pPr>
      <w:r w:rsidRPr="00395F5B">
        <w:rPr>
          <w:rFonts w:cstheme="minorHAnsi"/>
          <w:b/>
          <w:color w:val="00188F"/>
        </w:rPr>
        <w:t>服务额度</w:t>
      </w:r>
      <w:r w:rsidRPr="00A968F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C6864FF" w14:textId="77777777" w:rsidTr="00C94E4B">
        <w:trPr>
          <w:tblHeader/>
        </w:trPr>
        <w:tc>
          <w:tcPr>
            <w:tcW w:w="5400" w:type="dxa"/>
            <w:shd w:val="clear" w:color="auto" w:fill="0072C6"/>
          </w:tcPr>
          <w:p w14:paraId="55C3A61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DC8D38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61190A8" w14:textId="77777777" w:rsidTr="00C94E4B">
        <w:tc>
          <w:tcPr>
            <w:tcW w:w="5400" w:type="dxa"/>
          </w:tcPr>
          <w:p w14:paraId="3BF75AE3"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1B667E8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0F81DEE" w14:textId="77777777" w:rsidTr="00C94E4B">
        <w:tc>
          <w:tcPr>
            <w:tcW w:w="5400" w:type="dxa"/>
          </w:tcPr>
          <w:p w14:paraId="2AE7680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A8EBD12"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9A0E463"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C669B41" w14:textId="77777777" w:rsidR="0014750C" w:rsidRPr="00CD477C" w:rsidRDefault="0014750C" w:rsidP="0014750C">
      <w:pPr>
        <w:pStyle w:val="ProductList-Offering2Heading"/>
        <w:tabs>
          <w:tab w:val="clear" w:pos="360"/>
          <w:tab w:val="clear" w:pos="720"/>
          <w:tab w:val="clear" w:pos="1080"/>
        </w:tabs>
        <w:outlineLvl w:val="2"/>
        <w:rPr>
          <w:rFonts w:cstheme="majorHAnsi"/>
        </w:rPr>
      </w:pPr>
      <w:bookmarkStart w:id="419" w:name="AzureSiteRecoveryService_OnPremtoAzure"/>
      <w:bookmarkStart w:id="420" w:name="_Toc52349007"/>
      <w:bookmarkStart w:id="421" w:name="_Toc120626086"/>
      <w:bookmarkStart w:id="422" w:name="_Toc128507500"/>
      <w:bookmarkEnd w:id="414"/>
      <w:r w:rsidRPr="00CD477C">
        <w:rPr>
          <w:rFonts w:cstheme="majorHAnsi"/>
        </w:rPr>
        <w:t>Azure Site Recovery</w:t>
      </w:r>
      <w:bookmarkEnd w:id="419"/>
      <w:bookmarkEnd w:id="420"/>
      <w:bookmarkEnd w:id="421"/>
      <w:bookmarkEnd w:id="422"/>
    </w:p>
    <w:p w14:paraId="675EFF07" w14:textId="77777777" w:rsidR="0014750C" w:rsidRPr="00395F5B" w:rsidRDefault="0014750C" w:rsidP="0014750C">
      <w:pPr>
        <w:pStyle w:val="ProductList-Body"/>
        <w:rPr>
          <w:rFonts w:cstheme="minorHAnsi"/>
        </w:rPr>
      </w:pPr>
      <w:r w:rsidRPr="00395F5B">
        <w:rPr>
          <w:rFonts w:cstheme="minorHAnsi"/>
          <w:b/>
          <w:color w:val="00188F"/>
        </w:rPr>
        <w:t>附加定义</w:t>
      </w:r>
      <w:r w:rsidRPr="00703660">
        <w:rPr>
          <w:rFonts w:cstheme="minorHAnsi"/>
          <w:b/>
          <w:bCs/>
        </w:rPr>
        <w:t>：</w:t>
      </w:r>
    </w:p>
    <w:p w14:paraId="426A9765"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故障转移</w:t>
      </w:r>
      <w:r w:rsidRPr="008F51D2">
        <w:rPr>
          <w:rFonts w:ascii="SimSun" w:hAnsi="SimSun" w:cstheme="minorHAnsi"/>
          <w:szCs w:val="18"/>
        </w:rPr>
        <w:t>”</w:t>
      </w:r>
      <w:r w:rsidRPr="00395F5B">
        <w:rPr>
          <w:rFonts w:cstheme="minorHAnsi"/>
        </w:rPr>
        <w:t>是指将受保护实例控制从主站点转移到辅助站点的过程</w:t>
      </w:r>
      <w:proofErr w:type="gramEnd"/>
      <w:r w:rsidRPr="00395F5B">
        <w:rPr>
          <w:rFonts w:cstheme="minorHAnsi"/>
        </w:rPr>
        <w:t>，可能为仿真过程也可能为实际过程。</w:t>
      </w:r>
    </w:p>
    <w:p w14:paraId="0E3ECE18"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本地到</w:t>
      </w:r>
      <w:r w:rsidRPr="00395F5B">
        <w:rPr>
          <w:rFonts w:cstheme="minorHAnsi"/>
          <w:b/>
          <w:color w:val="00188F"/>
        </w:rPr>
        <w:t xml:space="preserve"> Azure </w:t>
      </w:r>
      <w:proofErr w:type="gramStart"/>
      <w:r w:rsidRPr="00395F5B">
        <w:rPr>
          <w:rFonts w:cstheme="minorHAnsi"/>
          <w:b/>
          <w:color w:val="00188F"/>
        </w:rPr>
        <w:t>的故障转移</w:t>
      </w:r>
      <w:r w:rsidRPr="008F51D2">
        <w:rPr>
          <w:rFonts w:ascii="SimSun" w:hAnsi="SimSun" w:cstheme="minorHAnsi"/>
          <w:szCs w:val="18"/>
        </w:rPr>
        <w:t>”</w:t>
      </w:r>
      <w:r w:rsidRPr="00395F5B">
        <w:rPr>
          <w:rFonts w:cstheme="minorHAnsi"/>
        </w:rPr>
        <w:t>是指将受保护的实例从非</w:t>
      </w:r>
      <w:proofErr w:type="gramEnd"/>
      <w:r w:rsidRPr="00395F5B">
        <w:rPr>
          <w:rFonts w:cstheme="minorHAnsi"/>
        </w:rPr>
        <w:t xml:space="preserve"> Azure </w:t>
      </w:r>
      <w:r w:rsidRPr="00395F5B">
        <w:rPr>
          <w:rFonts w:cstheme="minorHAnsi"/>
        </w:rPr>
        <w:t>主站点故障转移到</w:t>
      </w:r>
      <w:r w:rsidRPr="00395F5B">
        <w:rPr>
          <w:rFonts w:cstheme="minorHAnsi"/>
        </w:rPr>
        <w:t xml:space="preserve"> Azure </w:t>
      </w:r>
      <w:r w:rsidRPr="00395F5B">
        <w:rPr>
          <w:rFonts w:cstheme="minorHAnsi"/>
        </w:rPr>
        <w:t>辅助站点。</w:t>
      </w:r>
    </w:p>
    <w:p w14:paraId="1A751E60"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color w:val="00188F"/>
        </w:rPr>
        <w:t xml:space="preserve">Azure </w:t>
      </w:r>
      <w:r w:rsidRPr="00395F5B">
        <w:rPr>
          <w:rFonts w:cstheme="minorHAnsi"/>
          <w:b/>
          <w:color w:val="00188F"/>
        </w:rPr>
        <w:t>到</w:t>
      </w:r>
      <w:r w:rsidRPr="00395F5B">
        <w:rPr>
          <w:rFonts w:cstheme="minorHAnsi"/>
          <w:b/>
          <w:color w:val="00188F"/>
        </w:rPr>
        <w:t xml:space="preserve"> Azure </w:t>
      </w:r>
      <w:proofErr w:type="gramStart"/>
      <w:r w:rsidRPr="00395F5B">
        <w:rPr>
          <w:rFonts w:cstheme="minorHAnsi"/>
          <w:b/>
          <w:color w:val="00188F"/>
        </w:rPr>
        <w:t>故障转移</w:t>
      </w:r>
      <w:r w:rsidRPr="008F51D2">
        <w:rPr>
          <w:rFonts w:ascii="SimSun" w:hAnsi="SimSun" w:cstheme="minorHAnsi"/>
          <w:szCs w:val="18"/>
        </w:rPr>
        <w:t>”</w:t>
      </w:r>
      <w:r w:rsidRPr="00395F5B">
        <w:rPr>
          <w:rFonts w:cstheme="minorHAnsi"/>
        </w:rPr>
        <w:t>是指将受保护的实例从</w:t>
      </w:r>
      <w:proofErr w:type="gramEnd"/>
      <w:r w:rsidRPr="00395F5B">
        <w:rPr>
          <w:rFonts w:cstheme="minorHAnsi"/>
        </w:rPr>
        <w:t xml:space="preserve"> Azure </w:t>
      </w:r>
      <w:r w:rsidRPr="00395F5B">
        <w:rPr>
          <w:rFonts w:cstheme="minorHAnsi"/>
        </w:rPr>
        <w:t>主站点故障转移到</w:t>
      </w:r>
      <w:r w:rsidRPr="00395F5B">
        <w:rPr>
          <w:rFonts w:cstheme="minorHAnsi"/>
        </w:rPr>
        <w:t xml:space="preserve"> Azure </w:t>
      </w:r>
      <w:r w:rsidRPr="00395F5B">
        <w:rPr>
          <w:rFonts w:cstheme="minorHAnsi"/>
        </w:rPr>
        <w:t>辅助站点。</w:t>
      </w:r>
    </w:p>
    <w:p w14:paraId="1A1B106F"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lastRenderedPageBreak/>
        <w:t>“</w:t>
      </w:r>
      <w:proofErr w:type="gramStart"/>
      <w:r w:rsidRPr="00395F5B">
        <w:rPr>
          <w:rFonts w:cstheme="minorHAnsi"/>
          <w:b/>
          <w:color w:val="00188F"/>
        </w:rPr>
        <w:t>本地到本地故障转移</w:t>
      </w:r>
      <w:r w:rsidRPr="008F51D2">
        <w:rPr>
          <w:rFonts w:ascii="SimSun" w:hAnsi="SimSun" w:cstheme="minorHAnsi"/>
          <w:szCs w:val="18"/>
        </w:rPr>
        <w:t>”</w:t>
      </w:r>
      <w:r w:rsidRPr="00395F5B">
        <w:rPr>
          <w:rFonts w:cstheme="minorHAnsi"/>
        </w:rPr>
        <w:t>是指将受保护的实例从非</w:t>
      </w:r>
      <w:proofErr w:type="gramEnd"/>
      <w:r w:rsidRPr="00395F5B">
        <w:rPr>
          <w:rFonts w:cstheme="minorHAnsi"/>
        </w:rPr>
        <w:t xml:space="preserve"> Azure </w:t>
      </w:r>
      <w:r w:rsidRPr="00395F5B">
        <w:rPr>
          <w:rFonts w:cstheme="minorHAnsi"/>
        </w:rPr>
        <w:t>主站点故障转移到非</w:t>
      </w:r>
      <w:r w:rsidRPr="00395F5B">
        <w:rPr>
          <w:rFonts w:cstheme="minorHAnsi"/>
        </w:rPr>
        <w:t xml:space="preserve"> Azure </w:t>
      </w:r>
      <w:r w:rsidRPr="00395F5B">
        <w:rPr>
          <w:rFonts w:cstheme="minorHAnsi"/>
        </w:rPr>
        <w:t>辅助站点。</w:t>
      </w:r>
    </w:p>
    <w:p w14:paraId="1B5237B6"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受保护实例</w:t>
      </w:r>
      <w:r w:rsidRPr="008F51D2">
        <w:rPr>
          <w:rFonts w:ascii="SimSun" w:hAnsi="SimSun" w:cstheme="minorHAnsi"/>
          <w:szCs w:val="18"/>
        </w:rPr>
        <w:t>”</w:t>
      </w:r>
      <w:r w:rsidRPr="00395F5B">
        <w:rPr>
          <w:rFonts w:cstheme="minorHAnsi"/>
        </w:rPr>
        <w:t>是指配置为可以由站点恢复服务从主站点复制到辅助站点的虚拟机或物理机</w:t>
      </w:r>
      <w:proofErr w:type="gramEnd"/>
      <w:r w:rsidRPr="00395F5B">
        <w:rPr>
          <w:rFonts w:cstheme="minorHAnsi"/>
        </w:rPr>
        <w:t>。受保护实例在管理门户</w:t>
      </w:r>
      <w:r w:rsidRPr="0079488A">
        <w:rPr>
          <w:rFonts w:ascii="SimSun" w:hAnsi="SimSun" w:cstheme="minorHAnsi"/>
          <w:spacing w:val="-2"/>
          <w:szCs w:val="18"/>
        </w:rPr>
        <w:t>“</w:t>
      </w:r>
      <w:r w:rsidRPr="00395F5B">
        <w:rPr>
          <w:rFonts w:cstheme="minorHAnsi"/>
        </w:rPr>
        <w:t>恢复服务</w:t>
      </w:r>
      <w:r w:rsidRPr="008F51D2">
        <w:rPr>
          <w:rFonts w:ascii="SimSun" w:hAnsi="SimSun" w:cstheme="minorHAnsi"/>
          <w:szCs w:val="18"/>
        </w:rPr>
        <w:t>”</w:t>
      </w:r>
      <w:r w:rsidRPr="00395F5B">
        <w:rPr>
          <w:rFonts w:cstheme="minorHAnsi"/>
        </w:rPr>
        <w:t>部分的</w:t>
      </w:r>
      <w:r w:rsidRPr="0079488A">
        <w:rPr>
          <w:rFonts w:ascii="SimSun" w:hAnsi="SimSun" w:cstheme="minorHAnsi"/>
          <w:spacing w:val="-2"/>
          <w:szCs w:val="18"/>
        </w:rPr>
        <w:t>“</w:t>
      </w:r>
      <w:r w:rsidRPr="00395F5B">
        <w:rPr>
          <w:rFonts w:cstheme="minorHAnsi"/>
        </w:rPr>
        <w:t>受保护项目</w:t>
      </w:r>
      <w:r w:rsidRPr="008F51D2">
        <w:rPr>
          <w:rFonts w:ascii="SimSun" w:hAnsi="SimSun" w:cstheme="minorHAnsi"/>
          <w:szCs w:val="18"/>
        </w:rPr>
        <w:t>”</w:t>
      </w:r>
      <w:r w:rsidRPr="00395F5B">
        <w:rPr>
          <w:rFonts w:cstheme="minorHAnsi"/>
        </w:rPr>
        <w:t>选项卡中列出。</w:t>
      </w:r>
    </w:p>
    <w:p w14:paraId="3C2FFC3C" w14:textId="77777777" w:rsidR="0014750C" w:rsidRPr="00395F5B" w:rsidRDefault="0014750C" w:rsidP="0014750C">
      <w:pPr>
        <w:pStyle w:val="ProductList-Body"/>
        <w:spacing w:before="120"/>
        <w:rPr>
          <w:rFonts w:cstheme="minorHAnsi"/>
        </w:rPr>
      </w:pPr>
      <w:r w:rsidRPr="00395F5B">
        <w:rPr>
          <w:rFonts w:cstheme="minorHAnsi"/>
          <w:b/>
          <w:bCs/>
          <w:color w:val="00188F"/>
        </w:rPr>
        <w:t>本地到本地故障转移的每月正常服务时间计算和服务级别</w:t>
      </w:r>
    </w:p>
    <w:p w14:paraId="17EC6FB4"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故障转移分钟数</w:t>
      </w:r>
      <w:r w:rsidRPr="008F51D2">
        <w:rPr>
          <w:rFonts w:ascii="SimSun" w:hAnsi="SimSun" w:cstheme="minorHAnsi"/>
          <w:szCs w:val="18"/>
        </w:rPr>
        <w:t>”</w:t>
      </w:r>
      <w:r w:rsidRPr="00395F5B">
        <w:rPr>
          <w:rFonts w:cstheme="minorHAnsi"/>
        </w:rPr>
        <w:t>是指在一个帐单月份期间内</w:t>
      </w:r>
      <w:proofErr w:type="gramEnd"/>
      <w:r w:rsidRPr="00395F5B">
        <w:rPr>
          <w:rFonts w:cstheme="minorHAnsi"/>
        </w:rPr>
        <w:t>，对于已配置为可以进行本地到本地复制的受保护实例尝试进行故障转移但并未完成故障转移的总分钟数。</w:t>
      </w:r>
    </w:p>
    <w:p w14:paraId="64860110"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，指定的受保护实例已配置为由</w:t>
      </w:r>
      <w:r w:rsidRPr="00395F5B">
        <w:rPr>
          <w:rFonts w:cstheme="minorHAnsi"/>
        </w:rPr>
        <w:t xml:space="preserve"> Azure </w:t>
      </w:r>
      <w:r w:rsidRPr="00395F5B">
        <w:rPr>
          <w:rFonts w:cstheme="minorHAnsi"/>
        </w:rPr>
        <w:t>站点恢复服务进行本地到本地复制的总分钟数。</w:t>
      </w:r>
    </w:p>
    <w:p w14:paraId="03E3B74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受保护实例</w:t>
      </w:r>
      <w:r w:rsidRPr="008F51D2">
        <w:rPr>
          <w:rFonts w:ascii="SimSun" w:hAnsi="SimSun" w:cstheme="minorHAnsi"/>
          <w:szCs w:val="18"/>
        </w:rPr>
        <w:t>”</w:t>
      </w:r>
      <w:r w:rsidRPr="00395F5B">
        <w:rPr>
          <w:rFonts w:cstheme="minorHAnsi"/>
        </w:rPr>
        <w:t>是指配置为可以由</w:t>
      </w:r>
      <w:proofErr w:type="gramEnd"/>
      <w:r w:rsidRPr="00395F5B">
        <w:rPr>
          <w:rFonts w:cstheme="minorHAnsi"/>
        </w:rPr>
        <w:t xml:space="preserve"> Azure </w:t>
      </w:r>
      <w:r w:rsidRPr="00395F5B">
        <w:rPr>
          <w:rFonts w:cstheme="minorHAnsi"/>
        </w:rPr>
        <w:t>站点恢复服务从主站点复制到辅助站点的虚拟机或物理机。受保护实例在管理门户</w:t>
      </w:r>
      <w:r w:rsidRPr="0079488A">
        <w:rPr>
          <w:rFonts w:ascii="SimSun" w:hAnsi="SimSun" w:cstheme="minorHAnsi"/>
          <w:spacing w:val="-2"/>
          <w:szCs w:val="18"/>
        </w:rPr>
        <w:t>“</w:t>
      </w:r>
      <w:r w:rsidRPr="00395F5B">
        <w:rPr>
          <w:rFonts w:cstheme="minorHAnsi"/>
        </w:rPr>
        <w:t>恢复服务</w:t>
      </w:r>
      <w:r w:rsidRPr="008F51D2">
        <w:rPr>
          <w:rFonts w:ascii="SimSun" w:hAnsi="SimSun" w:cstheme="minorHAnsi"/>
          <w:szCs w:val="18"/>
        </w:rPr>
        <w:t>”</w:t>
      </w:r>
      <w:r w:rsidRPr="00395F5B">
        <w:rPr>
          <w:rFonts w:cstheme="minorHAnsi"/>
        </w:rPr>
        <w:t>部分的</w:t>
      </w:r>
      <w:r w:rsidRPr="0079488A">
        <w:rPr>
          <w:rFonts w:ascii="SimSun" w:hAnsi="SimSun" w:cstheme="minorHAnsi"/>
          <w:spacing w:val="-2"/>
          <w:szCs w:val="18"/>
        </w:rPr>
        <w:t>“</w:t>
      </w:r>
      <w:r w:rsidRPr="00395F5B">
        <w:rPr>
          <w:rFonts w:cstheme="minorHAnsi"/>
        </w:rPr>
        <w:t>受保护项目</w:t>
      </w:r>
      <w:r w:rsidRPr="008F51D2">
        <w:rPr>
          <w:rFonts w:ascii="SimSun" w:hAnsi="SimSun" w:cstheme="minorHAnsi"/>
          <w:szCs w:val="18"/>
        </w:rPr>
        <w:t>”</w:t>
      </w:r>
      <w:r w:rsidRPr="00395F5B">
        <w:rPr>
          <w:rFonts w:cstheme="minorHAnsi"/>
        </w:rPr>
        <w:t>选项卡中列出。</w:t>
      </w:r>
    </w:p>
    <w:p w14:paraId="51F9F66E" w14:textId="77777777" w:rsidR="0014750C" w:rsidRPr="00395F5B" w:rsidRDefault="0014750C" w:rsidP="0014750C">
      <w:pPr>
        <w:pStyle w:val="ProductList-Body"/>
        <w:rPr>
          <w:rFonts w:cstheme="minorHAnsi"/>
        </w:rPr>
      </w:pPr>
      <w:r w:rsidRPr="00395F5B">
        <w:rPr>
          <w:rFonts w:cstheme="minorHAnsi"/>
          <w:b/>
          <w:color w:val="00188F"/>
        </w:rPr>
        <w:t>停机时间</w:t>
      </w:r>
      <w:r w:rsidRPr="00D61A49">
        <w:rPr>
          <w:rFonts w:cstheme="minorHAnsi"/>
          <w:b/>
          <w:bCs/>
        </w:rPr>
        <w:t>：</w:t>
      </w:r>
      <w:r w:rsidRPr="00395F5B">
        <w:rPr>
          <w:rFonts w:cstheme="minorHAnsi"/>
        </w:rPr>
        <w:t>是指由于</w:t>
      </w:r>
      <w:r w:rsidRPr="00395F5B">
        <w:rPr>
          <w:rFonts w:cstheme="minorHAnsi"/>
        </w:rPr>
        <w:t xml:space="preserve"> Azure </w:t>
      </w:r>
      <w:r w:rsidRPr="00395F5B">
        <w:rPr>
          <w:rFonts w:cstheme="minorHAnsi"/>
        </w:rPr>
        <w:t>站点恢复服务不可用导致受保护实例故障转移不成功的总累计故障转移分钟数（前提是需以不低于每三十</w:t>
      </w:r>
      <w:r w:rsidRPr="00395F5B">
        <w:rPr>
          <w:rFonts w:cstheme="minorHAnsi"/>
        </w:rPr>
        <w:t xml:space="preserve"> (30) </w:t>
      </w:r>
      <w:r w:rsidRPr="00395F5B">
        <w:rPr>
          <w:rFonts w:cstheme="minorHAnsi"/>
        </w:rPr>
        <w:t>分钟一次的频率连续进行重试）。</w:t>
      </w:r>
    </w:p>
    <w:p w14:paraId="7D6FAE2D"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0015E1">
        <w:rPr>
          <w:rFonts w:cstheme="minorHAnsi"/>
          <w:b/>
          <w:bCs/>
        </w:rPr>
        <w:t>：</w:t>
      </w:r>
      <w:r w:rsidRPr="00395F5B">
        <w:rPr>
          <w:rFonts w:cstheme="minorHAnsi"/>
        </w:rPr>
        <w:t>按以下方式计算：由最大可用分钟数减去停机时间，再除以最大可用分钟数。</w:t>
      </w:r>
    </w:p>
    <w:p w14:paraId="4079FAD8" w14:textId="77777777" w:rsidR="0014750C" w:rsidRPr="00395F5B" w:rsidRDefault="0014750C" w:rsidP="0014750C">
      <w:pPr>
        <w:pStyle w:val="ProductList-Body"/>
        <w:rPr>
          <w:rFonts w:cstheme="minorHAnsi"/>
        </w:rPr>
      </w:pPr>
      <w:r w:rsidRPr="005F79BC">
        <w:rPr>
          <w:rFonts w:cstheme="minorHAnsi"/>
        </w:rPr>
        <w:t>每月正常服务时间百分比应使用以下公式计算：</w:t>
      </w:r>
    </w:p>
    <w:p w14:paraId="22990C1C" w14:textId="77777777" w:rsidR="0014750C" w:rsidRPr="00395F5B" w:rsidRDefault="0014750C" w:rsidP="0014750C">
      <w:pPr>
        <w:pStyle w:val="ProductList-Body"/>
        <w:rPr>
          <w:rFonts w:cstheme="minorHAnsi"/>
        </w:rPr>
      </w:pPr>
    </w:p>
    <w:p w14:paraId="64724744"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F24E548"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以下服务级别和服务额度适用于客户对本地到本地故障转移站点恢复服务内的每个受保护实例的使用：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2E4C9E6" w14:textId="77777777" w:rsidTr="00C94E4B">
        <w:trPr>
          <w:tblHeader/>
        </w:trPr>
        <w:tc>
          <w:tcPr>
            <w:tcW w:w="5400" w:type="dxa"/>
            <w:shd w:val="clear" w:color="auto" w:fill="0072C6"/>
          </w:tcPr>
          <w:p w14:paraId="157CAC0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ADFB30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CB6470A" w14:textId="77777777" w:rsidTr="00C94E4B">
        <w:tc>
          <w:tcPr>
            <w:tcW w:w="5400" w:type="dxa"/>
          </w:tcPr>
          <w:p w14:paraId="3E223DD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2AA5CC8"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5386332" w14:textId="77777777" w:rsidTr="00C94E4B">
        <w:tc>
          <w:tcPr>
            <w:tcW w:w="5400" w:type="dxa"/>
          </w:tcPr>
          <w:p w14:paraId="17D0111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42B8920"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F425572" w14:textId="77777777" w:rsidR="0014750C" w:rsidRPr="00395F5B" w:rsidRDefault="0014750C" w:rsidP="0014750C">
      <w:pPr>
        <w:pStyle w:val="ProductList-Body"/>
        <w:spacing w:before="240"/>
        <w:rPr>
          <w:rFonts w:cstheme="minorHAnsi"/>
        </w:rPr>
      </w:pPr>
      <w:r w:rsidRPr="00395F5B">
        <w:rPr>
          <w:rFonts w:cstheme="minorHAnsi"/>
          <w:b/>
          <w:bCs/>
          <w:color w:val="00188F"/>
        </w:rPr>
        <w:t>本地到</w:t>
      </w:r>
      <w:r w:rsidRPr="00395F5B">
        <w:rPr>
          <w:rFonts w:cstheme="minorHAnsi"/>
          <w:b/>
          <w:bCs/>
          <w:color w:val="00188F"/>
        </w:rPr>
        <w:t xml:space="preserve"> Azure </w:t>
      </w:r>
      <w:r w:rsidRPr="00395F5B">
        <w:rPr>
          <w:rFonts w:cstheme="minorHAnsi"/>
          <w:b/>
          <w:bCs/>
          <w:color w:val="00188F"/>
        </w:rPr>
        <w:t>故障转移的每月恢复时间目标和服务级别</w:t>
      </w:r>
    </w:p>
    <w:p w14:paraId="3ED4DFE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恢复时间目标</w:t>
      </w:r>
      <w:r w:rsidRPr="00395F5B">
        <w:rPr>
          <w:rFonts w:cstheme="minorHAnsi"/>
          <w:b/>
          <w:color w:val="00188F"/>
        </w:rPr>
        <w:t xml:space="preserve"> (RTO</w:t>
      </w:r>
      <w:proofErr w:type="gramStart"/>
      <w:r w:rsidRPr="00395F5B">
        <w:rPr>
          <w:rFonts w:cstheme="minorHAnsi"/>
          <w:b/>
          <w:color w:val="00188F"/>
        </w:rPr>
        <w:t>)</w:t>
      </w:r>
      <w:r w:rsidRPr="00FF7789">
        <w:rPr>
          <w:rFonts w:ascii="SimSun" w:hAnsi="SimSun" w:cstheme="minorHAnsi"/>
        </w:rPr>
        <w:t>”</w:t>
      </w:r>
      <w:r w:rsidRPr="00395F5B">
        <w:rPr>
          <w:rFonts w:cstheme="minorHAnsi"/>
        </w:rPr>
        <w:t>是指从客户对于出现了本地到</w:t>
      </w:r>
      <w:proofErr w:type="gramEnd"/>
      <w:r w:rsidRPr="00395F5B">
        <w:rPr>
          <w:rFonts w:cstheme="minorHAnsi"/>
        </w:rPr>
        <w:t xml:space="preserve"> Azure </w:t>
      </w:r>
      <w:r w:rsidRPr="00395F5B">
        <w:rPr>
          <w:rFonts w:cstheme="minorHAnsi"/>
        </w:rPr>
        <w:t>复制中断（可能是计划内可能是计划外）的受保护实例发起故障转移之时起，至该受保护实例在</w:t>
      </w:r>
      <w:r w:rsidRPr="00395F5B">
        <w:rPr>
          <w:rFonts w:cstheme="minorHAnsi"/>
        </w:rPr>
        <w:t xml:space="preserve"> Microsoft Azure </w:t>
      </w:r>
      <w:r w:rsidRPr="00395F5B">
        <w:rPr>
          <w:rFonts w:cstheme="minorHAnsi"/>
        </w:rPr>
        <w:t>中作为虚拟机开始运行时为止的一段时间，不包括与手动操作或执行客户脚本相关的任何时间。</w:t>
      </w:r>
    </w:p>
    <w:p w14:paraId="079EE44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每月恢复时间目标</w:t>
      </w:r>
      <w:r w:rsidRPr="008F51D2">
        <w:rPr>
          <w:rFonts w:ascii="SimSun" w:hAnsi="SimSun" w:cstheme="minorHAnsi"/>
          <w:szCs w:val="18"/>
        </w:rPr>
        <w:t>”</w:t>
      </w:r>
      <w:r w:rsidRPr="00F329B0">
        <w:rPr>
          <w:rFonts w:cstheme="minorHAnsi"/>
          <w:b/>
          <w:bCs/>
        </w:rPr>
        <w:t>：</w:t>
      </w:r>
      <w:proofErr w:type="gramEnd"/>
      <w:r w:rsidRPr="00395F5B">
        <w:rPr>
          <w:rFonts w:cstheme="minorHAnsi"/>
        </w:rPr>
        <w:t>在一个指定帐单月份期间，对于为本地到</w:t>
      </w:r>
      <w:r w:rsidRPr="00395F5B">
        <w:rPr>
          <w:rFonts w:cstheme="minorHAnsi"/>
        </w:rPr>
        <w:t xml:space="preserve"> Azure </w:t>
      </w:r>
      <w:r w:rsidRPr="00395F5B">
        <w:rPr>
          <w:rFonts w:cstheme="minorHAnsi"/>
        </w:rPr>
        <w:t>的复制配置的特定受保护实例，此时间为两小时。</w:t>
      </w:r>
    </w:p>
    <w:p w14:paraId="75A7800E" w14:textId="77777777" w:rsidR="0014750C" w:rsidRPr="00395F5B" w:rsidRDefault="0014750C" w:rsidP="0014750C">
      <w:pPr>
        <w:pStyle w:val="ProductList-Body"/>
        <w:rPr>
          <w:rFonts w:cstheme="minorHAnsi"/>
        </w:rPr>
      </w:pPr>
    </w:p>
    <w:p w14:paraId="35E88F40"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以下服务级别和服务额度适用于客户对本地到</w:t>
      </w:r>
      <w:r w:rsidRPr="00395F5B">
        <w:rPr>
          <w:rFonts w:cstheme="minorHAnsi"/>
          <w:b/>
          <w:color w:val="00188F"/>
        </w:rPr>
        <w:t xml:space="preserve"> Azure </w:t>
      </w:r>
      <w:r w:rsidRPr="00395F5B">
        <w:rPr>
          <w:rFonts w:cstheme="minorHAnsi"/>
          <w:b/>
          <w:color w:val="00188F"/>
        </w:rPr>
        <w:t>故障转移站点恢复服务内的每个受保护实例的使用</w:t>
      </w:r>
      <w:r w:rsidRPr="00B410F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FCC78C5" w14:textId="77777777" w:rsidTr="00C94E4B">
        <w:trPr>
          <w:tblHeader/>
        </w:trPr>
        <w:tc>
          <w:tcPr>
            <w:tcW w:w="5400" w:type="dxa"/>
            <w:shd w:val="clear" w:color="auto" w:fill="0072C6"/>
          </w:tcPr>
          <w:p w14:paraId="35CC4EF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每月恢复时间目标</w:t>
            </w:r>
          </w:p>
        </w:tc>
        <w:tc>
          <w:tcPr>
            <w:tcW w:w="3960" w:type="dxa"/>
            <w:shd w:val="clear" w:color="auto" w:fill="0072C6"/>
          </w:tcPr>
          <w:p w14:paraId="79FDFC7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1583893" w14:textId="77777777" w:rsidTr="00C94E4B">
        <w:tc>
          <w:tcPr>
            <w:tcW w:w="5400" w:type="dxa"/>
          </w:tcPr>
          <w:p w14:paraId="0241CEF3" w14:textId="77777777" w:rsidR="0014750C" w:rsidRPr="00395F5B" w:rsidRDefault="0014750C" w:rsidP="00C94E4B">
            <w:pPr>
              <w:pStyle w:val="ProductList-OfferingBody"/>
              <w:jc w:val="center"/>
              <w:rPr>
                <w:rFonts w:cstheme="minorHAnsi"/>
              </w:rPr>
            </w:pPr>
            <w:r w:rsidRPr="00395F5B">
              <w:rPr>
                <w:rFonts w:cstheme="minorHAnsi"/>
              </w:rPr>
              <w:t xml:space="preserve">&gt; 2 </w:t>
            </w:r>
            <w:r w:rsidRPr="00395F5B">
              <w:rPr>
                <w:rFonts w:cstheme="minorHAnsi"/>
              </w:rPr>
              <w:t>个小时</w:t>
            </w:r>
          </w:p>
        </w:tc>
        <w:tc>
          <w:tcPr>
            <w:tcW w:w="3960" w:type="dxa"/>
          </w:tcPr>
          <w:p w14:paraId="31ACE84A"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407F3A24" w14:textId="77777777" w:rsidR="0014750C" w:rsidRPr="00395F5B" w:rsidRDefault="0014750C" w:rsidP="0014750C">
      <w:pPr>
        <w:pStyle w:val="ProductList-Body"/>
        <w:spacing w:before="240"/>
        <w:rPr>
          <w:rFonts w:cstheme="minorHAnsi"/>
        </w:rPr>
      </w:pPr>
      <w:r w:rsidRPr="00395F5B">
        <w:rPr>
          <w:rFonts w:cstheme="minorHAnsi"/>
          <w:b/>
          <w:bCs/>
          <w:color w:val="00188F"/>
        </w:rPr>
        <w:t xml:space="preserve">Azure </w:t>
      </w:r>
      <w:r w:rsidRPr="00395F5B">
        <w:rPr>
          <w:rFonts w:cstheme="minorHAnsi"/>
          <w:b/>
          <w:bCs/>
          <w:color w:val="00188F"/>
        </w:rPr>
        <w:t>到</w:t>
      </w:r>
      <w:r w:rsidRPr="00395F5B">
        <w:rPr>
          <w:rFonts w:cstheme="minorHAnsi"/>
          <w:b/>
          <w:bCs/>
          <w:color w:val="00188F"/>
        </w:rPr>
        <w:t xml:space="preserve"> Azure </w:t>
      </w:r>
      <w:r w:rsidRPr="00395F5B">
        <w:rPr>
          <w:rFonts w:cstheme="minorHAnsi"/>
          <w:b/>
          <w:bCs/>
          <w:color w:val="00188F"/>
        </w:rPr>
        <w:t>故障转移的每月恢复时间目标和服务级别</w:t>
      </w:r>
    </w:p>
    <w:p w14:paraId="6BE64FA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恢复时间目标</w:t>
      </w:r>
      <w:r w:rsidRPr="00395F5B">
        <w:rPr>
          <w:rFonts w:cstheme="minorHAnsi"/>
          <w:b/>
          <w:bCs/>
          <w:color w:val="00188F"/>
        </w:rPr>
        <w:t xml:space="preserve"> (RTO</w:t>
      </w:r>
      <w:proofErr w:type="gramStart"/>
      <w:r w:rsidRPr="00395F5B">
        <w:rPr>
          <w:rFonts w:cstheme="minorHAnsi"/>
          <w:b/>
          <w:bCs/>
          <w:color w:val="00188F"/>
        </w:rPr>
        <w:t>)</w:t>
      </w:r>
      <w:r w:rsidRPr="00FF7789">
        <w:rPr>
          <w:rFonts w:ascii="SimSun" w:hAnsi="SimSun" w:cstheme="minorHAnsi"/>
        </w:rPr>
        <w:t>”</w:t>
      </w:r>
      <w:r w:rsidRPr="00395F5B">
        <w:rPr>
          <w:rFonts w:cstheme="minorHAnsi"/>
        </w:rPr>
        <w:t>是指从客户对</w:t>
      </w:r>
      <w:proofErr w:type="gramEnd"/>
      <w:r w:rsidRPr="00395F5B">
        <w:rPr>
          <w:rFonts w:cstheme="minorHAnsi"/>
        </w:rPr>
        <w:t xml:space="preserve"> Azure </w:t>
      </w:r>
      <w:r w:rsidRPr="00395F5B">
        <w:rPr>
          <w:rFonts w:cstheme="minorHAnsi"/>
        </w:rPr>
        <w:t>到</w:t>
      </w:r>
      <w:r w:rsidRPr="00395F5B">
        <w:rPr>
          <w:rFonts w:cstheme="minorHAnsi"/>
        </w:rPr>
        <w:t xml:space="preserve"> Azure </w:t>
      </w:r>
      <w:r w:rsidRPr="00395F5B">
        <w:rPr>
          <w:rFonts w:cstheme="minorHAnsi"/>
        </w:rPr>
        <w:t>复制的受保护实例发起故障转移之时起，至该受保护实例在辅助</w:t>
      </w:r>
      <w:r w:rsidRPr="00395F5B">
        <w:rPr>
          <w:rFonts w:cstheme="minorHAnsi"/>
        </w:rPr>
        <w:t xml:space="preserve"> Azure </w:t>
      </w:r>
      <w:r w:rsidRPr="00395F5B">
        <w:rPr>
          <w:rFonts w:cstheme="minorHAnsi"/>
        </w:rPr>
        <w:t>区域中作为虚拟机运行之时为止的一段时间，不包括与手动操作或执行客户脚本相关的任何时间。</w:t>
      </w:r>
    </w:p>
    <w:p w14:paraId="7D8A3B3D" w14:textId="77777777" w:rsidR="0014750C" w:rsidRPr="00395F5B" w:rsidRDefault="0014750C" w:rsidP="0014750C">
      <w:pPr>
        <w:rPr>
          <w:rFonts w:cstheme="minorHAnsi"/>
        </w:rPr>
      </w:pPr>
      <w:r w:rsidRPr="00395F5B">
        <w:rPr>
          <w:rFonts w:cstheme="minorHAnsi"/>
        </w:rPr>
        <w:t>在一个指定帐单月份期间为 Azure 到 Azure 复制配置的特定受保护实例的</w:t>
      </w:r>
      <w:r w:rsidRPr="0079488A">
        <w:rPr>
          <w:rFonts w:ascii="SimSun" w:hAnsi="SimSun" w:cstheme="minorHAnsi"/>
          <w:spacing w:val="-2"/>
          <w:sz w:val="18"/>
          <w:szCs w:val="18"/>
        </w:rPr>
        <w:t>“</w:t>
      </w:r>
      <w:r w:rsidRPr="00395F5B">
        <w:rPr>
          <w:rFonts w:cstheme="minorHAnsi"/>
          <w:b/>
          <w:bCs/>
          <w:color w:val="00188F"/>
          <w:sz w:val="18"/>
        </w:rPr>
        <w:t>每月恢复时间目标</w:t>
      </w:r>
      <w:r w:rsidRPr="008F51D2">
        <w:rPr>
          <w:rFonts w:ascii="SimSun" w:hAnsi="SimSun" w:cstheme="minorHAnsi"/>
          <w:sz w:val="18"/>
          <w:szCs w:val="18"/>
        </w:rPr>
        <w:t>”</w:t>
      </w:r>
      <w:r w:rsidRPr="00395F5B">
        <w:rPr>
          <w:rFonts w:cstheme="minorHAnsi"/>
          <w:sz w:val="18"/>
        </w:rPr>
        <w:t>为 2 小时。</w:t>
      </w:r>
    </w:p>
    <w:p w14:paraId="3B0F8C52"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w:t>
      </w:r>
      <w:r w:rsidRPr="00395F5B">
        <w:rPr>
          <w:rFonts w:cstheme="minorHAnsi"/>
          <w:b/>
          <w:color w:val="00188F"/>
        </w:rPr>
        <w:t xml:space="preserve"> Azure </w:t>
      </w:r>
      <w:r w:rsidRPr="00395F5B">
        <w:rPr>
          <w:rFonts w:cstheme="minorHAnsi"/>
          <w:b/>
          <w:color w:val="00188F"/>
        </w:rPr>
        <w:t>到</w:t>
      </w:r>
      <w:r w:rsidRPr="00395F5B">
        <w:rPr>
          <w:rFonts w:cstheme="minorHAnsi"/>
          <w:b/>
          <w:color w:val="00188F"/>
        </w:rPr>
        <w:t xml:space="preserve"> Azure </w:t>
      </w:r>
      <w:r w:rsidRPr="00395F5B">
        <w:rPr>
          <w:rFonts w:cstheme="minorHAnsi"/>
          <w:b/>
          <w:color w:val="00188F"/>
        </w:rPr>
        <w:t>故障转移站点恢复服务内的每个受保护实例的使用</w:t>
      </w:r>
      <w:r w:rsidRPr="00B416A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283BB40" w14:textId="77777777" w:rsidTr="00C94E4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86F4B0" w14:textId="77777777" w:rsidR="0014750C" w:rsidRPr="00395F5B" w:rsidRDefault="0014750C" w:rsidP="00C94E4B">
            <w:pPr>
              <w:pStyle w:val="ProductList-OfferingBody"/>
              <w:spacing w:line="256" w:lineRule="auto"/>
              <w:jc w:val="center"/>
              <w:rPr>
                <w:rFonts w:cstheme="minorHAnsi"/>
                <w:bCs/>
                <w:color w:val="FFFFFF" w:themeColor="background1"/>
              </w:rPr>
            </w:pPr>
            <w:r w:rsidRPr="00395F5B">
              <w:rPr>
                <w:rFonts w:cstheme="minorHAnsi"/>
                <w:bCs/>
                <w:color w:val="FFFFFF" w:themeColor="background1"/>
              </w:rPr>
              <w:t>每月恢复时间目标</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65E80A" w14:textId="77777777" w:rsidR="0014750C" w:rsidRPr="00395F5B" w:rsidRDefault="0014750C" w:rsidP="00C94E4B">
            <w:pPr>
              <w:pStyle w:val="ProductList-OfferingBody"/>
              <w:spacing w:line="256" w:lineRule="auto"/>
              <w:jc w:val="center"/>
              <w:rPr>
                <w:rFonts w:cstheme="minorHAnsi"/>
                <w:bCs/>
                <w:color w:val="FFFFFF" w:themeColor="background1"/>
              </w:rPr>
            </w:pPr>
            <w:r w:rsidRPr="00395F5B">
              <w:rPr>
                <w:rFonts w:cstheme="minorHAnsi"/>
                <w:bCs/>
                <w:color w:val="FFFFFF" w:themeColor="background1"/>
              </w:rPr>
              <w:t>服务额度</w:t>
            </w:r>
          </w:p>
        </w:tc>
      </w:tr>
      <w:tr w:rsidR="0014750C" w:rsidRPr="00395F5B" w14:paraId="48731A9C" w14:textId="77777777" w:rsidTr="00C94E4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34438" w14:textId="77777777" w:rsidR="0014750C" w:rsidRPr="00395F5B" w:rsidRDefault="0014750C" w:rsidP="00C94E4B">
            <w:pPr>
              <w:pStyle w:val="ProductList-OfferingBody"/>
              <w:spacing w:line="256" w:lineRule="auto"/>
              <w:jc w:val="center"/>
              <w:rPr>
                <w:rFonts w:cstheme="minorHAnsi"/>
              </w:rPr>
            </w:pPr>
            <w:r w:rsidRPr="00395F5B">
              <w:rPr>
                <w:rFonts w:cstheme="minorHAnsi"/>
              </w:rPr>
              <w:t xml:space="preserve">&gt; 2 </w:t>
            </w:r>
            <w:r w:rsidRPr="00395F5B">
              <w:rPr>
                <w:rFonts w:cstheme="minorHAnsi"/>
              </w:rPr>
              <w:t>个小时</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4CD423" w14:textId="77777777" w:rsidR="0014750C" w:rsidRPr="00395F5B" w:rsidRDefault="0014750C" w:rsidP="00C94E4B">
            <w:pPr>
              <w:pStyle w:val="ProductList-OfferingBody"/>
              <w:spacing w:line="256" w:lineRule="auto"/>
              <w:jc w:val="center"/>
              <w:rPr>
                <w:rFonts w:cstheme="minorHAnsi"/>
              </w:rPr>
            </w:pPr>
            <w:r w:rsidRPr="00395F5B">
              <w:rPr>
                <w:rFonts w:cstheme="minorHAnsi"/>
              </w:rPr>
              <w:t>100%</w:t>
            </w:r>
          </w:p>
        </w:tc>
      </w:tr>
    </w:tbl>
    <w:p w14:paraId="02D09FA1"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8888582"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423" w:name="_Toc120626087"/>
      <w:bookmarkStart w:id="424" w:name="_Toc128507501"/>
      <w:r w:rsidRPr="00395F5B">
        <w:rPr>
          <w:rFonts w:asciiTheme="minorHAnsi" w:hAnsiTheme="minorHAnsi" w:cstheme="minorHAnsi"/>
        </w:rPr>
        <w:t>空间定位点</w:t>
      </w:r>
      <w:bookmarkEnd w:id="423"/>
      <w:bookmarkEnd w:id="424"/>
    </w:p>
    <w:p w14:paraId="4876918A"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07BA264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事务尝试总数</w:t>
      </w:r>
      <w:r w:rsidRPr="008F51D2">
        <w:rPr>
          <w:rFonts w:ascii="SimSun" w:hAnsi="SimSun" w:cstheme="minorHAnsi"/>
          <w:szCs w:val="18"/>
        </w:rPr>
        <w:t>”</w:t>
      </w:r>
      <w:r w:rsidRPr="00395F5B">
        <w:rPr>
          <w:rFonts w:cstheme="minorHAnsi"/>
        </w:rPr>
        <w:t>是指在指定</w:t>
      </w:r>
      <w:proofErr w:type="gramEnd"/>
      <w:r w:rsidRPr="00395F5B">
        <w:rPr>
          <w:rFonts w:cstheme="minorHAnsi"/>
        </w:rPr>
        <w:t xml:space="preserve"> Azure </w:t>
      </w:r>
      <w:r w:rsidRPr="00395F5B">
        <w:rPr>
          <w:rFonts w:cstheme="minorHAnsi"/>
        </w:rPr>
        <w:t>空间定位点</w:t>
      </w:r>
      <w:r w:rsidRPr="00395F5B">
        <w:rPr>
          <w:rFonts w:cstheme="minorHAnsi"/>
        </w:rPr>
        <w:t xml:space="preserve"> API </w:t>
      </w:r>
      <w:r w:rsidRPr="00395F5B">
        <w:rPr>
          <w:rFonts w:cstheme="minorHAnsi"/>
        </w:rPr>
        <w:t>的一个帐单月份期间，客户提出的经身份验证的</w:t>
      </w:r>
      <w:r w:rsidRPr="00395F5B">
        <w:rPr>
          <w:rFonts w:cstheme="minorHAnsi"/>
        </w:rPr>
        <w:t xml:space="preserve"> Azure </w:t>
      </w:r>
      <w:r w:rsidRPr="00395F5B">
        <w:rPr>
          <w:rFonts w:cstheme="minorHAnsi"/>
        </w:rPr>
        <w:t>空间定位点</w:t>
      </w:r>
      <w:r w:rsidRPr="00395F5B">
        <w:rPr>
          <w:rFonts w:cstheme="minorHAnsi"/>
        </w:rPr>
        <w:t xml:space="preserve"> API </w:t>
      </w:r>
      <w:r w:rsidRPr="00395F5B">
        <w:rPr>
          <w:rFonts w:cstheme="minorHAnsi"/>
        </w:rPr>
        <w:t>请求的总数。事务尝试总数不包括在收到第一个错误代码后为时五</w:t>
      </w:r>
      <w:r w:rsidRPr="00395F5B">
        <w:rPr>
          <w:rFonts w:cstheme="minorHAnsi"/>
        </w:rPr>
        <w:t xml:space="preserve"> (5) </w:t>
      </w:r>
      <w:r w:rsidRPr="00395F5B">
        <w:rPr>
          <w:rFonts w:cstheme="minorHAnsi"/>
        </w:rPr>
        <w:t>分钟的时段内不断重复返回该错误代码的</w:t>
      </w:r>
      <w:r w:rsidRPr="00395F5B">
        <w:rPr>
          <w:rFonts w:cstheme="minorHAnsi"/>
        </w:rPr>
        <w:t xml:space="preserve"> API </w:t>
      </w:r>
      <w:r w:rsidRPr="00395F5B">
        <w:rPr>
          <w:rFonts w:cstheme="minorHAnsi"/>
        </w:rPr>
        <w:t>请求。</w:t>
      </w:r>
    </w:p>
    <w:p w14:paraId="0B5B9F7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失败的事务数</w:t>
      </w:r>
      <w:r w:rsidRPr="008F51D2">
        <w:rPr>
          <w:rFonts w:ascii="SimSun" w:hAnsi="SimSun" w:cstheme="minorHAnsi"/>
          <w:szCs w:val="18"/>
        </w:rPr>
        <w:t>”</w:t>
      </w:r>
      <w:r w:rsidRPr="00395F5B">
        <w:rPr>
          <w:rFonts w:cstheme="minorHAnsi"/>
        </w:rPr>
        <w:t>是指事务尝试总数中所有返回错误代码的</w:t>
      </w:r>
      <w:proofErr w:type="gramEnd"/>
      <w:r w:rsidRPr="00395F5B">
        <w:rPr>
          <w:rFonts w:cstheme="minorHAnsi"/>
        </w:rPr>
        <w:t xml:space="preserve"> Azure </w:t>
      </w:r>
      <w:r w:rsidRPr="00395F5B">
        <w:rPr>
          <w:rFonts w:cstheme="minorHAnsi"/>
        </w:rPr>
        <w:t>空间定位点</w:t>
      </w:r>
      <w:r w:rsidRPr="00395F5B">
        <w:rPr>
          <w:rFonts w:cstheme="minorHAnsi"/>
        </w:rPr>
        <w:t xml:space="preserve"> API </w:t>
      </w:r>
      <w:r w:rsidRPr="00395F5B">
        <w:rPr>
          <w:rFonts w:cstheme="minorHAnsi"/>
        </w:rPr>
        <w:t>请求数。</w:t>
      </w:r>
    </w:p>
    <w:p w14:paraId="5501E6CF" w14:textId="77777777" w:rsidR="0014750C" w:rsidRPr="00395F5B" w:rsidRDefault="0014750C" w:rsidP="0014750C">
      <w:pPr>
        <w:pStyle w:val="ProductList-Body"/>
        <w:rPr>
          <w:rFonts w:cstheme="minorHAnsi"/>
        </w:rPr>
      </w:pPr>
    </w:p>
    <w:p w14:paraId="450064B9" w14:textId="77777777" w:rsidR="0014750C" w:rsidRPr="00395F5B" w:rsidRDefault="0014750C" w:rsidP="0014750C">
      <w:pPr>
        <w:pStyle w:val="ProductList-Body"/>
        <w:keepNext/>
        <w:rPr>
          <w:rFonts w:cstheme="minorHAnsi"/>
        </w:rPr>
      </w:pPr>
      <w:r w:rsidRPr="00395F5B">
        <w:rPr>
          <w:rFonts w:cstheme="minorHAnsi"/>
          <w:b/>
          <w:bCs/>
          <w:color w:val="00188F"/>
        </w:rPr>
        <w:t>每月正常服务时间计算</w:t>
      </w:r>
    </w:p>
    <w:p w14:paraId="3B24D8A9" w14:textId="77777777" w:rsidR="0014750C" w:rsidRPr="00395F5B" w:rsidRDefault="0014750C" w:rsidP="0014750C">
      <w:pPr>
        <w:pStyle w:val="ProductList-Body"/>
        <w:rPr>
          <w:rFonts w:cstheme="minorHAnsi"/>
        </w:rPr>
      </w:pPr>
      <w:r w:rsidRPr="00395F5B">
        <w:rPr>
          <w:rFonts w:cstheme="minorHAnsi"/>
        </w:rPr>
        <w:t xml:space="preserve">Azure </w:t>
      </w:r>
      <w:proofErr w:type="gramStart"/>
      <w:r w:rsidRPr="00395F5B">
        <w:rPr>
          <w:rFonts w:cstheme="minorHAnsi"/>
        </w:rPr>
        <w:t>空间定位点的</w:t>
      </w:r>
      <w:r w:rsidRPr="0079488A">
        <w:rPr>
          <w:rFonts w:ascii="SimSun" w:hAnsi="SimSun" w:cstheme="minorHAnsi"/>
          <w:spacing w:val="-2"/>
          <w:szCs w:val="18"/>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订阅的一个帐单月份期间内的事务尝试总数减去失败的事务数，再除以事务尝试总数。每月正常服务时间百分比计算公式如下所示：</w:t>
      </w:r>
    </w:p>
    <w:p w14:paraId="0F98A1DD" w14:textId="77777777" w:rsidR="0014750C" w:rsidRPr="00395F5B" w:rsidRDefault="0014750C" w:rsidP="0014750C">
      <w:pPr>
        <w:pStyle w:val="ProductList-Body"/>
        <w:rPr>
          <w:rFonts w:cstheme="minorHAnsi"/>
        </w:rPr>
      </w:pPr>
    </w:p>
    <w:p w14:paraId="6D866649" w14:textId="77777777" w:rsidR="0014750C" w:rsidRPr="00395F5B" w:rsidRDefault="00000000" w:rsidP="0014750C">
      <w:pPr>
        <w:rPr>
          <w:rFonts w:cstheme="minorHAnsi"/>
        </w:rPr>
      </w:pPr>
      <m:oMathPara>
        <m:oMath>
          <m:f>
            <m:fPr>
              <m:ctrlPr>
                <w:rPr>
                  <w:rFonts w:ascii="Cambria Math" w:hAnsi="Cambria Math" w:cstheme="minorHAnsi"/>
                  <w:color w:val="000000" w:themeColor="text1"/>
                  <w:sz w:val="18"/>
                  <w:szCs w:val="18"/>
                </w:rPr>
              </m:ctrlPr>
            </m:fPr>
            <m:num>
              <m:r>
                <w:rPr>
                  <w:rFonts w:ascii="Cambria Math" w:hAnsi="Cambria Math" w:cstheme="minorHAnsi" w:hint="eastAsia"/>
                  <w:color w:val="000000" w:themeColor="text1"/>
                  <w:sz w:val="18"/>
                  <w:szCs w:val="18"/>
                </w:rPr>
                <m:t>事务尝试总数</m:t>
              </m:r>
              <m:r>
                <w:rPr>
                  <w:rFonts w:ascii="Cambria Math" w:hAnsi="Cambria Math" w:cstheme="min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inorHAnsi" w:hint="eastAsia"/>
                  <w:color w:val="000000" w:themeColor="text1"/>
                  <w:sz w:val="18"/>
                  <w:szCs w:val="18"/>
                </w:rPr>
                <m:t xml:space="preserve"> </m:t>
              </m:r>
              <m:r>
                <w:rPr>
                  <w:rFonts w:ascii="Cambria Math" w:hAnsi="Cambria Math" w:cstheme="minorHAnsi" w:hint="eastAsia"/>
                  <w:color w:val="000000" w:themeColor="text1"/>
                  <w:sz w:val="18"/>
                  <w:szCs w:val="18"/>
                </w:rPr>
                <m:t>失败的事务数</m:t>
              </m:r>
            </m:num>
            <m:den>
              <m:r>
                <w:rPr>
                  <w:rFonts w:ascii="Cambria Math" w:hAnsi="Cambria Math" w:cstheme="minorHAnsi" w:hint="eastAsia"/>
                  <w:color w:val="000000" w:themeColor="text1"/>
                  <w:sz w:val="18"/>
                  <w:szCs w:val="18"/>
                </w:rPr>
                <m:t>事务尝试总数</m:t>
              </m:r>
            </m:den>
          </m:f>
          <m:r>
            <w:rPr>
              <w:rFonts w:ascii="Cambria Math" w:hAnsi="Cambria Math" w:cstheme="minorHAnsi"/>
              <w:color w:val="000000" w:themeColor="text1"/>
              <w:sz w:val="18"/>
              <w:szCs w:val="18"/>
            </w:rPr>
            <m:t xml:space="preserve"> x 100</m:t>
          </m:r>
        </m:oMath>
      </m:oMathPara>
    </w:p>
    <w:p w14:paraId="580EF7E7" w14:textId="77777777" w:rsidR="0014750C" w:rsidRPr="00395F5B" w:rsidRDefault="0014750C" w:rsidP="0014750C">
      <w:pPr>
        <w:pStyle w:val="ProductList-Body"/>
        <w:rPr>
          <w:rFonts w:cstheme="minorHAnsi"/>
        </w:rPr>
      </w:pPr>
    </w:p>
    <w:p w14:paraId="51493CA6"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w:t>
      </w:r>
      <w:r w:rsidRPr="00395F5B">
        <w:rPr>
          <w:rFonts w:cstheme="minorHAnsi"/>
          <w:b/>
          <w:bCs/>
          <w:color w:val="00188F"/>
        </w:rPr>
        <w:t xml:space="preserve"> Azure </w:t>
      </w:r>
      <w:r w:rsidRPr="00395F5B">
        <w:rPr>
          <w:rFonts w:cstheme="minorHAnsi"/>
          <w:b/>
          <w:bCs/>
          <w:color w:val="00188F"/>
        </w:rPr>
        <w:t>空间定位点</w:t>
      </w:r>
      <w:r w:rsidRPr="00395F5B">
        <w:rPr>
          <w:rFonts w:cstheme="minorHAnsi"/>
          <w:b/>
          <w:bCs/>
          <w:color w:val="00188F"/>
        </w:rPr>
        <w:t xml:space="preserve"> API</w:t>
      </w:r>
      <w:r w:rsidRPr="00395F5B">
        <w:rPr>
          <w:rFonts w:cstheme="minorHAnsi"/>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D822428" w14:textId="77777777" w:rsidTr="00C94E4B">
        <w:trPr>
          <w:tblHeader/>
        </w:trPr>
        <w:tc>
          <w:tcPr>
            <w:tcW w:w="5400" w:type="dxa"/>
            <w:shd w:val="clear" w:color="auto" w:fill="0072C6"/>
          </w:tcPr>
          <w:p w14:paraId="01A87D1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7D33AC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AC8FAD9" w14:textId="77777777" w:rsidTr="00C94E4B">
        <w:tc>
          <w:tcPr>
            <w:tcW w:w="5400" w:type="dxa"/>
          </w:tcPr>
          <w:p w14:paraId="44B1E54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7B4B67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5D86C7E" w14:textId="77777777" w:rsidTr="00C94E4B">
        <w:tc>
          <w:tcPr>
            <w:tcW w:w="5400" w:type="dxa"/>
          </w:tcPr>
          <w:p w14:paraId="3B4C4E5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966550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AC7094C"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0BC7531" w14:textId="77777777" w:rsidR="0014750C" w:rsidRPr="00024D13" w:rsidRDefault="0014750C" w:rsidP="0014750C">
      <w:pPr>
        <w:pStyle w:val="ProductList-Offering2Heading"/>
        <w:keepNext/>
        <w:tabs>
          <w:tab w:val="clear" w:pos="360"/>
          <w:tab w:val="clear" w:pos="720"/>
          <w:tab w:val="clear" w:pos="1080"/>
        </w:tabs>
        <w:outlineLvl w:val="2"/>
        <w:rPr>
          <w:rFonts w:cstheme="majorHAnsi"/>
        </w:rPr>
      </w:pPr>
      <w:bookmarkStart w:id="425" w:name="_Toc120626088"/>
      <w:bookmarkStart w:id="426" w:name="_Toc128507502"/>
      <w:r w:rsidRPr="00024D13">
        <w:rPr>
          <w:rFonts w:cstheme="majorHAnsi"/>
        </w:rPr>
        <w:t>Azure Spring Apps</w:t>
      </w:r>
      <w:bookmarkEnd w:id="425"/>
      <w:bookmarkEnd w:id="426"/>
    </w:p>
    <w:p w14:paraId="58E87E57"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6A43A98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应用</w:t>
      </w:r>
      <w:r w:rsidRPr="008F51D2">
        <w:rPr>
          <w:rFonts w:ascii="SimSun" w:hAnsi="SimSun" w:cstheme="minorHAnsi"/>
          <w:szCs w:val="18"/>
        </w:rPr>
        <w:t>”</w:t>
      </w:r>
      <w:r w:rsidRPr="00395F5B">
        <w:rPr>
          <w:rFonts w:cstheme="minorHAnsi"/>
        </w:rPr>
        <w:t>是指客户在</w:t>
      </w:r>
      <w:proofErr w:type="gramEnd"/>
      <w:r w:rsidRPr="00395F5B">
        <w:rPr>
          <w:rFonts w:cstheme="minorHAnsi"/>
        </w:rPr>
        <w:t xml:space="preserve"> Azure Spring Apps </w:t>
      </w:r>
      <w:r w:rsidRPr="00395F5B">
        <w:rPr>
          <w:rFonts w:cstheme="minorHAnsi"/>
        </w:rPr>
        <w:t>中部署的</w:t>
      </w:r>
      <w:r w:rsidRPr="00395F5B">
        <w:rPr>
          <w:rFonts w:cstheme="minorHAnsi"/>
        </w:rPr>
        <w:t xml:space="preserve"> Spring Boot </w:t>
      </w:r>
      <w:r w:rsidRPr="00395F5B">
        <w:rPr>
          <w:rFonts w:cstheme="minorHAnsi"/>
        </w:rPr>
        <w:t>应用。将应用从基本层级中移除。</w:t>
      </w:r>
    </w:p>
    <w:p w14:paraId="40CB376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Spring Apps </w:t>
      </w:r>
      <w:proofErr w:type="gramStart"/>
      <w:r w:rsidRPr="00395F5B">
        <w:rPr>
          <w:rFonts w:cstheme="minorHAnsi"/>
          <w:b/>
          <w:bCs/>
          <w:color w:val="00188F"/>
        </w:rPr>
        <w:t>服务运行时</w:t>
      </w:r>
      <w:r w:rsidRPr="008F51D2">
        <w:rPr>
          <w:rFonts w:ascii="SimSun" w:hAnsi="SimSun" w:cstheme="minorHAnsi"/>
          <w:szCs w:val="18"/>
        </w:rPr>
        <w:t>”</w:t>
      </w:r>
      <w:r w:rsidRPr="00395F5B">
        <w:rPr>
          <w:rFonts w:cstheme="minorHAnsi"/>
        </w:rPr>
        <w:t>是指由微软托管的一系列</w:t>
      </w:r>
      <w:proofErr w:type="gramEnd"/>
      <w:r w:rsidRPr="00395F5B">
        <w:rPr>
          <w:rFonts w:cstheme="minorHAnsi"/>
        </w:rPr>
        <w:t xml:space="preserve"> Spring Apps </w:t>
      </w:r>
      <w:r w:rsidRPr="00395F5B">
        <w:rPr>
          <w:rFonts w:cstheme="minorHAnsi"/>
        </w:rPr>
        <w:t>组件（如</w:t>
      </w:r>
      <w:r w:rsidRPr="00395F5B">
        <w:rPr>
          <w:rFonts w:cstheme="minorHAnsi"/>
        </w:rPr>
        <w:t xml:space="preserve"> Spring Apps Config Server</w:t>
      </w:r>
      <w:r w:rsidRPr="00395F5B">
        <w:rPr>
          <w:rFonts w:cstheme="minorHAnsi"/>
        </w:rPr>
        <w:t>、</w:t>
      </w:r>
      <w:r w:rsidRPr="00395F5B">
        <w:rPr>
          <w:rFonts w:cstheme="minorHAnsi"/>
        </w:rPr>
        <w:t>Spring Apps Registry</w:t>
      </w:r>
      <w:r w:rsidRPr="00395F5B">
        <w:rPr>
          <w:rFonts w:cstheme="minorHAnsi"/>
        </w:rPr>
        <w:t>）。</w:t>
      </w:r>
    </w:p>
    <w:p w14:paraId="4F19F77C"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Azure Spring Apps </w:t>
      </w:r>
      <w:r w:rsidRPr="00395F5B">
        <w:rPr>
          <w:rFonts w:cstheme="minorHAnsi"/>
          <w:b/>
          <w:bCs/>
          <w:color w:val="00188F"/>
        </w:rPr>
        <w:t>的每月正常服务时间计算和服务级别</w:t>
      </w:r>
    </w:p>
    <w:p w14:paraId="3238344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是指在一个帐单月份期间指定的应用已设置为在</w:t>
      </w:r>
      <w:proofErr w:type="gramEnd"/>
      <w:r w:rsidRPr="00395F5B">
        <w:rPr>
          <w:rFonts w:cstheme="minorHAnsi"/>
        </w:rPr>
        <w:t xml:space="preserve"> Microsoft Azure </w:t>
      </w:r>
      <w:r w:rsidRPr="00395F5B">
        <w:rPr>
          <w:rFonts w:cstheme="minorHAnsi"/>
        </w:rPr>
        <w:t>中运行的总分钟数。从创建应用之时或者客户发起了导致应用运行的操作时开始，直到客户发起了可能导致停止或删除该应用的操作时截止，部署分钟数是以这一段时间范围来计量的。</w:t>
      </w:r>
    </w:p>
    <w:p w14:paraId="313B492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，指定的</w:t>
      </w:r>
      <w:r w:rsidRPr="00395F5B">
        <w:rPr>
          <w:rFonts w:cstheme="minorHAnsi"/>
        </w:rPr>
        <w:t xml:space="preserve"> Microsoft Azure </w:t>
      </w:r>
      <w:r w:rsidRPr="00395F5B">
        <w:rPr>
          <w:rFonts w:cstheme="minorHAnsi"/>
        </w:rPr>
        <w:t>订阅中客户部署的所有应用的总部署分钟数。</w:t>
      </w:r>
    </w:p>
    <w:p w14:paraId="4A7285E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是指在应用不可用的一个帐单月份期间</w:t>
      </w:r>
      <w:proofErr w:type="gramEnd"/>
      <w:r w:rsidRPr="00395F5B">
        <w:rPr>
          <w:rFonts w:cstheme="minorHAnsi"/>
        </w:rPr>
        <w:t>，指定的</w:t>
      </w:r>
      <w:r w:rsidRPr="00395F5B">
        <w:rPr>
          <w:rFonts w:cstheme="minorHAnsi"/>
        </w:rPr>
        <w:t xml:space="preserve"> Microsoft Azure </w:t>
      </w:r>
      <w:r w:rsidRPr="00395F5B">
        <w:rPr>
          <w:rFonts w:cstheme="minorHAnsi"/>
        </w:rPr>
        <w:t>订阅中客户部署的所有应用的总部署分钟数。如果在某一分钟内，所有旨在连接应用和微软的</w:t>
      </w:r>
      <w:r w:rsidRPr="00395F5B">
        <w:rPr>
          <w:rFonts w:cstheme="minorHAnsi"/>
        </w:rPr>
        <w:t xml:space="preserve"> Internet </w:t>
      </w:r>
      <w:r w:rsidRPr="00395F5B">
        <w:rPr>
          <w:rFonts w:cstheme="minorHAnsi"/>
        </w:rPr>
        <w:t>网关或</w:t>
      </w:r>
      <w:r w:rsidRPr="00395F5B">
        <w:rPr>
          <w:rFonts w:cstheme="minorHAnsi"/>
        </w:rPr>
        <w:t xml:space="preserve"> Azure Spring Apps </w:t>
      </w:r>
      <w:r w:rsidRPr="00395F5B">
        <w:rPr>
          <w:rFonts w:cstheme="minorHAnsi"/>
        </w:rPr>
        <w:t>服务运行时的连续尝试均返回错误代码，或者在五分钟内没有返回成功代码，则认为在这一分钟内指定的应用不可用。</w:t>
      </w:r>
    </w:p>
    <w:p w14:paraId="2687F13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743424">
        <w:rPr>
          <w:rFonts w:cstheme="minorHAnsi"/>
          <w:b/>
          <w:bCs/>
        </w:rPr>
        <w:t>：</w:t>
      </w:r>
      <w:proofErr w:type="gramEnd"/>
      <w:r w:rsidRPr="00395F5B">
        <w:rPr>
          <w:rFonts w:cstheme="minorHAnsi"/>
        </w:rPr>
        <w:t>每月正常服务时间百分比使用以下公式计算：</w:t>
      </w:r>
    </w:p>
    <w:p w14:paraId="483DC650" w14:textId="77777777" w:rsidR="0014750C" w:rsidRPr="00395F5B" w:rsidRDefault="0014750C" w:rsidP="0014750C">
      <w:pPr>
        <w:pStyle w:val="ProductList-Body"/>
        <w:rPr>
          <w:rFonts w:cstheme="minorHAnsi"/>
        </w:rPr>
      </w:pPr>
    </w:p>
    <w:p w14:paraId="04EDC428"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08AE4E2"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6C29699" w14:textId="77777777" w:rsidTr="00C94E4B">
        <w:trPr>
          <w:tblHeader/>
        </w:trPr>
        <w:tc>
          <w:tcPr>
            <w:tcW w:w="5400" w:type="dxa"/>
            <w:shd w:val="clear" w:color="auto" w:fill="0072C6"/>
          </w:tcPr>
          <w:p w14:paraId="5B7B8E5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E106A1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517DC20" w14:textId="77777777" w:rsidTr="00C94E4B">
        <w:tc>
          <w:tcPr>
            <w:tcW w:w="5400" w:type="dxa"/>
          </w:tcPr>
          <w:p w14:paraId="321845CC"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83A714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636D886" w14:textId="77777777" w:rsidTr="00C94E4B">
        <w:tc>
          <w:tcPr>
            <w:tcW w:w="5400" w:type="dxa"/>
          </w:tcPr>
          <w:p w14:paraId="1F6487B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EB7A4B6"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11D50A4"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CAB73C0"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27" w:name="_Toc120626089"/>
      <w:bookmarkStart w:id="428" w:name="_Toc128507503"/>
      <w:bookmarkStart w:id="429" w:name="_Toc52348987"/>
      <w:r w:rsidRPr="006D1333">
        <w:rPr>
          <w:rFonts w:cstheme="majorHAnsi"/>
        </w:rPr>
        <w:t>Azure SQL</w:t>
      </w:r>
      <w:r w:rsidRPr="00395F5B">
        <w:rPr>
          <w:rFonts w:asciiTheme="minorHAnsi" w:hAnsiTheme="minorHAnsi" w:cstheme="minorHAnsi"/>
        </w:rPr>
        <w:t xml:space="preserve"> </w:t>
      </w:r>
      <w:r w:rsidRPr="00395F5B">
        <w:rPr>
          <w:rFonts w:asciiTheme="minorHAnsi" w:hAnsiTheme="minorHAnsi" w:cstheme="minorHAnsi"/>
        </w:rPr>
        <w:t>数据库</w:t>
      </w:r>
      <w:bookmarkEnd w:id="427"/>
      <w:bookmarkEnd w:id="428"/>
      <w:r w:rsidRPr="00395F5B">
        <w:rPr>
          <w:rFonts w:asciiTheme="minorHAnsi" w:hAnsiTheme="minorHAnsi" w:cstheme="minorHAnsi"/>
        </w:rPr>
        <w:t xml:space="preserve"> </w:t>
      </w:r>
      <w:bookmarkEnd w:id="429"/>
    </w:p>
    <w:p w14:paraId="0884743B" w14:textId="77777777" w:rsidR="0014750C" w:rsidRPr="00395F5B" w:rsidRDefault="0014750C" w:rsidP="0014750C">
      <w:pPr>
        <w:pStyle w:val="ProductList-Body"/>
        <w:rPr>
          <w:rFonts w:cstheme="minorHAnsi"/>
        </w:rPr>
      </w:pPr>
      <w:r w:rsidRPr="00395F5B">
        <w:rPr>
          <w:rFonts w:cstheme="minorHAnsi"/>
          <w:b/>
          <w:color w:val="00188F"/>
        </w:rPr>
        <w:t>附加定义</w:t>
      </w:r>
      <w:r w:rsidRPr="00AE28F0">
        <w:rPr>
          <w:rFonts w:cstheme="minorHAnsi"/>
          <w:b/>
          <w:bCs/>
        </w:rPr>
        <w:t>：</w:t>
      </w:r>
    </w:p>
    <w:p w14:paraId="5C6BA91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可用性区域</w:t>
      </w:r>
      <w:r w:rsidRPr="008F51D2">
        <w:rPr>
          <w:rFonts w:ascii="SimSun" w:hAnsi="SimSun" w:cstheme="minorHAnsi"/>
          <w:szCs w:val="18"/>
        </w:rPr>
        <w:t>”</w:t>
      </w:r>
      <w:r w:rsidRPr="00395F5B">
        <w:rPr>
          <w:rFonts w:cstheme="minorHAnsi"/>
          <w:color w:val="000000" w:themeColor="text1"/>
        </w:rPr>
        <w:t>是指</w:t>
      </w:r>
      <w:proofErr w:type="gramEnd"/>
      <w:r w:rsidRPr="00395F5B">
        <w:rPr>
          <w:rFonts w:cstheme="minorHAnsi"/>
          <w:color w:val="000000" w:themeColor="text1"/>
        </w:rPr>
        <w:t xml:space="preserve"> Azure </w:t>
      </w:r>
      <w:r w:rsidRPr="00395F5B">
        <w:rPr>
          <w:rFonts w:cstheme="minorHAnsi"/>
          <w:color w:val="000000" w:themeColor="text1"/>
        </w:rPr>
        <w:t>区域内的故障隔离区，用于提供冗余电力、冷却和联网。</w:t>
      </w:r>
    </w:p>
    <w:p w14:paraId="2941BC6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数据库</w:t>
      </w:r>
      <w:r w:rsidRPr="008F51D2">
        <w:rPr>
          <w:rFonts w:ascii="SimSun" w:hAnsi="SimSun" w:cstheme="minorHAnsi"/>
          <w:szCs w:val="18"/>
        </w:rPr>
        <w:t>”</w:t>
      </w:r>
      <w:r w:rsidRPr="00395F5B">
        <w:rPr>
          <w:rFonts w:cstheme="minorHAnsi"/>
          <w:color w:val="000000" w:themeColor="text1"/>
        </w:rPr>
        <w:t>指任何服务层级创建</w:t>
      </w:r>
      <w:proofErr w:type="gramEnd"/>
      <w:r w:rsidRPr="00395F5B">
        <w:rPr>
          <w:rFonts w:cstheme="minorHAnsi"/>
          <w:color w:val="000000" w:themeColor="text1"/>
        </w:rPr>
        <w:t>，并作为单个数据库或在弹性池中部署的任何</w:t>
      </w:r>
      <w:r w:rsidRPr="00395F5B">
        <w:rPr>
          <w:rFonts w:cstheme="minorHAnsi"/>
          <w:color w:val="000000" w:themeColor="text1"/>
        </w:rPr>
        <w:t xml:space="preserve"> Microsoft Azure SQL </w:t>
      </w:r>
      <w:r w:rsidRPr="00395F5B">
        <w:rPr>
          <w:rFonts w:cstheme="minorHAnsi"/>
          <w:color w:val="000000" w:themeColor="text1"/>
        </w:rPr>
        <w:t>数据库。</w:t>
      </w:r>
    </w:p>
    <w:p w14:paraId="59E5A35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区域冗余部署</w:t>
      </w:r>
      <w:r w:rsidRPr="008F51D2">
        <w:rPr>
          <w:rFonts w:ascii="SimSun" w:hAnsi="SimSun" w:cstheme="minorHAnsi"/>
          <w:szCs w:val="18"/>
        </w:rPr>
        <w:t>”</w:t>
      </w:r>
      <w:r w:rsidRPr="00395F5B">
        <w:rPr>
          <w:rFonts w:cstheme="minorHAnsi"/>
          <w:color w:val="000000" w:themeColor="text1"/>
        </w:rPr>
        <w:t>是跨多个可用性区域配置的数据库</w:t>
      </w:r>
      <w:proofErr w:type="gramEnd"/>
      <w:r w:rsidRPr="00395F5B">
        <w:rPr>
          <w:rFonts w:cstheme="minorHAnsi"/>
          <w:color w:val="000000" w:themeColor="text1"/>
        </w:rPr>
        <w:t>。</w:t>
      </w:r>
    </w:p>
    <w:p w14:paraId="59B83E5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主节点</w:t>
      </w:r>
      <w:r w:rsidRPr="008F51D2">
        <w:rPr>
          <w:rFonts w:ascii="SimSun" w:hAnsi="SimSun" w:cstheme="minorHAnsi"/>
          <w:szCs w:val="18"/>
        </w:rPr>
        <w:t>”</w:t>
      </w:r>
      <w:r w:rsidRPr="00395F5B">
        <w:rPr>
          <w:rFonts w:cstheme="minorHAnsi"/>
          <w:color w:val="000000" w:themeColor="text1"/>
        </w:rPr>
        <w:t>表示与其他</w:t>
      </w:r>
      <w:proofErr w:type="gramEnd"/>
      <w:r w:rsidRPr="00395F5B">
        <w:rPr>
          <w:rFonts w:cstheme="minorHAnsi"/>
          <w:color w:val="000000" w:themeColor="text1"/>
        </w:rPr>
        <w:t xml:space="preserve"> Azure </w:t>
      </w:r>
      <w:r w:rsidRPr="00395F5B">
        <w:rPr>
          <w:rFonts w:cstheme="minorHAnsi"/>
          <w:color w:val="000000" w:themeColor="text1"/>
        </w:rPr>
        <w:t>区域中的数据库具有活动异地复制关系的任何数据库。主节点可处理来自应用程序的读取和写入请求。</w:t>
      </w:r>
    </w:p>
    <w:p w14:paraId="0C3C3B2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辅助节点</w:t>
      </w:r>
      <w:r w:rsidRPr="008F51D2">
        <w:rPr>
          <w:rFonts w:ascii="SimSun" w:hAnsi="SimSun" w:cstheme="minorHAnsi"/>
          <w:szCs w:val="18"/>
        </w:rPr>
        <w:t>”</w:t>
      </w:r>
      <w:r w:rsidRPr="00395F5B">
        <w:rPr>
          <w:rFonts w:cstheme="minorHAnsi"/>
          <w:color w:val="000000" w:themeColor="text1"/>
        </w:rPr>
        <w:t>表示在另一个</w:t>
      </w:r>
      <w:proofErr w:type="gramEnd"/>
      <w:r w:rsidRPr="00395F5B">
        <w:rPr>
          <w:rFonts w:cstheme="minorHAnsi"/>
          <w:color w:val="000000" w:themeColor="text1"/>
        </w:rPr>
        <w:t xml:space="preserve"> Azure </w:t>
      </w:r>
      <w:r w:rsidRPr="00395F5B">
        <w:rPr>
          <w:rFonts w:cstheme="minorHAnsi"/>
          <w:color w:val="000000" w:themeColor="text1"/>
        </w:rPr>
        <w:t>区域中维护与主节点的异地复制关系的任何数据库，并可用作故障转移目标。辅助节点可处理来自应用程序的只读请求。</w:t>
      </w:r>
    </w:p>
    <w:p w14:paraId="7DB59C0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相容辅助节点</w:t>
      </w:r>
      <w:r w:rsidRPr="008F51D2">
        <w:rPr>
          <w:rFonts w:ascii="SimSun" w:hAnsi="SimSun" w:cstheme="minorHAnsi"/>
          <w:szCs w:val="18"/>
        </w:rPr>
        <w:t>”</w:t>
      </w:r>
      <w:r w:rsidRPr="00395F5B">
        <w:rPr>
          <w:rFonts w:cstheme="minorHAnsi"/>
          <w:color w:val="000000" w:themeColor="text1"/>
        </w:rPr>
        <w:t>表示使用与主节点相同的配置和相同的服务层创建的任何辅助节点</w:t>
      </w:r>
      <w:proofErr w:type="gramEnd"/>
      <w:r w:rsidRPr="00395F5B">
        <w:rPr>
          <w:rFonts w:cstheme="minorHAnsi"/>
          <w:color w:val="000000" w:themeColor="text1"/>
        </w:rPr>
        <w:t>。在弹性池中创建辅助节点时，如果在具有匹配配置且相容配置的密度不超过</w:t>
      </w:r>
      <w:r w:rsidRPr="00395F5B">
        <w:rPr>
          <w:rFonts w:cstheme="minorHAnsi"/>
          <w:color w:val="000000" w:themeColor="text1"/>
        </w:rPr>
        <w:t xml:space="preserve"> 250 </w:t>
      </w:r>
      <w:r w:rsidRPr="00395F5B">
        <w:rPr>
          <w:rFonts w:cstheme="minorHAnsi"/>
          <w:color w:val="000000" w:themeColor="text1"/>
        </w:rPr>
        <w:t>个数据库的弹性池中创建主节点和辅助节点，则辅助接点将被视为</w:t>
      </w:r>
      <w:r w:rsidRPr="0079488A">
        <w:rPr>
          <w:rFonts w:ascii="SimSun" w:hAnsi="SimSun" w:cstheme="minorHAnsi"/>
          <w:spacing w:val="-2"/>
          <w:szCs w:val="18"/>
        </w:rPr>
        <w:t>“</w:t>
      </w:r>
      <w:r w:rsidRPr="00395F5B">
        <w:rPr>
          <w:rFonts w:cstheme="minorHAnsi"/>
          <w:color w:val="000000" w:themeColor="text1"/>
        </w:rPr>
        <w:t>相容</w:t>
      </w:r>
      <w:r w:rsidRPr="008F51D2">
        <w:rPr>
          <w:rFonts w:ascii="SimSun" w:hAnsi="SimSun" w:cstheme="minorHAnsi"/>
          <w:szCs w:val="18"/>
        </w:rPr>
        <w:t>”</w:t>
      </w:r>
      <w:r w:rsidRPr="00395F5B">
        <w:rPr>
          <w:rFonts w:cstheme="minorHAnsi"/>
          <w:color w:val="000000" w:themeColor="text1"/>
        </w:rPr>
        <w:t>。</w:t>
      </w:r>
    </w:p>
    <w:p w14:paraId="3B2EE0F4"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Azure SQL </w:t>
      </w:r>
      <w:r w:rsidRPr="00395F5B">
        <w:rPr>
          <w:rFonts w:cstheme="minorHAnsi"/>
          <w:b/>
          <w:bCs/>
          <w:color w:val="00188F"/>
        </w:rPr>
        <w:t>数据库服务的每月运行时间计算和服务级别</w:t>
      </w:r>
    </w:p>
    <w:p w14:paraId="1078BD9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是指在一个帐单月份期间在</w:t>
      </w:r>
      <w:proofErr w:type="gramEnd"/>
      <w:r w:rsidRPr="00395F5B">
        <w:rPr>
          <w:rFonts w:cstheme="minorHAnsi"/>
        </w:rPr>
        <w:t xml:space="preserve"> Microsoft Azure </w:t>
      </w:r>
      <w:r w:rsidRPr="00395F5B">
        <w:rPr>
          <w:rFonts w:cstheme="minorHAnsi"/>
        </w:rPr>
        <w:t>中操作指定的数据库的总分钟数。</w:t>
      </w:r>
    </w:p>
    <w:p w14:paraId="030E389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w:t>
      </w:r>
      <w:proofErr w:type="gramEnd"/>
      <w:r w:rsidRPr="00395F5B">
        <w:rPr>
          <w:rFonts w:cstheme="minorHAnsi"/>
        </w:rPr>
        <w:t xml:space="preserve"> Microsoft Azure </w:t>
      </w:r>
      <w:r w:rsidRPr="00395F5B">
        <w:rPr>
          <w:rFonts w:cstheme="minorHAnsi"/>
        </w:rPr>
        <w:t>订阅中所有部署分钟数总和。</w:t>
      </w:r>
    </w:p>
    <w:p w14:paraId="539E3141" w14:textId="77777777" w:rsidR="0014750C" w:rsidRPr="00395F5B" w:rsidRDefault="0014750C" w:rsidP="0014750C">
      <w:pPr>
        <w:pStyle w:val="ProductList-Body"/>
        <w:rPr>
          <w:rFonts w:cstheme="minorHAnsi"/>
        </w:rPr>
      </w:pPr>
      <w:r w:rsidRPr="00395F5B">
        <w:rPr>
          <w:rFonts w:cstheme="minorHAnsi"/>
          <w:b/>
          <w:color w:val="00188F"/>
        </w:rPr>
        <w:t>停机时间</w:t>
      </w:r>
      <w:r w:rsidRPr="00395F5B">
        <w:rPr>
          <w:rFonts w:cstheme="minorHAnsi"/>
        </w:rPr>
        <w:t>：在数据库不可用期间，指定的</w:t>
      </w:r>
      <w:r w:rsidRPr="00395F5B">
        <w:rPr>
          <w:rFonts w:cstheme="minorHAnsi"/>
        </w:rPr>
        <w:t xml:space="preserve"> Microsoft Azure </w:t>
      </w:r>
      <w:r w:rsidRPr="00395F5B">
        <w:rPr>
          <w:rFonts w:cstheme="minorHAnsi"/>
        </w:rPr>
        <w:t>订阅中部署所有数据库的总累计分钟数。如果在某一分钟内，客户连续尝试与指定数据库建立连接但均失败，则认为在这一分钟内该数据库不可用。</w:t>
      </w:r>
    </w:p>
    <w:p w14:paraId="76D46520"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395F5B">
        <w:rPr>
          <w:rFonts w:cstheme="minorHAnsi"/>
        </w:rPr>
        <w:t>：对于指定数据库，其按照以下方式计算：指定的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w:t>
      </w:r>
    </w:p>
    <w:p w14:paraId="4D387DA7" w14:textId="77777777" w:rsidR="0014750C" w:rsidRPr="00395F5B" w:rsidRDefault="0014750C" w:rsidP="0014750C">
      <w:pPr>
        <w:pStyle w:val="ProductList-Body"/>
        <w:rPr>
          <w:rFonts w:cstheme="minorHAnsi"/>
        </w:rPr>
      </w:pPr>
      <w:r w:rsidRPr="00395F5B">
        <w:rPr>
          <w:rFonts w:cstheme="minorHAnsi"/>
        </w:rPr>
        <w:lastRenderedPageBreak/>
        <w:t>每月正常服务时间百分比应使用以下公式计算：</w:t>
      </w:r>
    </w:p>
    <w:p w14:paraId="0B39416B" w14:textId="77777777" w:rsidR="0014750C" w:rsidRPr="00395F5B" w:rsidRDefault="0014750C" w:rsidP="0014750C">
      <w:pPr>
        <w:pStyle w:val="ProductList-Body"/>
        <w:rPr>
          <w:rFonts w:cstheme="minorHAnsi"/>
        </w:rPr>
      </w:pPr>
    </w:p>
    <w:bookmarkStart w:id="430" w:name="_Hlk119330778"/>
    <w:p w14:paraId="2E8F5FDE"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bookmarkEnd w:id="430"/>
    <w:p w14:paraId="4D5D91C1"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以下服务级别和服务额度适用于客户使用区域冗余部署配置的</w:t>
      </w:r>
      <w:r w:rsidRPr="00395F5B">
        <w:rPr>
          <w:rFonts w:cstheme="minorHAnsi"/>
          <w:b/>
          <w:color w:val="00188F"/>
        </w:rPr>
        <w:t xml:space="preserve"> SQL </w:t>
      </w:r>
      <w:r w:rsidRPr="00395F5B">
        <w:rPr>
          <w:rFonts w:cstheme="minorHAnsi"/>
          <w:b/>
          <w:color w:val="00188F"/>
        </w:rPr>
        <w:t>数据库服务通用、业务关键或高级层级</w:t>
      </w:r>
      <w:r w:rsidRPr="002754A7">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0984076" w14:textId="77777777" w:rsidTr="00C94E4B">
        <w:trPr>
          <w:tblHeader/>
        </w:trPr>
        <w:tc>
          <w:tcPr>
            <w:tcW w:w="5400" w:type="dxa"/>
            <w:shd w:val="clear" w:color="auto" w:fill="0072C6"/>
          </w:tcPr>
          <w:p w14:paraId="19AD653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C11C3F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818BD04" w14:textId="77777777" w:rsidTr="00C94E4B">
        <w:tc>
          <w:tcPr>
            <w:tcW w:w="5400" w:type="dxa"/>
          </w:tcPr>
          <w:p w14:paraId="2BEDC543" w14:textId="77777777" w:rsidR="0014750C" w:rsidRPr="00395F5B" w:rsidRDefault="0014750C" w:rsidP="00C94E4B">
            <w:pPr>
              <w:pStyle w:val="ProductList-OfferingBody"/>
              <w:jc w:val="center"/>
              <w:rPr>
                <w:rFonts w:cstheme="minorHAnsi"/>
              </w:rPr>
            </w:pPr>
            <w:r w:rsidRPr="00395F5B">
              <w:rPr>
                <w:rFonts w:cstheme="minorHAnsi"/>
              </w:rPr>
              <w:t>&lt; 99.995%</w:t>
            </w:r>
          </w:p>
        </w:tc>
        <w:tc>
          <w:tcPr>
            <w:tcW w:w="3960" w:type="dxa"/>
          </w:tcPr>
          <w:p w14:paraId="5BB55F60"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589AAE1" w14:textId="77777777" w:rsidTr="00C94E4B">
        <w:tc>
          <w:tcPr>
            <w:tcW w:w="5400" w:type="dxa"/>
          </w:tcPr>
          <w:p w14:paraId="481825CF"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616F4A7E"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012A6B8F" w14:textId="77777777" w:rsidTr="00C94E4B">
        <w:tc>
          <w:tcPr>
            <w:tcW w:w="5400" w:type="dxa"/>
          </w:tcPr>
          <w:p w14:paraId="0D6D2AD2"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30106CCB"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536D0F2F" w14:textId="77777777" w:rsidR="0014750C" w:rsidRPr="00395F5B" w:rsidRDefault="0014750C" w:rsidP="0014750C">
      <w:pPr>
        <w:pStyle w:val="ProductList-Body"/>
        <w:spacing w:before="120"/>
        <w:rPr>
          <w:rFonts w:cstheme="minorHAnsi"/>
        </w:rPr>
      </w:pPr>
      <w:bookmarkStart w:id="431" w:name="_Toc457821579"/>
      <w:r w:rsidRPr="00395F5B">
        <w:rPr>
          <w:rFonts w:cstheme="minorHAnsi"/>
          <w:b/>
          <w:color w:val="00188F"/>
        </w:rPr>
        <w:t>以下服务级别和服务额度适用于客户对区域冗余部署未配置的超大规模、业务关键、高级或通用</w:t>
      </w:r>
      <w:r w:rsidRPr="00395F5B">
        <w:rPr>
          <w:rFonts w:cstheme="minorHAnsi"/>
          <w:b/>
          <w:color w:val="00188F"/>
        </w:rPr>
        <w:t xml:space="preserve"> SQL </w:t>
      </w:r>
      <w:r w:rsidRPr="00395F5B">
        <w:rPr>
          <w:rFonts w:cstheme="minorHAnsi"/>
          <w:b/>
          <w:color w:val="00188F"/>
        </w:rPr>
        <w:t>数据库服务的使用</w:t>
      </w:r>
      <w:r w:rsidRPr="00395F5B">
        <w:rPr>
          <w:rFonts w:cstheme="minorHAnsi"/>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0EBE9E4" w14:textId="77777777" w:rsidTr="00C94E4B">
        <w:trPr>
          <w:tblHeader/>
        </w:trPr>
        <w:tc>
          <w:tcPr>
            <w:tcW w:w="5400" w:type="dxa"/>
            <w:shd w:val="clear" w:color="auto" w:fill="0072C6"/>
          </w:tcPr>
          <w:p w14:paraId="19EC6DC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E3CE36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38A38C7" w14:textId="77777777" w:rsidTr="00C94E4B">
        <w:tc>
          <w:tcPr>
            <w:tcW w:w="5400" w:type="dxa"/>
          </w:tcPr>
          <w:p w14:paraId="157887A7"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4BF8D182"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289F4CA" w14:textId="77777777" w:rsidTr="00C94E4B">
        <w:tc>
          <w:tcPr>
            <w:tcW w:w="5400" w:type="dxa"/>
          </w:tcPr>
          <w:p w14:paraId="08B0E7E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5BCAEC8"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3AC938E7" w14:textId="77777777" w:rsidTr="00C94E4B">
        <w:tc>
          <w:tcPr>
            <w:tcW w:w="5400" w:type="dxa"/>
          </w:tcPr>
          <w:p w14:paraId="7180C3D2"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73E53257"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5498D527" w14:textId="77777777" w:rsidR="0014750C" w:rsidRPr="00395F5B" w:rsidRDefault="0014750C" w:rsidP="0014750C">
      <w:pPr>
        <w:pStyle w:val="ProductList-Body"/>
        <w:spacing w:before="120"/>
        <w:rPr>
          <w:rFonts w:cstheme="minorHAnsi"/>
        </w:rPr>
      </w:pPr>
      <w:r w:rsidRPr="00395F5B">
        <w:rPr>
          <w:rFonts w:cstheme="minorHAnsi"/>
          <w:b/>
          <w:color w:val="00188F"/>
        </w:rPr>
        <w:t>以下服务级别和服务额度适用于客户对</w:t>
      </w:r>
      <w:r w:rsidRPr="00395F5B">
        <w:rPr>
          <w:rFonts w:cstheme="minorHAnsi"/>
          <w:b/>
          <w:color w:val="00188F"/>
        </w:rPr>
        <w:t xml:space="preserve"> SQL </w:t>
      </w:r>
      <w:r w:rsidRPr="00395F5B">
        <w:rPr>
          <w:rFonts w:cstheme="minorHAnsi"/>
          <w:b/>
          <w:color w:val="00188F"/>
        </w:rPr>
        <w:t>数据库服务的基本或标准层级的使用</w:t>
      </w:r>
      <w:r w:rsidRPr="006F4A1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1D568FE" w14:textId="77777777" w:rsidTr="00C94E4B">
        <w:trPr>
          <w:tblHeader/>
        </w:trPr>
        <w:tc>
          <w:tcPr>
            <w:tcW w:w="5400" w:type="dxa"/>
            <w:shd w:val="clear" w:color="auto" w:fill="0072C6"/>
          </w:tcPr>
          <w:p w14:paraId="06360DD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2BDAE5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D2CFD50" w14:textId="77777777" w:rsidTr="00C94E4B">
        <w:tc>
          <w:tcPr>
            <w:tcW w:w="5400" w:type="dxa"/>
          </w:tcPr>
          <w:p w14:paraId="13298CA7"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3C0594D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EBE78A2" w14:textId="77777777" w:rsidTr="00C94E4B">
        <w:tc>
          <w:tcPr>
            <w:tcW w:w="5400" w:type="dxa"/>
          </w:tcPr>
          <w:p w14:paraId="01FEB8C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403BEE1"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41A16A2F" w14:textId="77777777" w:rsidTr="00C94E4B">
        <w:tc>
          <w:tcPr>
            <w:tcW w:w="5400" w:type="dxa"/>
          </w:tcPr>
          <w:p w14:paraId="2C26C6DB"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6A77787"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68735561" w14:textId="77777777" w:rsidR="0014750C" w:rsidRPr="00395F5B" w:rsidRDefault="0014750C" w:rsidP="0014750C">
      <w:pPr>
        <w:pStyle w:val="ProductList-Body"/>
        <w:spacing w:before="240"/>
        <w:rPr>
          <w:rFonts w:cstheme="minorHAnsi"/>
        </w:rPr>
      </w:pPr>
      <w:r w:rsidRPr="00395F5B">
        <w:rPr>
          <w:rFonts w:cstheme="minorHAnsi"/>
          <w:b/>
          <w:bCs/>
          <w:color w:val="00188F"/>
        </w:rPr>
        <w:t>恢复点目标</w:t>
      </w:r>
      <w:r w:rsidRPr="00395F5B">
        <w:rPr>
          <w:rFonts w:cstheme="minorHAnsi"/>
          <w:b/>
          <w:bCs/>
          <w:color w:val="00188F"/>
        </w:rPr>
        <w:t xml:space="preserve"> (RPO)</w:t>
      </w:r>
    </w:p>
    <w:p w14:paraId="2B9F4EF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异地复制链接</w:t>
      </w:r>
      <w:r w:rsidRPr="008F51D2">
        <w:rPr>
          <w:rFonts w:ascii="SimSun" w:hAnsi="SimSun" w:cstheme="minorHAnsi"/>
          <w:szCs w:val="18"/>
        </w:rPr>
        <w:t>”</w:t>
      </w:r>
      <w:r w:rsidRPr="00395F5B">
        <w:rPr>
          <w:rFonts w:cstheme="minorHAnsi"/>
          <w:color w:val="000000" w:themeColor="text1"/>
        </w:rPr>
        <w:t>是一个编程对象</w:t>
      </w:r>
      <w:proofErr w:type="gramEnd"/>
      <w:r w:rsidRPr="00395F5B">
        <w:rPr>
          <w:rFonts w:cstheme="minorHAnsi"/>
          <w:color w:val="000000" w:themeColor="text1"/>
        </w:rPr>
        <w:t>，表示特定主节点和辅助节点之间的连接。</w:t>
      </w:r>
    </w:p>
    <w:p w14:paraId="19A4523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异地复制滞后</w:t>
      </w:r>
      <w:r w:rsidRPr="008F51D2">
        <w:rPr>
          <w:rFonts w:ascii="SimSun" w:hAnsi="SimSun" w:cstheme="minorHAnsi"/>
          <w:szCs w:val="18"/>
        </w:rPr>
        <w:t>”</w:t>
      </w:r>
      <w:r w:rsidRPr="00395F5B">
        <w:rPr>
          <w:rFonts w:cstheme="minorHAnsi"/>
          <w:color w:val="000000" w:themeColor="text1"/>
        </w:rPr>
        <w:t>是从主节点上的事务提交点到辅助节点确认事务日志更新已得到留存的时间跨度</w:t>
      </w:r>
      <w:proofErr w:type="gramEnd"/>
      <w:r w:rsidRPr="00395F5B">
        <w:rPr>
          <w:rFonts w:cstheme="minorHAnsi"/>
          <w:color w:val="000000" w:themeColor="text1"/>
        </w:rPr>
        <w:t>。</w:t>
      </w:r>
    </w:p>
    <w:p w14:paraId="4FF1BEB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复制滞后检查</w:t>
      </w:r>
      <w:r w:rsidRPr="008F51D2">
        <w:rPr>
          <w:rFonts w:ascii="SimSun" w:hAnsi="SimSun" w:cstheme="minorHAnsi"/>
          <w:szCs w:val="18"/>
        </w:rPr>
        <w:t>”</w:t>
      </w:r>
      <w:r w:rsidRPr="00395F5B">
        <w:rPr>
          <w:rFonts w:cstheme="minorHAnsi"/>
          <w:color w:val="000000" w:themeColor="text1"/>
        </w:rPr>
        <w:t>是获取特定异地复制链接的异地复制滞后值的编程方法</w:t>
      </w:r>
      <w:proofErr w:type="gramEnd"/>
      <w:r w:rsidRPr="00395F5B">
        <w:rPr>
          <w:rFonts w:cstheme="minorHAnsi"/>
          <w:color w:val="000000" w:themeColor="text1"/>
        </w:rPr>
        <w:t>。</w:t>
      </w:r>
    </w:p>
    <w:p w14:paraId="082E9D6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恢复点目标</w:t>
      </w:r>
      <w:r w:rsidRPr="00395F5B">
        <w:rPr>
          <w:rFonts w:cstheme="minorHAnsi"/>
          <w:b/>
          <w:bCs/>
          <w:color w:val="00188F"/>
        </w:rPr>
        <w:t xml:space="preserve"> (RPO</w:t>
      </w:r>
      <w:proofErr w:type="gramStart"/>
      <w:r w:rsidRPr="00395F5B">
        <w:rPr>
          <w:rFonts w:cstheme="minorHAnsi"/>
          <w:b/>
          <w:bCs/>
          <w:color w:val="00188F"/>
        </w:rPr>
        <w:t>)</w:t>
      </w:r>
      <w:r w:rsidRPr="009D0DA7">
        <w:rPr>
          <w:rFonts w:ascii="SimSun" w:hAnsi="SimSun" w:cstheme="minorHAnsi"/>
          <w:color w:val="000000" w:themeColor="text1"/>
        </w:rPr>
        <w:t>”</w:t>
      </w:r>
      <w:r w:rsidRPr="00395F5B">
        <w:rPr>
          <w:rFonts w:cstheme="minorHAnsi"/>
          <w:color w:val="000000" w:themeColor="text1"/>
        </w:rPr>
        <w:t>表示异地复制滞后不超过</w:t>
      </w:r>
      <w:proofErr w:type="gramEnd"/>
      <w:r w:rsidRPr="00395F5B">
        <w:rPr>
          <w:rFonts w:cstheme="minorHAnsi"/>
          <w:color w:val="000000" w:themeColor="text1"/>
        </w:rPr>
        <w:t xml:space="preserve"> 5 </w:t>
      </w:r>
      <w:r w:rsidRPr="00395F5B">
        <w:rPr>
          <w:rFonts w:cstheme="minorHAnsi"/>
          <w:color w:val="000000" w:themeColor="text1"/>
        </w:rPr>
        <w:t>秒。</w:t>
      </w:r>
    </w:p>
    <w:p w14:paraId="7F58EB8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N</w:t>
      </w:r>
      <w:r w:rsidRPr="008F51D2">
        <w:rPr>
          <w:rFonts w:ascii="SimSun" w:hAnsi="SimSun" w:cstheme="minorHAnsi"/>
          <w:szCs w:val="18"/>
        </w:rPr>
        <w:t>”</w:t>
      </w:r>
      <w:r w:rsidRPr="00395F5B">
        <w:rPr>
          <w:rFonts w:cstheme="minorHAnsi"/>
          <w:color w:val="000000" w:themeColor="text1"/>
        </w:rPr>
        <w:t>是指定小时内指定异地复制链接的复制滞后检查次数</w:t>
      </w:r>
      <w:proofErr w:type="gramEnd"/>
      <w:r w:rsidRPr="00395F5B">
        <w:rPr>
          <w:rFonts w:cstheme="minorHAnsi"/>
          <w:color w:val="000000" w:themeColor="text1"/>
        </w:rPr>
        <w:t>。</w:t>
      </w:r>
    </w:p>
    <w:p w14:paraId="115090F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S</w:t>
      </w:r>
      <w:r w:rsidRPr="008F51D2">
        <w:rPr>
          <w:rFonts w:ascii="SimSun" w:hAnsi="SimSun" w:cstheme="minorHAnsi"/>
          <w:szCs w:val="18"/>
        </w:rPr>
        <w:t>”</w:t>
      </w:r>
      <w:r w:rsidRPr="00395F5B">
        <w:rPr>
          <w:rFonts w:cstheme="minorHAnsi"/>
          <w:color w:val="000000" w:themeColor="text1"/>
        </w:rPr>
        <w:t>是指定小时内指定异地复制链接的以升序排列的复制滞后检查结果的滞后排序集</w:t>
      </w:r>
      <w:proofErr w:type="gramEnd"/>
      <w:r w:rsidRPr="00395F5B">
        <w:rPr>
          <w:rFonts w:cstheme="minorHAnsi"/>
          <w:color w:val="000000" w:themeColor="text1"/>
        </w:rPr>
        <w:t>。</w:t>
      </w:r>
    </w:p>
    <w:p w14:paraId="5AD5C4A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序数排列</w:t>
      </w:r>
      <w:r w:rsidRPr="008F51D2">
        <w:rPr>
          <w:rFonts w:ascii="SimSun" w:hAnsi="SimSun" w:cstheme="minorHAnsi"/>
          <w:szCs w:val="18"/>
        </w:rPr>
        <w:t>”</w:t>
      </w:r>
      <w:r w:rsidRPr="00395F5B">
        <w:rPr>
          <w:rFonts w:cstheme="minorHAnsi"/>
          <w:color w:val="000000" w:themeColor="text1"/>
        </w:rPr>
        <w:t>是指第</w:t>
      </w:r>
      <w:proofErr w:type="gramEnd"/>
      <w:r w:rsidRPr="00395F5B">
        <w:rPr>
          <w:rFonts w:cstheme="minorHAnsi"/>
          <w:color w:val="000000" w:themeColor="text1"/>
        </w:rPr>
        <w:t xml:space="preserve"> 99 </w:t>
      </w:r>
      <w:r w:rsidRPr="00395F5B">
        <w:rPr>
          <w:rFonts w:cstheme="minorHAnsi"/>
          <w:color w:val="000000" w:themeColor="text1"/>
        </w:rPr>
        <w:t>个百分位数，最接近的序数排列方法公式如下：</w:t>
      </w:r>
    </w:p>
    <w:p w14:paraId="55E6C0C4" w14:textId="77777777" w:rsidR="0014750C" w:rsidRPr="00395F5B" w:rsidRDefault="0014750C" w:rsidP="0014750C">
      <w:pPr>
        <w:pStyle w:val="ProductList-Body"/>
        <w:rPr>
          <w:rFonts w:cstheme="minorHAnsi"/>
        </w:rPr>
      </w:pPr>
    </w:p>
    <w:p w14:paraId="107E079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cstheme="minorHAnsi"/>
                  <w:i/>
                  <w:sz w:val="18"/>
                  <w:szCs w:val="18"/>
                </w:rPr>
                <m:t>99</m:t>
              </m:r>
            </m:num>
            <m:den>
              <m:r>
                <m:rPr>
                  <m:nor/>
                </m:rPr>
                <w:rPr>
                  <w:rFonts w:cstheme="minorHAnsi"/>
                  <w:i/>
                  <w:sz w:val="18"/>
                  <w:szCs w:val="18"/>
                </w:rPr>
                <m:t>100</m:t>
              </m:r>
            </m:den>
          </m:f>
          <m:r>
            <w:rPr>
              <w:rFonts w:ascii="Cambria Math" w:hAnsi="Cambria Math" w:cstheme="minorHAnsi"/>
              <w:sz w:val="18"/>
              <w:szCs w:val="18"/>
            </w:rPr>
            <m:t xml:space="preserve"> x N</m:t>
          </m:r>
        </m:oMath>
      </m:oMathPara>
    </w:p>
    <w:p w14:paraId="4DF5939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P99 </w:t>
      </w:r>
      <w:proofErr w:type="gramStart"/>
      <w:r w:rsidRPr="00395F5B">
        <w:rPr>
          <w:rFonts w:cstheme="minorHAnsi"/>
          <w:b/>
          <w:bCs/>
          <w:color w:val="00188F"/>
        </w:rPr>
        <w:t>复制滞后</w:t>
      </w:r>
      <w:r w:rsidRPr="008F51D2">
        <w:rPr>
          <w:rFonts w:ascii="SimSun" w:hAnsi="SimSun" w:cstheme="minorHAnsi"/>
          <w:szCs w:val="18"/>
        </w:rPr>
        <w:t>”</w:t>
      </w:r>
      <w:r w:rsidRPr="00395F5B">
        <w:rPr>
          <w:rFonts w:cstheme="minorHAnsi"/>
          <w:color w:val="000000" w:themeColor="text1"/>
        </w:rPr>
        <w:t>是指</w:t>
      </w:r>
      <w:proofErr w:type="gramEnd"/>
      <w:r w:rsidRPr="00395F5B">
        <w:rPr>
          <w:rFonts w:cstheme="minorHAnsi"/>
          <w:color w:val="000000" w:themeColor="text1"/>
        </w:rPr>
        <w:t xml:space="preserve"> S </w:t>
      </w:r>
      <w:r w:rsidRPr="00395F5B">
        <w:rPr>
          <w:rFonts w:cstheme="minorHAnsi"/>
          <w:color w:val="000000" w:themeColor="text1"/>
        </w:rPr>
        <w:t>序数排列的值。</w:t>
      </w:r>
    </w:p>
    <w:p w14:paraId="612B744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部署时间</w:t>
      </w:r>
      <w:r w:rsidRPr="008F51D2">
        <w:rPr>
          <w:rFonts w:ascii="SimSun" w:hAnsi="SimSun" w:cstheme="minorHAnsi"/>
          <w:szCs w:val="18"/>
        </w:rPr>
        <w:t>”</w:t>
      </w:r>
      <w:r w:rsidRPr="00395F5B">
        <w:rPr>
          <w:rFonts w:cstheme="minorHAnsi"/>
          <w:color w:val="000000" w:themeColor="text1"/>
        </w:rPr>
        <w:t>是指在一个帐单月份期间指定</w:t>
      </w:r>
      <w:proofErr w:type="gramEnd"/>
      <w:r w:rsidRPr="00395F5B">
        <w:rPr>
          <w:rFonts w:cstheme="minorHAnsi"/>
          <w:color w:val="000000" w:themeColor="text1"/>
        </w:rPr>
        <w:t xml:space="preserve"> Microsoft Azure </w:t>
      </w:r>
      <w:r w:rsidRPr="00395F5B">
        <w:rPr>
          <w:rFonts w:cstheme="minorHAnsi"/>
          <w:color w:val="000000" w:themeColor="text1"/>
        </w:rPr>
        <w:t>订阅的指定相容辅助节点的总操作小时数。</w:t>
      </w:r>
    </w:p>
    <w:p w14:paraId="5B19782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过度滞后小时数</w:t>
      </w:r>
      <w:r w:rsidRPr="008F51D2">
        <w:rPr>
          <w:rFonts w:ascii="SimSun" w:hAnsi="SimSun" w:cstheme="minorHAnsi"/>
          <w:szCs w:val="18"/>
        </w:rPr>
        <w:t>”</w:t>
      </w:r>
      <w:r w:rsidRPr="00395F5B">
        <w:rPr>
          <w:rFonts w:cstheme="minorHAnsi"/>
          <w:color w:val="000000" w:themeColor="text1"/>
        </w:rPr>
        <w:t>是指一小时时间间隔的总数</w:t>
      </w:r>
      <w:proofErr w:type="gramEnd"/>
      <w:r w:rsidRPr="00395F5B">
        <w:rPr>
          <w:rFonts w:cstheme="minorHAnsi"/>
          <w:color w:val="000000" w:themeColor="text1"/>
        </w:rPr>
        <w:t>，在此期间，复制滞后检查导致在一个帐单月份期间</w:t>
      </w:r>
      <w:r w:rsidRPr="00395F5B">
        <w:rPr>
          <w:rFonts w:cstheme="minorHAnsi"/>
          <w:color w:val="000000" w:themeColor="text1"/>
        </w:rPr>
        <w:t xml:space="preserve"> P99 </w:t>
      </w:r>
      <w:r w:rsidRPr="00395F5B">
        <w:rPr>
          <w:rFonts w:cstheme="minorHAnsi"/>
          <w:color w:val="000000" w:themeColor="text1"/>
        </w:rPr>
        <w:t>复制滞后大于或等于指定</w:t>
      </w:r>
      <w:r w:rsidRPr="00395F5B">
        <w:rPr>
          <w:rFonts w:cstheme="minorHAnsi"/>
          <w:color w:val="000000" w:themeColor="text1"/>
        </w:rPr>
        <w:t xml:space="preserve"> Microsoft Azure </w:t>
      </w:r>
      <w:r w:rsidRPr="00395F5B">
        <w:rPr>
          <w:rFonts w:cstheme="minorHAnsi"/>
          <w:color w:val="000000" w:themeColor="text1"/>
        </w:rPr>
        <w:t>订阅的</w:t>
      </w:r>
      <w:r w:rsidRPr="00395F5B">
        <w:rPr>
          <w:rFonts w:cstheme="minorHAnsi"/>
          <w:color w:val="000000" w:themeColor="text1"/>
        </w:rPr>
        <w:t xml:space="preserve"> RPO</w:t>
      </w:r>
      <w:r w:rsidRPr="00395F5B">
        <w:rPr>
          <w:rFonts w:cstheme="minorHAnsi"/>
          <w:color w:val="000000" w:themeColor="text1"/>
        </w:rPr>
        <w:t>。如果在指定的一小时时间间隔内的</w:t>
      </w:r>
      <w:r w:rsidRPr="0079488A">
        <w:rPr>
          <w:rFonts w:ascii="SimSun" w:hAnsi="SimSun" w:cstheme="minorHAnsi"/>
          <w:spacing w:val="-2"/>
          <w:szCs w:val="18"/>
        </w:rPr>
        <w:t>“</w:t>
      </w:r>
      <w:r w:rsidRPr="00395F5B">
        <w:rPr>
          <w:rFonts w:cstheme="minorHAnsi"/>
          <w:color w:val="000000" w:themeColor="text1"/>
        </w:rPr>
        <w:t>复制滞后检查次数</w:t>
      </w:r>
      <w:r w:rsidRPr="008F51D2">
        <w:rPr>
          <w:rFonts w:ascii="SimSun" w:hAnsi="SimSun" w:cstheme="minorHAnsi"/>
          <w:szCs w:val="18"/>
        </w:rPr>
        <w:t>”</w:t>
      </w:r>
      <w:r w:rsidRPr="00395F5B">
        <w:rPr>
          <w:rFonts w:cstheme="minorHAnsi"/>
          <w:color w:val="000000" w:themeColor="text1"/>
        </w:rPr>
        <w:t>为零，则该时间间隔的</w:t>
      </w:r>
      <w:r w:rsidRPr="0079488A">
        <w:rPr>
          <w:rFonts w:ascii="SimSun" w:hAnsi="SimSun" w:cstheme="minorHAnsi"/>
          <w:spacing w:val="-2"/>
          <w:szCs w:val="18"/>
        </w:rPr>
        <w:t>“</w:t>
      </w:r>
      <w:r w:rsidRPr="00395F5B">
        <w:rPr>
          <w:rFonts w:cstheme="minorHAnsi"/>
          <w:color w:val="000000" w:themeColor="text1"/>
        </w:rPr>
        <w:t>过度滞后小时数</w:t>
      </w:r>
      <w:r w:rsidRPr="008F51D2">
        <w:rPr>
          <w:rFonts w:ascii="SimSun" w:hAnsi="SimSun" w:cstheme="minorHAnsi"/>
          <w:szCs w:val="18"/>
        </w:rPr>
        <w:t>”</w:t>
      </w:r>
      <w:r w:rsidRPr="00395F5B">
        <w:rPr>
          <w:rFonts w:cstheme="minorHAnsi"/>
          <w:color w:val="000000" w:themeColor="text1"/>
        </w:rPr>
        <w:t>为</w:t>
      </w:r>
      <w:r w:rsidRPr="00395F5B">
        <w:rPr>
          <w:rFonts w:cstheme="minorHAnsi"/>
          <w:color w:val="000000" w:themeColor="text1"/>
        </w:rPr>
        <w:t xml:space="preserve"> 0</w:t>
      </w:r>
      <w:r w:rsidRPr="00395F5B">
        <w:rPr>
          <w:rFonts w:cstheme="minorHAnsi"/>
          <w:color w:val="000000" w:themeColor="text1"/>
        </w:rPr>
        <w:t>。</w:t>
      </w:r>
    </w:p>
    <w:p w14:paraId="7B234343"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color w:val="000000" w:themeColor="text1"/>
        </w:rPr>
        <w:t>指定数据库部署的</w:t>
      </w:r>
      <w:r w:rsidRPr="0079488A">
        <w:rPr>
          <w:rFonts w:ascii="SimSun" w:hAnsi="SimSun" w:cstheme="minorHAnsi"/>
          <w:spacing w:val="-2"/>
          <w:szCs w:val="18"/>
        </w:rPr>
        <w:t>“</w:t>
      </w:r>
      <w:r w:rsidRPr="00395F5B">
        <w:rPr>
          <w:rFonts w:cstheme="minorHAnsi"/>
          <w:b/>
          <w:bCs/>
          <w:color w:val="00188F"/>
        </w:rPr>
        <w:t>每月</w:t>
      </w:r>
      <w:r w:rsidRPr="00395F5B">
        <w:rPr>
          <w:rFonts w:cstheme="minorHAnsi"/>
          <w:b/>
          <w:bCs/>
          <w:color w:val="00188F"/>
        </w:rPr>
        <w:t xml:space="preserve"> RPO </w:t>
      </w:r>
      <w:r w:rsidRPr="00395F5B">
        <w:rPr>
          <w:rFonts w:cstheme="minorHAnsi"/>
          <w:b/>
          <w:bCs/>
          <w:color w:val="00188F"/>
        </w:rPr>
        <w:t>达成百分比</w:t>
      </w:r>
      <w:r w:rsidRPr="008F51D2">
        <w:rPr>
          <w:rFonts w:ascii="SimSun" w:hAnsi="SimSun" w:cstheme="minorHAnsi"/>
          <w:szCs w:val="18"/>
        </w:rPr>
        <w:t>”</w:t>
      </w:r>
      <w:r w:rsidRPr="00395F5B">
        <w:rPr>
          <w:rFonts w:cstheme="minorHAnsi"/>
          <w:color w:val="000000" w:themeColor="text1"/>
        </w:rPr>
        <w:t>使用以下公式计算：</w:t>
      </w:r>
    </w:p>
    <w:p w14:paraId="12D84C0A" w14:textId="77777777" w:rsidR="0014750C" w:rsidRPr="00395F5B" w:rsidRDefault="0014750C" w:rsidP="0014750C">
      <w:pPr>
        <w:pStyle w:val="ProductList-Body"/>
        <w:tabs>
          <w:tab w:val="clear" w:pos="360"/>
          <w:tab w:val="clear" w:pos="720"/>
          <w:tab w:val="clear" w:pos="1080"/>
        </w:tabs>
        <w:rPr>
          <w:rFonts w:cstheme="minorHAnsi"/>
        </w:rPr>
      </w:pPr>
    </w:p>
    <w:p w14:paraId="0EE9E84A" w14:textId="77777777" w:rsidR="0014750C" w:rsidRPr="00395F5B" w:rsidRDefault="0014750C" w:rsidP="0014750C">
      <w:pPr>
        <w:pStyle w:val="ListParagraph"/>
        <w:rPr>
          <w:rFonts w:cstheme="minorHAnsi"/>
        </w:rPr>
      </w:pPr>
      <m:oMathPara>
        <m:oMath>
          <m:r>
            <w:rPr>
              <w:rFonts w:ascii="Cambria Math" w:hAnsi="Cambria Math" w:cstheme="minorHAnsi"/>
              <w:sz w:val="18"/>
              <w:szCs w:val="18"/>
            </w:rPr>
            <m:t xml:space="preserve">100%- </m:t>
          </m:r>
          <m:f>
            <m:fPr>
              <m:ctrlPr>
                <w:rPr>
                  <w:rFonts w:ascii="Cambria Math" w:hAnsi="Cambria Math" w:cstheme="minorHAnsi"/>
                  <w:i/>
                  <w:sz w:val="18"/>
                  <w:szCs w:val="18"/>
                </w:rPr>
              </m:ctrlPr>
            </m:fPr>
            <m:num>
              <m:r>
                <m:rPr>
                  <m:nor/>
                </m:rPr>
                <w:rPr>
                  <w:rFonts w:ascii="Cambria Math" w:cstheme="minorHAnsi" w:hint="eastAsia"/>
                  <w:i/>
                  <w:sz w:val="18"/>
                  <w:szCs w:val="18"/>
                </w:rPr>
                <m:t>过度滞后小时数</m:t>
              </m:r>
            </m:num>
            <m:den>
              <m:r>
                <m:rPr>
                  <m:nor/>
                </m:rPr>
                <w:rPr>
                  <w:rFonts w:ascii="Cambria Math" w:cstheme="minorHAnsi" w:hint="eastAsia"/>
                  <w:i/>
                  <w:sz w:val="18"/>
                  <w:szCs w:val="18"/>
                </w:rPr>
                <m:t>部署小时数</m:t>
              </m:r>
            </m:den>
          </m:f>
          <m:r>
            <w:rPr>
              <w:rFonts w:ascii="Cambria Math" w:hAnsi="Cambria Math" w:cstheme="minorHAnsi"/>
              <w:sz w:val="18"/>
              <w:szCs w:val="18"/>
            </w:rPr>
            <m:t xml:space="preserve"> x 100</m:t>
          </m:r>
        </m:oMath>
      </m:oMathPara>
    </w:p>
    <w:p w14:paraId="3E810B64" w14:textId="77777777" w:rsidR="0014750C" w:rsidRPr="00395F5B" w:rsidRDefault="0014750C" w:rsidP="0014750C">
      <w:pPr>
        <w:pStyle w:val="ProductList-Body"/>
        <w:spacing w:before="120"/>
        <w:rPr>
          <w:rFonts w:cstheme="minorHAnsi"/>
        </w:rPr>
      </w:pPr>
      <w:r w:rsidRPr="00395F5B">
        <w:rPr>
          <w:rFonts w:cstheme="minorHAnsi"/>
          <w:b/>
          <w:color w:val="00188F"/>
        </w:rPr>
        <w:t>以下服务级别和服务额度适用于客户对活动异地复制功能和具有相容辅助节点的</w:t>
      </w:r>
      <w:r w:rsidRPr="00395F5B">
        <w:rPr>
          <w:rFonts w:cstheme="minorHAnsi"/>
          <w:b/>
          <w:color w:val="00188F"/>
        </w:rPr>
        <w:t xml:space="preserve"> Azure SQL </w:t>
      </w:r>
      <w:r w:rsidRPr="00395F5B">
        <w:rPr>
          <w:rFonts w:cstheme="minorHAnsi"/>
          <w:b/>
          <w:color w:val="00188F"/>
        </w:rPr>
        <w:t>数据库服务的业务关键服务层级的使用</w:t>
      </w:r>
      <w:r w:rsidRPr="00395F5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2520"/>
      </w:tblGrid>
      <w:tr w:rsidR="0014750C" w:rsidRPr="00395F5B" w14:paraId="0DB735E2" w14:textId="77777777" w:rsidTr="00C94E4B">
        <w:trPr>
          <w:tblHeader/>
        </w:trPr>
        <w:tc>
          <w:tcPr>
            <w:tcW w:w="1613" w:type="dxa"/>
            <w:shd w:val="clear" w:color="auto" w:fill="0072C6"/>
          </w:tcPr>
          <w:p w14:paraId="779ED11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操作</w:t>
            </w:r>
          </w:p>
        </w:tc>
        <w:tc>
          <w:tcPr>
            <w:tcW w:w="1447" w:type="dxa"/>
            <w:shd w:val="clear" w:color="auto" w:fill="0072C6"/>
          </w:tcPr>
          <w:p w14:paraId="22C96B4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RPO</w:t>
            </w:r>
          </w:p>
        </w:tc>
        <w:tc>
          <w:tcPr>
            <w:tcW w:w="3780" w:type="dxa"/>
            <w:shd w:val="clear" w:color="auto" w:fill="0072C6"/>
          </w:tcPr>
          <w:p w14:paraId="2425548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w:t>
            </w:r>
            <w:r w:rsidRPr="00395F5B">
              <w:rPr>
                <w:rFonts w:cstheme="minorHAnsi"/>
                <w:color w:val="FFFFFF" w:themeColor="background1"/>
              </w:rPr>
              <w:t xml:space="preserve"> RPO </w:t>
            </w:r>
            <w:r w:rsidRPr="00395F5B">
              <w:rPr>
                <w:rFonts w:cstheme="minorHAnsi"/>
                <w:color w:val="FFFFFF" w:themeColor="background1"/>
              </w:rPr>
              <w:t>达成百分比</w:t>
            </w:r>
          </w:p>
        </w:tc>
        <w:tc>
          <w:tcPr>
            <w:tcW w:w="2520" w:type="dxa"/>
            <w:shd w:val="clear" w:color="auto" w:fill="0072C6"/>
          </w:tcPr>
          <w:p w14:paraId="4729127E"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0FF90BD" w14:textId="77777777" w:rsidTr="00C94E4B">
        <w:tc>
          <w:tcPr>
            <w:tcW w:w="1613" w:type="dxa"/>
            <w:vAlign w:val="center"/>
          </w:tcPr>
          <w:p w14:paraId="489AC4DD" w14:textId="77777777" w:rsidR="0014750C" w:rsidRPr="00395F5B" w:rsidRDefault="0014750C" w:rsidP="00C94E4B">
            <w:pPr>
              <w:pStyle w:val="ProductList-OfferingBody"/>
              <w:jc w:val="center"/>
              <w:rPr>
                <w:rFonts w:cstheme="minorHAnsi"/>
              </w:rPr>
            </w:pPr>
            <w:r w:rsidRPr="00395F5B">
              <w:rPr>
                <w:rFonts w:cstheme="minorHAnsi"/>
              </w:rPr>
              <w:t>异地复制</w:t>
            </w:r>
          </w:p>
        </w:tc>
        <w:tc>
          <w:tcPr>
            <w:tcW w:w="1447" w:type="dxa"/>
            <w:vAlign w:val="center"/>
          </w:tcPr>
          <w:p w14:paraId="747F411A" w14:textId="77777777" w:rsidR="0014750C" w:rsidRPr="00395F5B" w:rsidRDefault="0014750C" w:rsidP="00C94E4B">
            <w:pPr>
              <w:pStyle w:val="ProductList-OfferingBody"/>
              <w:jc w:val="center"/>
              <w:rPr>
                <w:rFonts w:cstheme="minorHAnsi"/>
              </w:rPr>
            </w:pPr>
            <w:r w:rsidRPr="00395F5B">
              <w:rPr>
                <w:rFonts w:cstheme="minorHAnsi"/>
              </w:rPr>
              <w:t xml:space="preserve">5 </w:t>
            </w:r>
            <w:r w:rsidRPr="00395F5B">
              <w:rPr>
                <w:rFonts w:cstheme="minorHAnsi"/>
              </w:rPr>
              <w:t>秒</w:t>
            </w:r>
          </w:p>
        </w:tc>
        <w:tc>
          <w:tcPr>
            <w:tcW w:w="3780" w:type="dxa"/>
            <w:vAlign w:val="center"/>
          </w:tcPr>
          <w:p w14:paraId="50F17516" w14:textId="77777777" w:rsidR="0014750C" w:rsidRPr="00395F5B" w:rsidRDefault="0014750C" w:rsidP="00C94E4B">
            <w:pPr>
              <w:pStyle w:val="ProductList-OfferingBody"/>
              <w:jc w:val="center"/>
              <w:rPr>
                <w:rFonts w:cstheme="minorHAnsi"/>
              </w:rPr>
            </w:pPr>
            <w:r w:rsidRPr="00395F5B">
              <w:rPr>
                <w:rFonts w:cstheme="minorHAnsi"/>
              </w:rPr>
              <w:t>&lt; 100%</w:t>
            </w:r>
          </w:p>
        </w:tc>
        <w:tc>
          <w:tcPr>
            <w:tcW w:w="2520" w:type="dxa"/>
            <w:vAlign w:val="center"/>
          </w:tcPr>
          <w:p w14:paraId="5A25A388" w14:textId="77777777" w:rsidR="0014750C" w:rsidRPr="00395F5B" w:rsidRDefault="0014750C" w:rsidP="00C94E4B">
            <w:pPr>
              <w:pStyle w:val="ProductList-OfferingBody"/>
              <w:jc w:val="center"/>
              <w:rPr>
                <w:rFonts w:cstheme="minorHAnsi"/>
              </w:rPr>
            </w:pPr>
            <w:r w:rsidRPr="00395F5B">
              <w:rPr>
                <w:rFonts w:cstheme="minorHAnsi"/>
              </w:rPr>
              <w:t>相容辅助节点的每月总成本的</w:t>
            </w:r>
            <w:r w:rsidRPr="00395F5B">
              <w:rPr>
                <w:rFonts w:cstheme="minorHAnsi"/>
              </w:rPr>
              <w:t xml:space="preserve"> 10%</w:t>
            </w:r>
          </w:p>
        </w:tc>
      </w:tr>
    </w:tbl>
    <w:p w14:paraId="176097ED" w14:textId="77777777" w:rsidR="0014750C" w:rsidRPr="00395F5B" w:rsidRDefault="0014750C" w:rsidP="0014750C">
      <w:pPr>
        <w:pStyle w:val="ProductList-Body"/>
        <w:spacing w:before="240"/>
        <w:rPr>
          <w:rFonts w:cstheme="minorHAnsi"/>
        </w:rPr>
      </w:pPr>
      <w:r w:rsidRPr="00395F5B">
        <w:rPr>
          <w:rFonts w:cstheme="minorHAnsi"/>
          <w:b/>
          <w:bCs/>
          <w:color w:val="00188F"/>
        </w:rPr>
        <w:t>恢复时间目标</w:t>
      </w:r>
      <w:r w:rsidRPr="00395F5B">
        <w:rPr>
          <w:rFonts w:cstheme="minorHAnsi"/>
          <w:b/>
          <w:bCs/>
          <w:color w:val="00188F"/>
        </w:rPr>
        <w:t xml:space="preserve"> (RTO)</w:t>
      </w:r>
    </w:p>
    <w:p w14:paraId="6FB11CE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计划外故障转移</w:t>
      </w:r>
      <w:r w:rsidRPr="008F51D2">
        <w:rPr>
          <w:rFonts w:ascii="SimSun" w:hAnsi="SimSun" w:cstheme="minorHAnsi"/>
          <w:szCs w:val="18"/>
        </w:rPr>
        <w:t>”</w:t>
      </w:r>
      <w:r w:rsidRPr="00395F5B">
        <w:rPr>
          <w:rFonts w:cstheme="minorHAnsi"/>
          <w:color w:val="000000" w:themeColor="text1"/>
        </w:rPr>
        <w:t>是客户在主节点脱机以启用相容辅助节点作为主节点时启动的操作</w:t>
      </w:r>
      <w:proofErr w:type="gramEnd"/>
      <w:r w:rsidRPr="00395F5B">
        <w:rPr>
          <w:rFonts w:cstheme="minorHAnsi"/>
          <w:color w:val="000000" w:themeColor="text1"/>
        </w:rPr>
        <w:t>。</w:t>
      </w:r>
    </w:p>
    <w:p w14:paraId="78AF113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恢复时间</w:t>
      </w:r>
      <w:r w:rsidRPr="008F51D2">
        <w:rPr>
          <w:rFonts w:ascii="SimSun" w:hAnsi="SimSun" w:cstheme="minorHAnsi"/>
          <w:szCs w:val="18"/>
        </w:rPr>
        <w:t>”</w:t>
      </w:r>
      <w:r w:rsidRPr="00395F5B">
        <w:rPr>
          <w:rFonts w:cstheme="minorHAnsi"/>
          <w:color w:val="000000" w:themeColor="text1"/>
        </w:rPr>
        <w:t>是从计划外故障转移到辅助节点充当主节点所经过的时间</w:t>
      </w:r>
      <w:proofErr w:type="gramEnd"/>
      <w:r w:rsidRPr="00395F5B">
        <w:rPr>
          <w:rFonts w:cstheme="minorHAnsi"/>
          <w:color w:val="000000" w:themeColor="text1"/>
        </w:rPr>
        <w:t>。</w:t>
      </w:r>
    </w:p>
    <w:p w14:paraId="6F34BE3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恢复时间目标</w:t>
      </w:r>
      <w:r w:rsidRPr="00395F5B">
        <w:rPr>
          <w:rFonts w:cstheme="minorHAnsi"/>
          <w:b/>
          <w:bCs/>
          <w:color w:val="00188F"/>
        </w:rPr>
        <w:t xml:space="preserve"> (RTO</w:t>
      </w:r>
      <w:proofErr w:type="gramStart"/>
      <w:r w:rsidRPr="00395F5B">
        <w:rPr>
          <w:rFonts w:cstheme="minorHAnsi"/>
          <w:b/>
          <w:bCs/>
          <w:color w:val="00188F"/>
        </w:rPr>
        <w:t>)</w:t>
      </w:r>
      <w:r w:rsidRPr="009D0DA7">
        <w:rPr>
          <w:rFonts w:ascii="SimSun" w:hAnsi="SimSun" w:cstheme="minorHAnsi"/>
          <w:color w:val="000000" w:themeColor="text1"/>
        </w:rPr>
        <w:t>”</w:t>
      </w:r>
      <w:r w:rsidRPr="00395F5B">
        <w:rPr>
          <w:rFonts w:cstheme="minorHAnsi"/>
          <w:color w:val="000000" w:themeColor="text1"/>
        </w:rPr>
        <w:t>表示最大允许恢复时间不超过</w:t>
      </w:r>
      <w:proofErr w:type="gramEnd"/>
      <w:r w:rsidRPr="00395F5B">
        <w:rPr>
          <w:rFonts w:cstheme="minorHAnsi"/>
          <w:color w:val="000000" w:themeColor="text1"/>
        </w:rPr>
        <w:t xml:space="preserve"> 30 </w:t>
      </w:r>
      <w:r w:rsidRPr="00395F5B">
        <w:rPr>
          <w:rFonts w:cstheme="minorHAnsi"/>
          <w:color w:val="000000" w:themeColor="text1"/>
        </w:rPr>
        <w:t>秒。</w:t>
      </w:r>
    </w:p>
    <w:p w14:paraId="5571AC8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不相容计划外故障转移</w:t>
      </w:r>
      <w:r w:rsidRPr="008F51D2">
        <w:rPr>
          <w:rFonts w:ascii="SimSun" w:hAnsi="SimSun" w:cstheme="minorHAnsi"/>
          <w:szCs w:val="18"/>
        </w:rPr>
        <w:t>”</w:t>
      </w:r>
      <w:r w:rsidRPr="00395F5B">
        <w:rPr>
          <w:rFonts w:cstheme="minorHAnsi"/>
          <w:color w:val="000000" w:themeColor="text1"/>
        </w:rPr>
        <w:t>是无法在</w:t>
      </w:r>
      <w:proofErr w:type="gramEnd"/>
      <w:r w:rsidRPr="00395F5B">
        <w:rPr>
          <w:rFonts w:cstheme="minorHAnsi"/>
          <w:color w:val="000000" w:themeColor="text1"/>
        </w:rPr>
        <w:t xml:space="preserve"> RTO </w:t>
      </w:r>
      <w:r w:rsidRPr="00395F5B">
        <w:rPr>
          <w:rFonts w:cstheme="minorHAnsi"/>
          <w:color w:val="000000" w:themeColor="text1"/>
        </w:rPr>
        <w:t>中完成的计划外故障转移。</w:t>
      </w:r>
    </w:p>
    <w:p w14:paraId="04F49695"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color w:val="000000" w:themeColor="text1"/>
        </w:rPr>
        <w:t>指定数据库部署在指定订阅的帐单月份期间的</w:t>
      </w:r>
      <w:r w:rsidRPr="0079488A">
        <w:rPr>
          <w:rFonts w:ascii="SimSun" w:hAnsi="SimSun" w:cstheme="minorHAnsi"/>
          <w:spacing w:val="-2"/>
          <w:szCs w:val="18"/>
        </w:rPr>
        <w:t>“</w:t>
      </w:r>
      <w:r w:rsidRPr="00395F5B">
        <w:rPr>
          <w:rFonts w:cstheme="minorHAnsi"/>
          <w:b/>
          <w:bCs/>
          <w:color w:val="00188F"/>
        </w:rPr>
        <w:t>每月</w:t>
      </w:r>
      <w:r w:rsidRPr="00395F5B">
        <w:rPr>
          <w:rFonts w:cstheme="minorHAnsi"/>
          <w:b/>
          <w:bCs/>
          <w:color w:val="00188F"/>
        </w:rPr>
        <w:t xml:space="preserve"> RTO </w:t>
      </w:r>
      <w:r w:rsidRPr="00395F5B">
        <w:rPr>
          <w:rFonts w:cstheme="minorHAnsi"/>
          <w:b/>
          <w:bCs/>
          <w:color w:val="00188F"/>
        </w:rPr>
        <w:t>达到百分比</w:t>
      </w:r>
      <w:r w:rsidRPr="008F51D2">
        <w:rPr>
          <w:rFonts w:ascii="SimSun" w:hAnsi="SimSun" w:cstheme="minorHAnsi"/>
          <w:szCs w:val="18"/>
        </w:rPr>
        <w:t>”</w:t>
      </w:r>
      <w:r w:rsidRPr="00395F5B">
        <w:rPr>
          <w:rFonts w:cstheme="minorHAnsi"/>
          <w:color w:val="000000" w:themeColor="text1"/>
        </w:rPr>
        <w:t>计算公式如下所示：</w:t>
      </w:r>
    </w:p>
    <w:p w14:paraId="364175F2" w14:textId="77777777" w:rsidR="0014750C" w:rsidRPr="00395F5B" w:rsidRDefault="0014750C" w:rsidP="0014750C">
      <w:pPr>
        <w:pStyle w:val="ProductList-Body"/>
        <w:tabs>
          <w:tab w:val="clear" w:pos="360"/>
          <w:tab w:val="clear" w:pos="720"/>
          <w:tab w:val="clear" w:pos="1080"/>
        </w:tabs>
        <w:rPr>
          <w:rFonts w:cstheme="minorHAnsi"/>
        </w:rPr>
      </w:pPr>
    </w:p>
    <w:p w14:paraId="08569803"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计划外故障转移总数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不相容计划外故障转移总数</m:t>
              </m:r>
            </m:num>
            <m:den>
              <m:r>
                <m:rPr>
                  <m:nor/>
                </m:rPr>
                <w:rPr>
                  <w:rFonts w:ascii="Cambria Math" w:cstheme="minorHAnsi" w:hint="eastAsia"/>
                  <w:i/>
                  <w:sz w:val="18"/>
                  <w:szCs w:val="18"/>
                </w:rPr>
                <m:t>计划外故障转移总数</m:t>
              </m:r>
            </m:den>
          </m:f>
          <m:r>
            <w:rPr>
              <w:rFonts w:ascii="Cambria Math" w:hAnsi="Cambria Math" w:cstheme="minorHAnsi"/>
              <w:sz w:val="18"/>
              <w:szCs w:val="18"/>
            </w:rPr>
            <m:t xml:space="preserve"> x 100</m:t>
          </m:r>
        </m:oMath>
      </m:oMathPara>
    </w:p>
    <w:p w14:paraId="7D126F6C" w14:textId="77777777" w:rsidR="0014750C" w:rsidRPr="00395F5B" w:rsidRDefault="0014750C" w:rsidP="0014750C">
      <w:pPr>
        <w:pStyle w:val="ProductList-Body"/>
        <w:spacing w:before="120"/>
        <w:rPr>
          <w:rFonts w:cstheme="minorHAnsi"/>
        </w:rPr>
      </w:pPr>
      <w:r w:rsidRPr="00395F5B">
        <w:rPr>
          <w:rFonts w:cstheme="minorHAnsi"/>
          <w:b/>
          <w:color w:val="00188F"/>
        </w:rPr>
        <w:t>以下服务级别和服务额度适用于客户对活动异地复制功能和具有相容辅助节点的</w:t>
      </w:r>
      <w:r w:rsidRPr="00395F5B">
        <w:rPr>
          <w:rFonts w:cstheme="minorHAnsi"/>
          <w:b/>
          <w:color w:val="00188F"/>
        </w:rPr>
        <w:t xml:space="preserve"> SQL </w:t>
      </w:r>
      <w:r w:rsidRPr="00395F5B">
        <w:rPr>
          <w:rFonts w:cstheme="minorHAnsi"/>
          <w:b/>
          <w:color w:val="00188F"/>
        </w:rPr>
        <w:t>数据库服务的业务关键服务层级的使用</w:t>
      </w:r>
      <w:r w:rsidRPr="00395F5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2160"/>
      </w:tblGrid>
      <w:tr w:rsidR="0014750C" w:rsidRPr="00395F5B" w14:paraId="618B1B65" w14:textId="77777777" w:rsidTr="00C94E4B">
        <w:trPr>
          <w:tblHeader/>
        </w:trPr>
        <w:tc>
          <w:tcPr>
            <w:tcW w:w="2880" w:type="dxa"/>
            <w:shd w:val="clear" w:color="auto" w:fill="0072C6"/>
          </w:tcPr>
          <w:p w14:paraId="4749754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操作</w:t>
            </w:r>
          </w:p>
        </w:tc>
        <w:tc>
          <w:tcPr>
            <w:tcW w:w="1440" w:type="dxa"/>
            <w:shd w:val="clear" w:color="auto" w:fill="0072C6"/>
          </w:tcPr>
          <w:p w14:paraId="6823EB3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RTO</w:t>
            </w:r>
          </w:p>
        </w:tc>
        <w:tc>
          <w:tcPr>
            <w:tcW w:w="2880" w:type="dxa"/>
            <w:shd w:val="clear" w:color="auto" w:fill="0072C6"/>
          </w:tcPr>
          <w:p w14:paraId="4502B9E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w:t>
            </w:r>
            <w:r w:rsidRPr="00395F5B">
              <w:rPr>
                <w:rFonts w:cstheme="minorHAnsi"/>
                <w:color w:val="FFFFFF" w:themeColor="background1"/>
              </w:rPr>
              <w:t xml:space="preserve"> RTO </w:t>
            </w:r>
            <w:r w:rsidRPr="00395F5B">
              <w:rPr>
                <w:rFonts w:cstheme="minorHAnsi"/>
                <w:color w:val="FFFFFF" w:themeColor="background1"/>
              </w:rPr>
              <w:t>达成百分比</w:t>
            </w:r>
          </w:p>
        </w:tc>
        <w:tc>
          <w:tcPr>
            <w:tcW w:w="2160" w:type="dxa"/>
            <w:shd w:val="clear" w:color="auto" w:fill="0072C6"/>
          </w:tcPr>
          <w:p w14:paraId="14A38DF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285D77C" w14:textId="77777777" w:rsidTr="00C94E4B">
        <w:tc>
          <w:tcPr>
            <w:tcW w:w="2880" w:type="dxa"/>
            <w:vAlign w:val="center"/>
          </w:tcPr>
          <w:p w14:paraId="30A6CE87" w14:textId="77777777" w:rsidR="0014750C" w:rsidRPr="00395F5B" w:rsidRDefault="0014750C" w:rsidP="00C94E4B">
            <w:pPr>
              <w:pStyle w:val="ProductList-OfferingBody"/>
              <w:jc w:val="center"/>
              <w:rPr>
                <w:rFonts w:cstheme="minorHAnsi"/>
              </w:rPr>
            </w:pPr>
            <w:r w:rsidRPr="00395F5B">
              <w:rPr>
                <w:rFonts w:cstheme="minorHAnsi"/>
              </w:rPr>
              <w:t>单一数据库的计划外故障转移</w:t>
            </w:r>
          </w:p>
        </w:tc>
        <w:tc>
          <w:tcPr>
            <w:tcW w:w="1440" w:type="dxa"/>
            <w:vAlign w:val="center"/>
          </w:tcPr>
          <w:p w14:paraId="0A4DECE9" w14:textId="77777777" w:rsidR="0014750C" w:rsidRPr="00395F5B" w:rsidRDefault="0014750C" w:rsidP="00C94E4B">
            <w:pPr>
              <w:pStyle w:val="ProductList-OfferingBody"/>
              <w:jc w:val="center"/>
              <w:rPr>
                <w:rFonts w:cstheme="minorHAnsi"/>
              </w:rPr>
            </w:pPr>
            <w:r w:rsidRPr="00395F5B">
              <w:rPr>
                <w:rFonts w:cstheme="minorHAnsi"/>
              </w:rPr>
              <w:t xml:space="preserve">30 </w:t>
            </w:r>
            <w:r w:rsidRPr="00395F5B">
              <w:rPr>
                <w:rFonts w:cstheme="minorHAnsi"/>
              </w:rPr>
              <w:t>秒</w:t>
            </w:r>
          </w:p>
        </w:tc>
        <w:tc>
          <w:tcPr>
            <w:tcW w:w="2880" w:type="dxa"/>
            <w:vAlign w:val="center"/>
          </w:tcPr>
          <w:p w14:paraId="6A864E48" w14:textId="77777777" w:rsidR="0014750C" w:rsidRPr="00395F5B" w:rsidRDefault="0014750C" w:rsidP="00C94E4B">
            <w:pPr>
              <w:pStyle w:val="ProductList-OfferingBody"/>
              <w:jc w:val="center"/>
              <w:rPr>
                <w:rFonts w:cstheme="minorHAnsi"/>
              </w:rPr>
            </w:pPr>
            <w:r w:rsidRPr="00395F5B">
              <w:rPr>
                <w:rFonts w:cstheme="minorHAnsi"/>
              </w:rPr>
              <w:t>&lt; 100%</w:t>
            </w:r>
          </w:p>
        </w:tc>
        <w:tc>
          <w:tcPr>
            <w:tcW w:w="2160" w:type="dxa"/>
            <w:vAlign w:val="center"/>
          </w:tcPr>
          <w:p w14:paraId="3D75FD5E" w14:textId="77777777" w:rsidR="0014750C" w:rsidRPr="00395F5B" w:rsidRDefault="0014750C" w:rsidP="00C94E4B">
            <w:pPr>
              <w:pStyle w:val="ProductList-OfferingBody"/>
              <w:jc w:val="center"/>
              <w:rPr>
                <w:rFonts w:cstheme="minorHAnsi"/>
              </w:rPr>
            </w:pPr>
            <w:r w:rsidRPr="00395F5B">
              <w:rPr>
                <w:rFonts w:cstheme="minorHAnsi"/>
              </w:rPr>
              <w:t>相容辅助节点的每月总成本的</w:t>
            </w:r>
            <w:r w:rsidRPr="00395F5B">
              <w:rPr>
                <w:rFonts w:cstheme="minorHAnsi"/>
              </w:rPr>
              <w:t xml:space="preserve"> 100%</w:t>
            </w:r>
          </w:p>
        </w:tc>
      </w:tr>
    </w:tbl>
    <w:p w14:paraId="13A8B62C"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A616EDB"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432" w:name="_Toc120626090"/>
      <w:bookmarkStart w:id="433" w:name="_Toc128507504"/>
      <w:bookmarkEnd w:id="431"/>
      <w:r w:rsidRPr="004E4A4D">
        <w:rPr>
          <w:rFonts w:cstheme="majorHAnsi"/>
        </w:rPr>
        <w:t>Azure SQL</w:t>
      </w:r>
      <w:r w:rsidRPr="00395F5B">
        <w:rPr>
          <w:rFonts w:asciiTheme="minorHAnsi" w:hAnsiTheme="minorHAnsi" w:cstheme="minorHAnsi"/>
        </w:rPr>
        <w:t xml:space="preserve"> </w:t>
      </w:r>
      <w:r w:rsidRPr="00395F5B">
        <w:rPr>
          <w:rFonts w:asciiTheme="minorHAnsi" w:hAnsiTheme="minorHAnsi" w:cstheme="minorHAnsi"/>
        </w:rPr>
        <w:t>托管实例</w:t>
      </w:r>
      <w:bookmarkEnd w:id="432"/>
      <w:bookmarkEnd w:id="433"/>
    </w:p>
    <w:p w14:paraId="16E69C3B"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280440A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实例</w:t>
      </w:r>
      <w:r w:rsidRPr="008F51D2">
        <w:rPr>
          <w:rFonts w:ascii="SimSun" w:hAnsi="SimSun" w:cstheme="minorHAnsi"/>
          <w:szCs w:val="18"/>
        </w:rPr>
        <w:t>”</w:t>
      </w:r>
      <w:r w:rsidRPr="00395F5B">
        <w:rPr>
          <w:rFonts w:cstheme="minorHAnsi"/>
        </w:rPr>
        <w:t>是指在任意服务层级中创建</w:t>
      </w:r>
      <w:proofErr w:type="gramEnd"/>
      <w:r w:rsidRPr="00395F5B">
        <w:rPr>
          <w:rFonts w:cstheme="minorHAnsi"/>
        </w:rPr>
        <w:t>，并作为单个实例部署的任何</w:t>
      </w:r>
      <w:r w:rsidRPr="00395F5B">
        <w:rPr>
          <w:rFonts w:cstheme="minorHAnsi"/>
        </w:rPr>
        <w:t xml:space="preserve"> Microsoft Azure SQL </w:t>
      </w:r>
      <w:r w:rsidRPr="00395F5B">
        <w:rPr>
          <w:rFonts w:cstheme="minorHAnsi"/>
        </w:rPr>
        <w:t>托管实例。</w:t>
      </w:r>
    </w:p>
    <w:p w14:paraId="4631098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相容网络配置</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Microsoft Azure </w:t>
      </w:r>
      <w:r w:rsidRPr="00395F5B">
        <w:rPr>
          <w:rFonts w:cstheme="minorHAnsi"/>
        </w:rPr>
        <w:t>虚拟网络托管实例所需的全套配置，包括</w:t>
      </w:r>
      <w:r w:rsidRPr="00395F5B">
        <w:rPr>
          <w:rFonts w:cstheme="minorHAnsi"/>
        </w:rPr>
        <w:t xml:space="preserve"> Microsoft Azure </w:t>
      </w:r>
      <w:r w:rsidRPr="00395F5B">
        <w:rPr>
          <w:rFonts w:cstheme="minorHAnsi"/>
        </w:rPr>
        <w:t>虚拟网络子网托管实例的</w:t>
      </w:r>
      <w:r w:rsidRPr="00395F5B">
        <w:rPr>
          <w:rFonts w:cstheme="minorHAnsi"/>
        </w:rPr>
        <w:t xml:space="preserve"> Microsoft Azure </w:t>
      </w:r>
      <w:r w:rsidRPr="00395F5B">
        <w:rPr>
          <w:rFonts w:cstheme="minorHAnsi"/>
        </w:rPr>
        <w:t>网络安全性组入站安全性规则和强制性</w:t>
      </w:r>
      <w:r w:rsidRPr="00395F5B">
        <w:rPr>
          <w:rFonts w:cstheme="minorHAnsi"/>
        </w:rPr>
        <w:t xml:space="preserve"> Microsoft Azure </w:t>
      </w:r>
      <w:r w:rsidRPr="00395F5B">
        <w:rPr>
          <w:rFonts w:cstheme="minorHAnsi"/>
        </w:rPr>
        <w:t>用户定义路径，支持无中断的管理流和流向位于</w:t>
      </w:r>
      <w:r w:rsidRPr="00395F5B">
        <w:rPr>
          <w:rFonts w:cstheme="minorHAnsi"/>
        </w:rPr>
        <w:t xml:space="preserve"> Microsoft Azure </w:t>
      </w:r>
      <w:r w:rsidRPr="00395F5B">
        <w:rPr>
          <w:rFonts w:cstheme="minorHAnsi"/>
        </w:rPr>
        <w:t>虚拟网络子网托管实例中的专用网关的数据流。</w:t>
      </w:r>
    </w:p>
    <w:p w14:paraId="6246749A" w14:textId="77777777" w:rsidR="0014750C" w:rsidRPr="00395F5B" w:rsidRDefault="0014750C" w:rsidP="0014750C">
      <w:pPr>
        <w:pStyle w:val="ProductList-Body"/>
        <w:rPr>
          <w:rFonts w:cstheme="minorHAnsi"/>
        </w:rPr>
      </w:pPr>
    </w:p>
    <w:p w14:paraId="43F41083" w14:textId="77777777" w:rsidR="0014750C" w:rsidRPr="00395F5B" w:rsidRDefault="0014750C" w:rsidP="0014750C">
      <w:pPr>
        <w:pStyle w:val="ProductList-Body"/>
        <w:rPr>
          <w:rFonts w:cstheme="minorHAnsi"/>
        </w:rPr>
      </w:pPr>
      <w:r w:rsidRPr="00395F5B">
        <w:rPr>
          <w:rFonts w:cstheme="minorHAnsi"/>
          <w:b/>
          <w:bCs/>
          <w:color w:val="00188F"/>
        </w:rPr>
        <w:t xml:space="preserve">Azure SQL </w:t>
      </w:r>
      <w:r w:rsidRPr="00395F5B">
        <w:rPr>
          <w:rFonts w:cstheme="minorHAnsi"/>
          <w:b/>
          <w:bCs/>
          <w:color w:val="00188F"/>
        </w:rPr>
        <w:t>托管实例服务的每月运行时间计算和服务级别</w:t>
      </w:r>
    </w:p>
    <w:p w14:paraId="052A3FE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是指在一个帐单月份期间在</w:t>
      </w:r>
      <w:proofErr w:type="gramEnd"/>
      <w:r w:rsidRPr="00395F5B">
        <w:rPr>
          <w:rFonts w:cstheme="minorHAnsi"/>
        </w:rPr>
        <w:t xml:space="preserve"> Microsoft Azure </w:t>
      </w:r>
      <w:r w:rsidRPr="00395F5B">
        <w:rPr>
          <w:rFonts w:cstheme="minorHAnsi"/>
        </w:rPr>
        <w:t>中操作指定实例的总分钟数。</w:t>
      </w:r>
    </w:p>
    <w:p w14:paraId="40E1E08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是指在一个帐单月份期间指定的</w:t>
      </w:r>
      <w:proofErr w:type="gramEnd"/>
      <w:r w:rsidRPr="00395F5B">
        <w:rPr>
          <w:rFonts w:cstheme="minorHAnsi"/>
        </w:rPr>
        <w:t xml:space="preserve"> Microsoft Azure </w:t>
      </w:r>
      <w:r w:rsidRPr="00395F5B">
        <w:rPr>
          <w:rFonts w:cstheme="minorHAnsi"/>
        </w:rPr>
        <w:t>订阅中所有部署分钟数总和。</w:t>
      </w:r>
    </w:p>
    <w:p w14:paraId="3470491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是指在实例不可用期间</w:t>
      </w:r>
      <w:proofErr w:type="gramEnd"/>
      <w:r w:rsidRPr="00395F5B">
        <w:rPr>
          <w:rFonts w:cstheme="minorHAnsi"/>
        </w:rPr>
        <w:t>，在指定的</w:t>
      </w:r>
      <w:r w:rsidRPr="00395F5B">
        <w:rPr>
          <w:rFonts w:cstheme="minorHAnsi"/>
        </w:rPr>
        <w:t xml:space="preserve"> Microsoft Azure </w:t>
      </w:r>
      <w:r w:rsidRPr="00395F5B">
        <w:rPr>
          <w:rFonts w:cstheme="minorHAnsi"/>
        </w:rPr>
        <w:t>订阅中部署所有实例所用的总累计分钟数。如果在某一分钟内，客户连续尝试与指定实例建立连接，但所有尝试均不成功，则认为在这一分钟内该实例不可用。</w:t>
      </w:r>
    </w:p>
    <w:p w14:paraId="52B06586" w14:textId="77777777" w:rsidR="0014750C" w:rsidRPr="00395F5B" w:rsidRDefault="0014750C" w:rsidP="0014750C">
      <w:pPr>
        <w:pStyle w:val="ProductList-Body"/>
        <w:rPr>
          <w:rFonts w:cstheme="minorHAnsi"/>
        </w:rPr>
      </w:pPr>
      <w:r w:rsidRPr="00395F5B">
        <w:rPr>
          <w:rFonts w:cstheme="minorHAnsi"/>
        </w:rPr>
        <w:t>指定实例的</w:t>
      </w:r>
      <w:r w:rsidRPr="0079488A">
        <w:rPr>
          <w:rFonts w:ascii="SimSun" w:hAnsi="SimSun" w:cstheme="minorHAnsi"/>
          <w:spacing w:val="-2"/>
          <w:szCs w:val="18"/>
        </w:rPr>
        <w:t>“</w:t>
      </w:r>
      <w:r w:rsidRPr="00395F5B">
        <w:rPr>
          <w:rFonts w:cstheme="minorHAnsi"/>
          <w:b/>
          <w:bCs/>
          <w:color w:val="00188F"/>
        </w:rPr>
        <w:t>每月运行时间百分比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订阅在一个帐单月份期间的最大可用分钟数减去停机时间，再除以最大可用分钟数。每月正常服务时间百分比计算公式如下所示：</w:t>
      </w:r>
    </w:p>
    <w:p w14:paraId="543396AD" w14:textId="77777777" w:rsidR="0014750C" w:rsidRPr="00395F5B" w:rsidRDefault="0014750C" w:rsidP="0014750C">
      <w:pPr>
        <w:pStyle w:val="ProductList-Body"/>
        <w:rPr>
          <w:rFonts w:cstheme="minorHAnsi"/>
        </w:rPr>
      </w:pPr>
    </w:p>
    <w:p w14:paraId="5A28523F"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7E82E33" w14:textId="77777777" w:rsidR="0014750C" w:rsidRPr="00395F5B" w:rsidRDefault="0014750C" w:rsidP="0014750C">
      <w:pPr>
        <w:pStyle w:val="ProductList-Body"/>
        <w:rPr>
          <w:rFonts w:cstheme="minorHAnsi"/>
        </w:rPr>
      </w:pPr>
      <w:r w:rsidRPr="00395F5B">
        <w:rPr>
          <w:rFonts w:cstheme="minorHAnsi"/>
          <w:b/>
          <w:bCs/>
          <w:color w:val="00188F"/>
        </w:rPr>
        <w:t>当客户使用具备相容网络配置的</w:t>
      </w:r>
      <w:r w:rsidRPr="00395F5B">
        <w:rPr>
          <w:rFonts w:cstheme="minorHAnsi"/>
          <w:b/>
          <w:bCs/>
          <w:color w:val="00188F"/>
        </w:rPr>
        <w:t xml:space="preserve"> SQL </w:t>
      </w:r>
      <w:r w:rsidRPr="00395F5B">
        <w:rPr>
          <w:rFonts w:cstheme="minorHAnsi"/>
          <w:b/>
          <w:bCs/>
          <w:color w:val="00188F"/>
        </w:rPr>
        <w:t>托管实例服务的业务关键层时，适用以下服务级别和服务额度：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C8F782E" w14:textId="77777777" w:rsidTr="00C94E4B">
        <w:trPr>
          <w:tblHeader/>
        </w:trPr>
        <w:tc>
          <w:tcPr>
            <w:tcW w:w="5400" w:type="dxa"/>
            <w:shd w:val="clear" w:color="auto" w:fill="0072C6"/>
          </w:tcPr>
          <w:p w14:paraId="0141494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0A4C7B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E9AAC46" w14:textId="77777777" w:rsidTr="00C94E4B">
        <w:tc>
          <w:tcPr>
            <w:tcW w:w="5400" w:type="dxa"/>
          </w:tcPr>
          <w:p w14:paraId="77022578"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2864659B"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892C21A" w14:textId="77777777" w:rsidTr="00C94E4B">
        <w:tc>
          <w:tcPr>
            <w:tcW w:w="5400" w:type="dxa"/>
          </w:tcPr>
          <w:p w14:paraId="7ECFBF69"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2EF1203"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15B2BE2E" w14:textId="77777777" w:rsidTr="00C94E4B">
        <w:tc>
          <w:tcPr>
            <w:tcW w:w="5400" w:type="dxa"/>
          </w:tcPr>
          <w:p w14:paraId="212D1E17"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5AE81D23"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0536A4DC" w14:textId="77777777" w:rsidR="0014750C" w:rsidRPr="00395F5B" w:rsidRDefault="0014750C" w:rsidP="00420610">
      <w:pPr>
        <w:pStyle w:val="ProductList-Body"/>
        <w:keepNext/>
        <w:spacing w:before="240"/>
        <w:rPr>
          <w:rFonts w:cstheme="minorHAnsi"/>
        </w:rPr>
      </w:pPr>
      <w:r w:rsidRPr="00395F5B">
        <w:rPr>
          <w:rFonts w:cstheme="minorHAnsi"/>
          <w:b/>
          <w:bCs/>
          <w:color w:val="00188F"/>
        </w:rPr>
        <w:t>当客户使用具备相容网络配置的</w:t>
      </w:r>
      <w:r w:rsidRPr="00395F5B">
        <w:rPr>
          <w:rFonts w:cstheme="minorHAnsi"/>
          <w:b/>
          <w:bCs/>
          <w:color w:val="00188F"/>
        </w:rPr>
        <w:t xml:space="preserve"> SQL </w:t>
      </w:r>
      <w:r w:rsidRPr="00395F5B">
        <w:rPr>
          <w:rFonts w:cstheme="minorHAnsi"/>
          <w:b/>
          <w:bCs/>
          <w:color w:val="00188F"/>
        </w:rPr>
        <w:t>托管实例服务的通用层时，适用以下服务级别和服务额度：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2EBB495" w14:textId="77777777" w:rsidTr="00C94E4B">
        <w:trPr>
          <w:tblHeader/>
        </w:trPr>
        <w:tc>
          <w:tcPr>
            <w:tcW w:w="5400" w:type="dxa"/>
            <w:shd w:val="clear" w:color="auto" w:fill="0072C6"/>
          </w:tcPr>
          <w:p w14:paraId="1C5F3D9A" w14:textId="77777777" w:rsidR="0014750C" w:rsidRPr="00395F5B" w:rsidRDefault="0014750C" w:rsidP="00420610">
            <w:pPr>
              <w:pStyle w:val="ProductList-OfferingBody"/>
              <w:keepNext/>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CCB00D5" w14:textId="77777777" w:rsidR="0014750C" w:rsidRPr="00395F5B" w:rsidRDefault="0014750C" w:rsidP="00420610">
            <w:pPr>
              <w:pStyle w:val="ProductList-OfferingBody"/>
              <w:keepNext/>
              <w:jc w:val="center"/>
              <w:rPr>
                <w:rFonts w:cstheme="minorHAnsi"/>
                <w:color w:val="FFFFFF" w:themeColor="background1"/>
              </w:rPr>
            </w:pPr>
            <w:r w:rsidRPr="00395F5B">
              <w:rPr>
                <w:rFonts w:cstheme="minorHAnsi"/>
                <w:color w:val="FFFFFF" w:themeColor="background1"/>
              </w:rPr>
              <w:t>服务额度</w:t>
            </w:r>
          </w:p>
        </w:tc>
      </w:tr>
      <w:tr w:rsidR="0014750C" w:rsidRPr="00395F5B" w14:paraId="47D648AE" w14:textId="77777777" w:rsidTr="00C94E4B">
        <w:tc>
          <w:tcPr>
            <w:tcW w:w="5400" w:type="dxa"/>
          </w:tcPr>
          <w:p w14:paraId="077BA3BB" w14:textId="77777777" w:rsidR="0014750C" w:rsidRPr="00395F5B" w:rsidRDefault="0014750C" w:rsidP="00420610">
            <w:pPr>
              <w:pStyle w:val="ProductList-OfferingBody"/>
              <w:keepNext/>
              <w:jc w:val="center"/>
              <w:rPr>
                <w:rFonts w:cstheme="minorHAnsi"/>
              </w:rPr>
            </w:pPr>
            <w:r w:rsidRPr="00395F5B">
              <w:rPr>
                <w:rFonts w:cstheme="minorHAnsi"/>
              </w:rPr>
              <w:t>&lt; 99.99%</w:t>
            </w:r>
          </w:p>
        </w:tc>
        <w:tc>
          <w:tcPr>
            <w:tcW w:w="3960" w:type="dxa"/>
          </w:tcPr>
          <w:p w14:paraId="2D44EA1E" w14:textId="77777777" w:rsidR="0014750C" w:rsidRPr="00395F5B" w:rsidRDefault="0014750C" w:rsidP="00420610">
            <w:pPr>
              <w:pStyle w:val="ProductList-OfferingBody"/>
              <w:keepNext/>
              <w:jc w:val="center"/>
              <w:rPr>
                <w:rFonts w:cstheme="minorHAnsi"/>
              </w:rPr>
            </w:pPr>
            <w:r w:rsidRPr="00395F5B">
              <w:rPr>
                <w:rFonts w:cstheme="minorHAnsi"/>
              </w:rPr>
              <w:t>10%</w:t>
            </w:r>
          </w:p>
        </w:tc>
      </w:tr>
      <w:tr w:rsidR="0014750C" w:rsidRPr="00395F5B" w14:paraId="3F30286D" w14:textId="77777777" w:rsidTr="00C94E4B">
        <w:tc>
          <w:tcPr>
            <w:tcW w:w="5400" w:type="dxa"/>
          </w:tcPr>
          <w:p w14:paraId="02AF1581" w14:textId="77777777" w:rsidR="0014750C" w:rsidRPr="00395F5B" w:rsidRDefault="0014750C" w:rsidP="00420610">
            <w:pPr>
              <w:pStyle w:val="ProductList-OfferingBody"/>
              <w:keepNext/>
              <w:jc w:val="center"/>
              <w:rPr>
                <w:rFonts w:cstheme="minorHAnsi"/>
              </w:rPr>
            </w:pPr>
            <w:r w:rsidRPr="00395F5B">
              <w:rPr>
                <w:rFonts w:cstheme="minorHAnsi"/>
              </w:rPr>
              <w:t>&lt; 99%</w:t>
            </w:r>
          </w:p>
        </w:tc>
        <w:tc>
          <w:tcPr>
            <w:tcW w:w="3960" w:type="dxa"/>
          </w:tcPr>
          <w:p w14:paraId="11D8A49F" w14:textId="77777777" w:rsidR="0014750C" w:rsidRPr="00395F5B" w:rsidRDefault="0014750C" w:rsidP="00420610">
            <w:pPr>
              <w:pStyle w:val="ProductList-OfferingBody"/>
              <w:keepNext/>
              <w:jc w:val="center"/>
              <w:rPr>
                <w:rFonts w:cstheme="minorHAnsi"/>
              </w:rPr>
            </w:pPr>
            <w:r w:rsidRPr="00395F5B">
              <w:rPr>
                <w:rFonts w:cstheme="minorHAnsi"/>
              </w:rPr>
              <w:t>25%</w:t>
            </w:r>
          </w:p>
        </w:tc>
      </w:tr>
      <w:tr w:rsidR="0014750C" w:rsidRPr="00395F5B" w14:paraId="79948BE9" w14:textId="77777777" w:rsidTr="00C94E4B">
        <w:tc>
          <w:tcPr>
            <w:tcW w:w="5400" w:type="dxa"/>
          </w:tcPr>
          <w:p w14:paraId="358BC513" w14:textId="77777777" w:rsidR="0014750C" w:rsidRPr="00395F5B" w:rsidRDefault="0014750C" w:rsidP="00420610">
            <w:pPr>
              <w:pStyle w:val="ProductList-OfferingBody"/>
              <w:keepNext/>
              <w:jc w:val="center"/>
              <w:rPr>
                <w:rFonts w:cstheme="minorHAnsi"/>
              </w:rPr>
            </w:pPr>
            <w:r w:rsidRPr="00395F5B">
              <w:rPr>
                <w:rFonts w:cstheme="minorHAnsi"/>
              </w:rPr>
              <w:t>&lt; 95%</w:t>
            </w:r>
          </w:p>
        </w:tc>
        <w:tc>
          <w:tcPr>
            <w:tcW w:w="3960" w:type="dxa"/>
          </w:tcPr>
          <w:p w14:paraId="4E143DD2" w14:textId="77777777" w:rsidR="0014750C" w:rsidRPr="00395F5B" w:rsidRDefault="0014750C" w:rsidP="00420610">
            <w:pPr>
              <w:pStyle w:val="ProductList-OfferingBody"/>
              <w:keepNext/>
              <w:jc w:val="center"/>
              <w:rPr>
                <w:rFonts w:cstheme="minorHAnsi"/>
              </w:rPr>
            </w:pPr>
            <w:r w:rsidRPr="00395F5B">
              <w:rPr>
                <w:rFonts w:cstheme="minorHAnsi"/>
              </w:rPr>
              <w:t>100%</w:t>
            </w:r>
          </w:p>
        </w:tc>
      </w:tr>
    </w:tbl>
    <w:p w14:paraId="52C855B1"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A8C3E71" w14:textId="77777777" w:rsidR="0014750C" w:rsidRPr="00ED4E77" w:rsidRDefault="0014750C" w:rsidP="0014750C">
      <w:pPr>
        <w:pStyle w:val="ProductList-Offering2Heading"/>
        <w:tabs>
          <w:tab w:val="clear" w:pos="360"/>
          <w:tab w:val="clear" w:pos="720"/>
          <w:tab w:val="clear" w:pos="1080"/>
        </w:tabs>
        <w:outlineLvl w:val="2"/>
        <w:rPr>
          <w:rFonts w:cstheme="majorHAnsi"/>
        </w:rPr>
      </w:pPr>
      <w:bookmarkStart w:id="434" w:name="_Toc457821580"/>
      <w:bookmarkStart w:id="435" w:name="_Toc52348989"/>
      <w:bookmarkStart w:id="436" w:name="_Toc120626091"/>
      <w:bookmarkStart w:id="437" w:name="_Toc128507505"/>
      <w:bookmarkStart w:id="438" w:name="_Hlk119928622"/>
      <w:r w:rsidRPr="00ED4E77">
        <w:rPr>
          <w:rFonts w:cstheme="majorHAnsi"/>
        </w:rPr>
        <w:t>SQL Server Stretch Database</w:t>
      </w:r>
      <w:bookmarkEnd w:id="434"/>
      <w:bookmarkEnd w:id="435"/>
      <w:bookmarkEnd w:id="436"/>
      <w:bookmarkEnd w:id="437"/>
    </w:p>
    <w:bookmarkEnd w:id="438"/>
    <w:p w14:paraId="21445868" w14:textId="77777777" w:rsidR="0014750C" w:rsidRPr="00395F5B" w:rsidRDefault="0014750C" w:rsidP="0014750C">
      <w:pPr>
        <w:pStyle w:val="ProductList-Body"/>
        <w:rPr>
          <w:rFonts w:cstheme="minorHAnsi"/>
        </w:rPr>
      </w:pPr>
      <w:r w:rsidRPr="00395F5B">
        <w:rPr>
          <w:rFonts w:cstheme="minorHAnsi"/>
          <w:b/>
          <w:color w:val="00188F"/>
        </w:rPr>
        <w:t>附加定义</w:t>
      </w:r>
      <w:r w:rsidRPr="00404E42">
        <w:rPr>
          <w:rFonts w:cstheme="minorHAnsi"/>
          <w:b/>
          <w:bCs/>
        </w:rPr>
        <w:t>：</w:t>
      </w:r>
    </w:p>
    <w:p w14:paraId="5600621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Database</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SQL Server Stretch Database </w:t>
      </w:r>
      <w:r w:rsidRPr="00395F5B">
        <w:rPr>
          <w:rFonts w:cstheme="minorHAnsi"/>
        </w:rPr>
        <w:t>的一个实例。</w:t>
      </w:r>
    </w:p>
    <w:p w14:paraId="67BF5A0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，在指定的</w:t>
      </w:r>
      <w:r w:rsidRPr="00395F5B">
        <w:rPr>
          <w:rFonts w:cstheme="minorHAnsi"/>
        </w:rPr>
        <w:t xml:space="preserve"> Microsoft Azure </w:t>
      </w:r>
      <w:r w:rsidRPr="00395F5B">
        <w:rPr>
          <w:rFonts w:cstheme="minorHAnsi"/>
        </w:rPr>
        <w:t>订阅中部署指定数据库的总分钟数。</w:t>
      </w:r>
    </w:p>
    <w:p w14:paraId="32ECAFCE" w14:textId="77777777" w:rsidR="0014750C" w:rsidRPr="00395F5B" w:rsidRDefault="0014750C" w:rsidP="0014750C">
      <w:pPr>
        <w:pStyle w:val="ProductList-Body"/>
        <w:rPr>
          <w:rFonts w:cstheme="minorHAnsi"/>
        </w:rPr>
      </w:pPr>
      <w:r w:rsidRPr="00395F5B">
        <w:rPr>
          <w:rFonts w:cstheme="minorHAnsi"/>
          <w:b/>
          <w:color w:val="00188F"/>
        </w:rPr>
        <w:t>停机时间</w:t>
      </w:r>
      <w:r w:rsidRPr="00B469FB">
        <w:rPr>
          <w:rFonts w:cstheme="minorHAnsi"/>
          <w:b/>
          <w:bCs/>
        </w:rPr>
        <w:t>：</w:t>
      </w:r>
      <w:r w:rsidRPr="00395F5B">
        <w:rPr>
          <w:rFonts w:cstheme="minorHAnsi"/>
        </w:rPr>
        <w:t>是指在数据库不可用期间，客户在指定的</w:t>
      </w:r>
      <w:r w:rsidRPr="00395F5B">
        <w:rPr>
          <w:rFonts w:cstheme="minorHAnsi"/>
        </w:rPr>
        <w:t xml:space="preserve"> Microsoft Azure </w:t>
      </w:r>
      <w:r w:rsidRPr="00395F5B">
        <w:rPr>
          <w:rFonts w:cstheme="minorHAnsi"/>
        </w:rPr>
        <w:t>订阅中部署所有数据库所用的总累计分钟数。如果在某一分钟内，客户连续尝试与指定数据库建立连接但均失败，则认为在这一分钟内该数据库不可用。</w:t>
      </w:r>
    </w:p>
    <w:p w14:paraId="3D214AB4" w14:textId="77777777" w:rsidR="0014750C" w:rsidRPr="00395F5B" w:rsidRDefault="0014750C" w:rsidP="0014750C">
      <w:pPr>
        <w:pStyle w:val="ProductList-Body"/>
        <w:keepNext/>
        <w:rPr>
          <w:rFonts w:cstheme="minorHAnsi"/>
        </w:rPr>
      </w:pPr>
      <w:r w:rsidRPr="00395F5B">
        <w:rPr>
          <w:rFonts w:cstheme="minorHAnsi"/>
          <w:b/>
          <w:color w:val="00188F"/>
        </w:rPr>
        <w:t>每月正常服务时间百分比</w:t>
      </w:r>
      <w:r w:rsidRPr="002F2DB9">
        <w:rPr>
          <w:rFonts w:cstheme="minorHAnsi"/>
          <w:b/>
          <w:bCs/>
        </w:rPr>
        <w:t>：</w:t>
      </w:r>
      <w:r w:rsidRPr="00395F5B">
        <w:rPr>
          <w:rFonts w:cstheme="minorHAnsi"/>
        </w:rPr>
        <w:t>每月正常服务时间百分比应使用以下公式计算：</w:t>
      </w:r>
    </w:p>
    <w:p w14:paraId="413B9F33" w14:textId="77777777" w:rsidR="0014750C" w:rsidRPr="00395F5B" w:rsidRDefault="0014750C" w:rsidP="0014750C">
      <w:pPr>
        <w:pStyle w:val="ProductList-Body"/>
        <w:rPr>
          <w:rFonts w:cstheme="minorHAnsi"/>
        </w:rPr>
      </w:pPr>
    </w:p>
    <w:p w14:paraId="27575021"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BA9CB57" w14:textId="77777777" w:rsidR="0014750C" w:rsidRPr="00395F5B" w:rsidRDefault="0014750C" w:rsidP="0014750C">
      <w:pPr>
        <w:pStyle w:val="ProductList-Body"/>
        <w:rPr>
          <w:rFonts w:cstheme="minorHAnsi"/>
        </w:rPr>
      </w:pPr>
      <w:r w:rsidRPr="00395F5B">
        <w:rPr>
          <w:rFonts w:cstheme="minorHAnsi"/>
          <w:b/>
          <w:color w:val="00188F"/>
        </w:rPr>
        <w:lastRenderedPageBreak/>
        <w:t>服务额度</w:t>
      </w:r>
      <w:r w:rsidRPr="00E74D28">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E633A22" w14:textId="77777777" w:rsidTr="00C94E4B">
        <w:trPr>
          <w:tblHeader/>
        </w:trPr>
        <w:tc>
          <w:tcPr>
            <w:tcW w:w="5400" w:type="dxa"/>
            <w:shd w:val="clear" w:color="auto" w:fill="0072C6"/>
          </w:tcPr>
          <w:p w14:paraId="1BEAC22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826AA6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01549DF9" w14:textId="77777777" w:rsidTr="00C94E4B">
        <w:tc>
          <w:tcPr>
            <w:tcW w:w="5400" w:type="dxa"/>
          </w:tcPr>
          <w:p w14:paraId="5FB9FD98"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D42A8DA"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D1347FE" w14:textId="77777777" w:rsidTr="00C94E4B">
        <w:tc>
          <w:tcPr>
            <w:tcW w:w="5400" w:type="dxa"/>
          </w:tcPr>
          <w:p w14:paraId="263D06C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E3A491B"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7BDBFCB"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57388D0" w14:textId="77777777" w:rsidR="0014750C" w:rsidRPr="008A4A83" w:rsidRDefault="0014750C" w:rsidP="0014750C">
      <w:pPr>
        <w:pStyle w:val="ProductList-Offering2Heading"/>
        <w:keepNext/>
        <w:tabs>
          <w:tab w:val="clear" w:pos="360"/>
          <w:tab w:val="clear" w:pos="720"/>
          <w:tab w:val="clear" w:pos="1080"/>
        </w:tabs>
        <w:outlineLvl w:val="2"/>
        <w:rPr>
          <w:rFonts w:cstheme="majorHAnsi"/>
        </w:rPr>
      </w:pPr>
      <w:bookmarkStart w:id="439" w:name="_Toc120626092"/>
      <w:bookmarkStart w:id="440" w:name="_Toc128507506"/>
      <w:r w:rsidRPr="008A4A83">
        <w:rPr>
          <w:rFonts w:cstheme="majorHAnsi"/>
        </w:rPr>
        <w:t>Static Web Apps</w:t>
      </w:r>
      <w:bookmarkEnd w:id="439"/>
      <w:bookmarkEnd w:id="440"/>
    </w:p>
    <w:p w14:paraId="1C548B00"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7265470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部署分钟数</w:t>
      </w:r>
      <w:r w:rsidRPr="008F51D2">
        <w:rPr>
          <w:rFonts w:ascii="SimSun" w:hAnsi="SimSun" w:cstheme="minorHAnsi"/>
          <w:szCs w:val="18"/>
        </w:rPr>
        <w:t>”</w:t>
      </w:r>
      <w:r w:rsidRPr="00395F5B">
        <w:rPr>
          <w:rFonts w:cstheme="minorHAnsi"/>
        </w:rPr>
        <w:t>是指在一个帐单月份期间指定的应用已设置为在</w:t>
      </w:r>
      <w:proofErr w:type="gramEnd"/>
      <w:r w:rsidRPr="00395F5B">
        <w:rPr>
          <w:rFonts w:cstheme="minorHAnsi"/>
        </w:rPr>
        <w:t xml:space="preserve"> Microsoft Azure </w:t>
      </w:r>
      <w:r w:rsidRPr="00395F5B">
        <w:rPr>
          <w:rFonts w:cstheme="minorHAnsi"/>
        </w:rPr>
        <w:t>中运行的总分钟数。从创建应用之时或者客户发起了导致应用运行的操作时开始，直到客户发起了可能导致停止或删除该应用的操作时截止，部署分钟数是以这一段时间范围来计量的。</w:t>
      </w:r>
    </w:p>
    <w:p w14:paraId="3261E08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，指定的</w:t>
      </w:r>
      <w:r w:rsidRPr="00395F5B">
        <w:rPr>
          <w:rFonts w:cstheme="minorHAnsi"/>
        </w:rPr>
        <w:t xml:space="preserve"> Microsoft Azure </w:t>
      </w:r>
      <w:r w:rsidRPr="00395F5B">
        <w:rPr>
          <w:rFonts w:cstheme="minorHAnsi"/>
        </w:rPr>
        <w:t>订阅中客户部署的所有应用的总部署分钟数。</w:t>
      </w:r>
    </w:p>
    <w:p w14:paraId="6FF096B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应用</w:t>
      </w:r>
      <w:r w:rsidRPr="008F51D2">
        <w:rPr>
          <w:rFonts w:ascii="SimSun" w:hAnsi="SimSun" w:cstheme="minorHAnsi"/>
          <w:szCs w:val="18"/>
        </w:rPr>
        <w:t>”</w:t>
      </w:r>
      <w:r w:rsidRPr="00395F5B">
        <w:rPr>
          <w:rFonts w:cstheme="minorHAnsi"/>
        </w:rPr>
        <w:t>是指客户在静态</w:t>
      </w:r>
      <w:proofErr w:type="gramEnd"/>
      <w:r w:rsidRPr="00395F5B">
        <w:rPr>
          <w:rFonts w:cstheme="minorHAnsi"/>
        </w:rPr>
        <w:t xml:space="preserve"> Web </w:t>
      </w:r>
      <w:r w:rsidRPr="00395F5B">
        <w:rPr>
          <w:rFonts w:cstheme="minorHAnsi"/>
        </w:rPr>
        <w:t>应用中部署的</w:t>
      </w:r>
      <w:r w:rsidRPr="00395F5B">
        <w:rPr>
          <w:rFonts w:cstheme="minorHAnsi"/>
        </w:rPr>
        <w:t xml:space="preserve"> Web </w:t>
      </w:r>
      <w:r w:rsidRPr="00395F5B">
        <w:rPr>
          <w:rFonts w:cstheme="minorHAnsi"/>
        </w:rPr>
        <w:t>应用。</w:t>
      </w:r>
    </w:p>
    <w:p w14:paraId="7BD25F8A" w14:textId="77777777" w:rsidR="0014750C" w:rsidRPr="00395F5B" w:rsidRDefault="0014750C" w:rsidP="0014750C">
      <w:pPr>
        <w:pStyle w:val="ProductList-Body"/>
        <w:rPr>
          <w:rFonts w:cstheme="minorHAnsi"/>
        </w:rPr>
      </w:pPr>
      <w:r w:rsidRPr="00395F5B">
        <w:rPr>
          <w:rFonts w:cstheme="minorHAnsi"/>
          <w:b/>
          <w:bCs/>
          <w:color w:val="00188F"/>
        </w:rPr>
        <w:t>停机时间：</w:t>
      </w:r>
      <w:r w:rsidRPr="00395F5B">
        <w:rPr>
          <w:rFonts w:cstheme="minorHAnsi"/>
        </w:rPr>
        <w:t>在应用不可用期间，在指定的</w:t>
      </w:r>
      <w:r w:rsidRPr="00395F5B">
        <w:rPr>
          <w:rFonts w:cstheme="minorHAnsi"/>
        </w:rPr>
        <w:t xml:space="preserve"> Microsoft Azure </w:t>
      </w:r>
      <w:r w:rsidRPr="00395F5B">
        <w:rPr>
          <w:rFonts w:cstheme="minorHAnsi"/>
        </w:rPr>
        <w:t>订阅中客户部署所有应用所用的总累计部署分钟数。如果在某一分钟内，某个应用和微软</w:t>
      </w:r>
      <w:r w:rsidRPr="00395F5B">
        <w:rPr>
          <w:rFonts w:cstheme="minorHAnsi"/>
        </w:rPr>
        <w:t xml:space="preserve"> Internet </w:t>
      </w:r>
      <w:r w:rsidRPr="00395F5B">
        <w:rPr>
          <w:rFonts w:cstheme="minorHAnsi"/>
        </w:rPr>
        <w:t>网关之间没有连接，则认为在这一分钟内此指定应用不可用。</w:t>
      </w:r>
    </w:p>
    <w:p w14:paraId="50A81D8E" w14:textId="77777777" w:rsidR="0014750C" w:rsidRPr="00395F5B" w:rsidRDefault="0014750C" w:rsidP="0014750C">
      <w:pPr>
        <w:pStyle w:val="ProductList-Body"/>
        <w:rPr>
          <w:rFonts w:cstheme="minorHAnsi"/>
        </w:rPr>
      </w:pPr>
      <w:r w:rsidRPr="00395F5B">
        <w:rPr>
          <w:rFonts w:cstheme="minorHAnsi"/>
          <w:b/>
          <w:bCs/>
          <w:color w:val="00188F"/>
        </w:rPr>
        <w:t>每月正常服务时间百分比：</w:t>
      </w:r>
      <w:r w:rsidRPr="00395F5B">
        <w:rPr>
          <w:rFonts w:cstheme="minorHAnsi"/>
        </w:rPr>
        <w:t>每月正常服务时间百分比应使用以下公式计算：</w:t>
      </w:r>
    </w:p>
    <w:p w14:paraId="5C82A421" w14:textId="77777777" w:rsidR="0014750C" w:rsidRPr="00395F5B" w:rsidRDefault="0014750C" w:rsidP="0014750C">
      <w:pPr>
        <w:pStyle w:val="ProductList-Body"/>
        <w:rPr>
          <w:rFonts w:cstheme="minorHAnsi"/>
        </w:rPr>
      </w:pPr>
    </w:p>
    <w:p w14:paraId="1ADF7423"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97716A5"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903D3C6" w14:textId="77777777" w:rsidTr="00C94E4B">
        <w:trPr>
          <w:tblHeader/>
        </w:trPr>
        <w:tc>
          <w:tcPr>
            <w:tcW w:w="5400" w:type="dxa"/>
            <w:shd w:val="clear" w:color="auto" w:fill="0072C6"/>
          </w:tcPr>
          <w:p w14:paraId="38AC66B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8ECA1B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06D83F5" w14:textId="77777777" w:rsidTr="00C94E4B">
        <w:tc>
          <w:tcPr>
            <w:tcW w:w="5400" w:type="dxa"/>
          </w:tcPr>
          <w:p w14:paraId="62E02FEA"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4D9B0DC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B730D74" w14:textId="77777777" w:rsidTr="00C94E4B">
        <w:tc>
          <w:tcPr>
            <w:tcW w:w="5400" w:type="dxa"/>
          </w:tcPr>
          <w:p w14:paraId="146C2BF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4DF740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7D7FDF8" w14:textId="77777777" w:rsidR="0014750C" w:rsidRPr="00395F5B" w:rsidRDefault="0014750C" w:rsidP="0014750C">
      <w:pPr>
        <w:pStyle w:val="ProductList-Body"/>
        <w:rPr>
          <w:rFonts w:cstheme="minorHAnsi"/>
        </w:rPr>
      </w:pPr>
      <w:r w:rsidRPr="00395F5B">
        <w:rPr>
          <w:rFonts w:cstheme="minorHAnsi"/>
          <w:b/>
          <w:bCs/>
          <w:color w:val="00188F"/>
        </w:rPr>
        <w:t>附加条款：</w:t>
      </w:r>
      <w:r w:rsidRPr="00395F5B">
        <w:rPr>
          <w:rFonts w:cstheme="minorHAnsi"/>
        </w:rPr>
        <w:t>服务额度仅适用于因您使用静态</w:t>
      </w:r>
      <w:r w:rsidRPr="00395F5B">
        <w:rPr>
          <w:rFonts w:cstheme="minorHAnsi"/>
        </w:rPr>
        <w:t xml:space="preserve"> Web </w:t>
      </w:r>
      <w:r w:rsidRPr="00395F5B">
        <w:rPr>
          <w:rFonts w:cstheme="minorHAnsi"/>
        </w:rPr>
        <w:t>应用而产生的费用，不适用于因使用其他类型的应用而产生的费用。</w:t>
      </w:r>
    </w:p>
    <w:p w14:paraId="64370356"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41" w:name="_Toc457821581"/>
      <w:bookmarkStart w:id="442" w:name="_Toc52348990"/>
      <w:bookmarkStart w:id="443" w:name="_Toc120626093"/>
      <w:bookmarkStart w:id="444" w:name="_Toc128507507"/>
      <w:bookmarkStart w:id="445" w:name="StorageService"/>
      <w:r w:rsidRPr="00395F5B">
        <w:rPr>
          <w:rFonts w:asciiTheme="minorHAnsi" w:hAnsiTheme="minorHAnsi" w:cstheme="minorHAnsi"/>
        </w:rPr>
        <w:t>存储</w:t>
      </w:r>
      <w:bookmarkEnd w:id="441"/>
      <w:bookmarkEnd w:id="442"/>
      <w:r w:rsidRPr="00395F5B">
        <w:rPr>
          <w:rFonts w:asciiTheme="minorHAnsi" w:hAnsiTheme="minorHAnsi" w:cstheme="minorHAnsi"/>
        </w:rPr>
        <w:t>帐户</w:t>
      </w:r>
      <w:bookmarkEnd w:id="443"/>
      <w:bookmarkEnd w:id="444"/>
    </w:p>
    <w:bookmarkEnd w:id="445"/>
    <w:p w14:paraId="2D87D7D4" w14:textId="77777777" w:rsidR="0014750C" w:rsidRPr="00395F5B" w:rsidRDefault="0014750C" w:rsidP="0014750C">
      <w:pPr>
        <w:pStyle w:val="ProductList-Body"/>
        <w:rPr>
          <w:rFonts w:cstheme="minorHAnsi"/>
        </w:rPr>
      </w:pPr>
      <w:r w:rsidRPr="00395F5B">
        <w:rPr>
          <w:rFonts w:cstheme="minorHAnsi"/>
          <w:b/>
          <w:color w:val="00188F"/>
        </w:rPr>
        <w:t>附加定义</w:t>
      </w:r>
      <w:r w:rsidRPr="00C5161D">
        <w:rPr>
          <w:rFonts w:cstheme="minorHAnsi"/>
          <w:b/>
          <w:bCs/>
        </w:rPr>
        <w:t>：</w:t>
      </w:r>
    </w:p>
    <w:p w14:paraId="4F6FB4D5" w14:textId="77777777" w:rsidR="0014750C" w:rsidRPr="00395F5B" w:rsidRDefault="0014750C" w:rsidP="0014750C">
      <w:pPr>
        <w:pStyle w:val="ProductList-Body"/>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color w:val="00188F"/>
        </w:rPr>
        <w:t>平均错误率</w:t>
      </w:r>
      <w:r w:rsidRPr="008F51D2">
        <w:rPr>
          <w:rFonts w:ascii="SimSun" w:hAnsi="SimSun" w:cstheme="minorHAnsi"/>
          <w:szCs w:val="18"/>
        </w:rPr>
        <w:t>”</w:t>
      </w:r>
      <w:r w:rsidRPr="00395F5B">
        <w:rPr>
          <w:rFonts w:cstheme="minorHAnsi"/>
        </w:rPr>
        <w:t>是指此帐单月份中每个小时的错误率总和除以此帐单月份内的总小时数。</w:t>
      </w:r>
    </w:p>
    <w:p w14:paraId="0B7940E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Blob </w:t>
      </w:r>
      <w:proofErr w:type="gramStart"/>
      <w:r w:rsidRPr="00395F5B">
        <w:rPr>
          <w:rFonts w:cstheme="minorHAnsi"/>
          <w:b/>
          <w:bCs/>
          <w:color w:val="00188F"/>
        </w:rPr>
        <w:t>存储帐户</w:t>
      </w:r>
      <w:r w:rsidRPr="008F51D2">
        <w:rPr>
          <w:rFonts w:ascii="SimSun" w:hAnsi="SimSun" w:cstheme="minorHAnsi"/>
          <w:szCs w:val="18"/>
        </w:rPr>
        <w:t>”</w:t>
      </w:r>
      <w:r w:rsidRPr="00395F5B">
        <w:rPr>
          <w:rFonts w:cstheme="minorHAnsi"/>
        </w:rPr>
        <w:t>是指专门用于以</w:t>
      </w:r>
      <w:proofErr w:type="gramEnd"/>
      <w:r w:rsidRPr="00395F5B">
        <w:rPr>
          <w:rFonts w:cstheme="minorHAnsi"/>
        </w:rPr>
        <w:t xml:space="preserve"> Blob </w:t>
      </w:r>
      <w:r w:rsidRPr="00395F5B">
        <w:rPr>
          <w:rFonts w:cstheme="minorHAnsi"/>
        </w:rPr>
        <w:t>的形式存储数据的存储帐户，该帐户使用户能够指定某个访问层，表示访问该帐户中数据的频率。</w:t>
      </w:r>
    </w:p>
    <w:p w14:paraId="45BB722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块</w:t>
      </w:r>
      <w:r w:rsidRPr="00395F5B">
        <w:rPr>
          <w:rFonts w:cstheme="minorHAnsi"/>
          <w:b/>
          <w:bCs/>
          <w:color w:val="00188F"/>
        </w:rPr>
        <w:t xml:space="preserve"> Blob </w:t>
      </w:r>
      <w:proofErr w:type="gramStart"/>
      <w:r w:rsidRPr="00395F5B">
        <w:rPr>
          <w:rFonts w:cstheme="minorHAnsi"/>
          <w:b/>
          <w:bCs/>
          <w:color w:val="00188F"/>
        </w:rPr>
        <w:t>存储帐户</w:t>
      </w:r>
      <w:r w:rsidRPr="008F51D2">
        <w:rPr>
          <w:rFonts w:ascii="SimSun" w:hAnsi="SimSun" w:cstheme="minorHAnsi"/>
          <w:szCs w:val="18"/>
        </w:rPr>
        <w:t>”</w:t>
      </w:r>
      <w:r w:rsidRPr="00395F5B">
        <w:rPr>
          <w:rFonts w:cstheme="minorHAnsi"/>
        </w:rPr>
        <w:t>是指专门用于在固态硬盘上以块或附加</w:t>
      </w:r>
      <w:proofErr w:type="gramEnd"/>
      <w:r w:rsidRPr="00395F5B">
        <w:rPr>
          <w:rFonts w:cstheme="minorHAnsi"/>
        </w:rPr>
        <w:t xml:space="preserve"> Blob </w:t>
      </w:r>
      <w:r w:rsidRPr="00395F5B">
        <w:rPr>
          <w:rFonts w:cstheme="minorHAnsi"/>
        </w:rPr>
        <w:t>形式存储数据的帐户。</w:t>
      </w:r>
    </w:p>
    <w:p w14:paraId="4316F74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冷访问层</w:t>
      </w:r>
      <w:r w:rsidRPr="008F51D2">
        <w:rPr>
          <w:rFonts w:ascii="SimSun" w:hAnsi="SimSun" w:cstheme="minorHAnsi"/>
          <w:szCs w:val="18"/>
        </w:rPr>
        <w:t>”</w:t>
      </w:r>
      <w:r w:rsidRPr="00395F5B">
        <w:rPr>
          <w:rFonts w:cstheme="minorHAnsi"/>
        </w:rPr>
        <w:t>是</w:t>
      </w:r>
      <w:proofErr w:type="gramEnd"/>
      <w:r w:rsidRPr="00395F5B">
        <w:rPr>
          <w:rFonts w:cstheme="minorHAnsi"/>
        </w:rPr>
        <w:t xml:space="preserve"> Blob </w:t>
      </w:r>
      <w:r w:rsidRPr="00395F5B">
        <w:rPr>
          <w:rFonts w:cstheme="minorHAnsi"/>
        </w:rPr>
        <w:t>或帐户的属性之一，其中的数据不经常被访问，且可用性服务级别低于热访问层中的</w:t>
      </w:r>
      <w:r w:rsidRPr="00395F5B">
        <w:rPr>
          <w:rFonts w:cstheme="minorHAnsi"/>
        </w:rPr>
        <w:t xml:space="preserve"> Blob</w:t>
      </w:r>
      <w:r w:rsidRPr="00395F5B">
        <w:rPr>
          <w:rFonts w:cstheme="minorHAnsi"/>
        </w:rPr>
        <w:t>。</w:t>
      </w:r>
    </w:p>
    <w:p w14:paraId="6319C9C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热访问层</w:t>
      </w:r>
      <w:r w:rsidRPr="008F51D2">
        <w:rPr>
          <w:rFonts w:ascii="SimSun" w:hAnsi="SimSun" w:cstheme="minorHAnsi"/>
          <w:szCs w:val="18"/>
        </w:rPr>
        <w:t>”</w:t>
      </w:r>
      <w:r w:rsidRPr="00395F5B">
        <w:rPr>
          <w:rFonts w:cstheme="minorHAnsi"/>
        </w:rPr>
        <w:t>是</w:t>
      </w:r>
      <w:proofErr w:type="gramEnd"/>
      <w:r w:rsidRPr="00395F5B">
        <w:rPr>
          <w:rFonts w:cstheme="minorHAnsi"/>
        </w:rPr>
        <w:t xml:space="preserve"> Blob </w:t>
      </w:r>
      <w:r w:rsidRPr="00395F5B">
        <w:rPr>
          <w:rFonts w:cstheme="minorHAnsi"/>
        </w:rPr>
        <w:t>或帐户的属性之一，其中的数据经常被访问。</w:t>
      </w:r>
    </w:p>
    <w:p w14:paraId="6F5E560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排除的事务数</w:t>
      </w:r>
      <w:r w:rsidRPr="008F51D2">
        <w:rPr>
          <w:rFonts w:ascii="SimSun" w:hAnsi="SimSun" w:cstheme="minorHAnsi"/>
          <w:szCs w:val="18"/>
        </w:rPr>
        <w:t>”</w:t>
      </w:r>
      <w:r w:rsidRPr="00395F5B">
        <w:rPr>
          <w:rFonts w:cstheme="minorHAnsi"/>
        </w:rPr>
        <w:t>是指未计入总存储事务数或失败存储事务数中的存储事务数</w:t>
      </w:r>
      <w:proofErr w:type="gramEnd"/>
      <w:r w:rsidRPr="00395F5B">
        <w:rPr>
          <w:rFonts w:cstheme="minorHAnsi"/>
        </w:rPr>
        <w:t>。排除的事务包括预身份验证失败；身份验证失败；存储帐户尝试的事务次数超过规定的配额；创建或删除容器、文件共享、表或队列；清除队列；存储帐户之间的</w:t>
      </w:r>
      <w:r w:rsidRPr="00395F5B">
        <w:rPr>
          <w:rFonts w:cstheme="minorHAnsi"/>
        </w:rPr>
        <w:t xml:space="preserve"> blob </w:t>
      </w:r>
      <w:r w:rsidRPr="00395F5B">
        <w:rPr>
          <w:rFonts w:cstheme="minorHAnsi"/>
        </w:rPr>
        <w:t>或文件复制。</w:t>
      </w:r>
    </w:p>
    <w:p w14:paraId="1116D44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错误率</w:t>
      </w:r>
      <w:r w:rsidRPr="008F51D2">
        <w:rPr>
          <w:rFonts w:ascii="SimSun" w:hAnsi="SimSun" w:cstheme="minorHAnsi"/>
          <w:szCs w:val="18"/>
        </w:rPr>
        <w:t>”</w:t>
      </w:r>
      <w:r w:rsidRPr="00395F5B">
        <w:rPr>
          <w:rFonts w:cstheme="minorHAnsi"/>
        </w:rPr>
        <w:t>是指在一个规定的时间间隔</w:t>
      </w:r>
      <w:proofErr w:type="gramEnd"/>
      <w:r w:rsidRPr="00395F5B">
        <w:rPr>
          <w:rFonts w:cstheme="minorHAnsi"/>
        </w:rPr>
        <w:t>（当前设置为一个小时）内失败的存储事务数除以总存储事务数。如果在指定的一小时时间间隔内总存储事务数为零，则该时间间隔的错误率为</w:t>
      </w:r>
      <w:r w:rsidRPr="00395F5B">
        <w:rPr>
          <w:rFonts w:cstheme="minorHAnsi"/>
        </w:rPr>
        <w:t xml:space="preserve"> 0%</w:t>
      </w:r>
      <w:r w:rsidRPr="00395F5B">
        <w:rPr>
          <w:rFonts w:cstheme="minorHAnsi"/>
        </w:rPr>
        <w:t>。</w:t>
      </w:r>
    </w:p>
    <w:p w14:paraId="33DABFA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失败的存储事务数</w:t>
      </w:r>
      <w:r w:rsidRPr="008F51D2">
        <w:rPr>
          <w:rFonts w:ascii="SimSun" w:hAnsi="SimSun" w:cstheme="minorHAnsi"/>
          <w:szCs w:val="18"/>
        </w:rPr>
        <w:t>”</w:t>
      </w:r>
      <w:r w:rsidRPr="00395F5B">
        <w:rPr>
          <w:rFonts w:cstheme="minorHAnsi"/>
        </w:rPr>
        <w:t>是指总存储事务数中所有未在相应事务类型的最大处理时间</w:t>
      </w:r>
      <w:proofErr w:type="gramEnd"/>
      <w:r w:rsidRPr="00395F5B">
        <w:rPr>
          <w:rFonts w:cstheme="minorHAnsi"/>
        </w:rPr>
        <w:t>（如下表所述）内完成事务处理的所有存储事务数。最大处理时间仅包括在存储服务内处理事务请求所花费的时间，不包括任何为在存储服务中传入或传出请求所花费的时间。</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A11BBA8" w14:textId="77777777" w:rsidTr="00C94E4B">
        <w:trPr>
          <w:tblHeader/>
        </w:trPr>
        <w:tc>
          <w:tcPr>
            <w:tcW w:w="5400" w:type="dxa"/>
            <w:shd w:val="clear" w:color="auto" w:fill="0072C6"/>
          </w:tcPr>
          <w:p w14:paraId="69F80A70"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事务类型</w:t>
            </w:r>
          </w:p>
        </w:tc>
        <w:tc>
          <w:tcPr>
            <w:tcW w:w="3960" w:type="dxa"/>
            <w:shd w:val="clear" w:color="auto" w:fill="0072C6"/>
          </w:tcPr>
          <w:p w14:paraId="6BB56C89" w14:textId="77777777" w:rsidR="0014750C" w:rsidRPr="00395F5B" w:rsidRDefault="0014750C" w:rsidP="00C94E4B">
            <w:pPr>
              <w:pStyle w:val="ProductList-OfferingBody"/>
              <w:rPr>
                <w:rFonts w:cstheme="minorHAnsi"/>
                <w:color w:val="FFFFFF" w:themeColor="background1"/>
              </w:rPr>
            </w:pPr>
            <w:r w:rsidRPr="00395F5B">
              <w:rPr>
                <w:rFonts w:cstheme="minorHAnsi"/>
                <w:color w:val="FFFFFF" w:themeColor="background1"/>
              </w:rPr>
              <w:t>最大处理时间</w:t>
            </w:r>
          </w:p>
        </w:tc>
      </w:tr>
      <w:tr w:rsidR="0014750C" w:rsidRPr="00395F5B" w14:paraId="12911A07" w14:textId="77777777" w:rsidTr="00C94E4B">
        <w:tc>
          <w:tcPr>
            <w:tcW w:w="5400" w:type="dxa"/>
          </w:tcPr>
          <w:p w14:paraId="0558E77D" w14:textId="77777777" w:rsidR="0014750C" w:rsidRPr="00395F5B" w:rsidRDefault="0014750C" w:rsidP="00C94E4B">
            <w:pPr>
              <w:pStyle w:val="ProductList-OfferingBody"/>
              <w:rPr>
                <w:rFonts w:cstheme="minorHAnsi"/>
              </w:rPr>
            </w:pPr>
            <w:proofErr w:type="spellStart"/>
            <w:r w:rsidRPr="00395F5B">
              <w:rPr>
                <w:rFonts w:cstheme="minorHAnsi"/>
              </w:rPr>
              <w:t>PutBlob</w:t>
            </w:r>
            <w:proofErr w:type="spellEnd"/>
            <w:r w:rsidRPr="00395F5B">
              <w:rPr>
                <w:rFonts w:cstheme="minorHAnsi"/>
              </w:rPr>
              <w:t xml:space="preserve"> </w:t>
            </w:r>
            <w:r w:rsidRPr="00395F5B">
              <w:rPr>
                <w:rFonts w:cstheme="minorHAnsi"/>
              </w:rPr>
              <w:t>和</w:t>
            </w:r>
            <w:r w:rsidRPr="00395F5B">
              <w:rPr>
                <w:rFonts w:cstheme="minorHAnsi"/>
              </w:rPr>
              <w:t xml:space="preserve"> </w:t>
            </w:r>
            <w:proofErr w:type="spellStart"/>
            <w:r w:rsidRPr="00395F5B">
              <w:rPr>
                <w:rFonts w:cstheme="minorHAnsi"/>
              </w:rPr>
              <w:t>GetBlob</w:t>
            </w:r>
            <w:proofErr w:type="spellEnd"/>
            <w:r w:rsidRPr="00395F5B">
              <w:rPr>
                <w:rFonts w:cstheme="minorHAnsi"/>
              </w:rPr>
              <w:t>（包括块和页）</w:t>
            </w:r>
          </w:p>
          <w:p w14:paraId="3EB55684" w14:textId="77777777" w:rsidR="0014750C" w:rsidRPr="00395F5B" w:rsidRDefault="0014750C" w:rsidP="00C94E4B">
            <w:pPr>
              <w:pStyle w:val="ProductList-OfferingBody"/>
              <w:rPr>
                <w:rFonts w:cstheme="minorHAnsi"/>
              </w:rPr>
            </w:pPr>
            <w:r w:rsidRPr="00395F5B">
              <w:rPr>
                <w:rFonts w:cstheme="minorHAnsi"/>
              </w:rPr>
              <w:t>获取有效页</w:t>
            </w:r>
            <w:r w:rsidRPr="00395F5B">
              <w:rPr>
                <w:rFonts w:cstheme="minorHAnsi"/>
              </w:rPr>
              <w:t xml:space="preserve"> Blob </w:t>
            </w:r>
            <w:r w:rsidRPr="00395F5B">
              <w:rPr>
                <w:rFonts w:cstheme="minorHAnsi"/>
              </w:rPr>
              <w:t>范围</w:t>
            </w:r>
          </w:p>
        </w:tc>
        <w:tc>
          <w:tcPr>
            <w:tcW w:w="3960" w:type="dxa"/>
          </w:tcPr>
          <w:p w14:paraId="4DC4D0F5" w14:textId="77777777" w:rsidR="0014750C" w:rsidRPr="00395F5B" w:rsidRDefault="0014750C" w:rsidP="00C94E4B">
            <w:pPr>
              <w:pStyle w:val="ProductList-OfferingBody"/>
              <w:rPr>
                <w:rFonts w:cstheme="minorHAnsi"/>
              </w:rPr>
            </w:pPr>
            <w:r w:rsidRPr="00395F5B">
              <w:rPr>
                <w:rFonts w:cstheme="minorHAnsi"/>
              </w:rPr>
              <w:t>两</w:t>
            </w:r>
            <w:r w:rsidRPr="00395F5B">
              <w:rPr>
                <w:rFonts w:cstheme="minorHAnsi"/>
              </w:rPr>
              <w:t xml:space="preserve"> (2) </w:t>
            </w:r>
            <w:r w:rsidRPr="00395F5B">
              <w:rPr>
                <w:rFonts w:cstheme="minorHAnsi"/>
              </w:rPr>
              <w:t>秒乘以请求处理过程中传输的</w:t>
            </w:r>
            <w:r w:rsidRPr="00395F5B">
              <w:rPr>
                <w:rFonts w:cstheme="minorHAnsi"/>
              </w:rPr>
              <w:t xml:space="preserve"> MB </w:t>
            </w:r>
            <w:r w:rsidRPr="00395F5B">
              <w:rPr>
                <w:rFonts w:cstheme="minorHAnsi"/>
              </w:rPr>
              <w:t>数</w:t>
            </w:r>
          </w:p>
        </w:tc>
      </w:tr>
      <w:tr w:rsidR="0014750C" w:rsidRPr="00395F5B" w14:paraId="1A931D5F" w14:textId="77777777" w:rsidTr="00C94E4B">
        <w:tc>
          <w:tcPr>
            <w:tcW w:w="5400" w:type="dxa"/>
          </w:tcPr>
          <w:p w14:paraId="63A03BE8" w14:textId="77777777" w:rsidR="0014750C" w:rsidRPr="00395F5B" w:rsidRDefault="0014750C" w:rsidP="00C94E4B">
            <w:pPr>
              <w:pStyle w:val="ProductList-OfferingBody"/>
              <w:rPr>
                <w:rFonts w:cstheme="minorHAnsi"/>
              </w:rPr>
            </w:pPr>
            <w:proofErr w:type="spellStart"/>
            <w:r w:rsidRPr="00395F5B">
              <w:rPr>
                <w:rFonts w:cstheme="minorHAnsi"/>
                <w:szCs w:val="16"/>
              </w:rPr>
              <w:t>PutFile</w:t>
            </w:r>
            <w:proofErr w:type="spellEnd"/>
            <w:r w:rsidRPr="00395F5B">
              <w:rPr>
                <w:rFonts w:cstheme="minorHAnsi"/>
                <w:szCs w:val="16"/>
              </w:rPr>
              <w:t xml:space="preserve"> </w:t>
            </w:r>
            <w:r w:rsidRPr="00395F5B">
              <w:rPr>
                <w:rFonts w:cstheme="minorHAnsi"/>
                <w:szCs w:val="16"/>
              </w:rPr>
              <w:t>和</w:t>
            </w:r>
            <w:r w:rsidRPr="00395F5B">
              <w:rPr>
                <w:rFonts w:cstheme="minorHAnsi"/>
                <w:szCs w:val="16"/>
              </w:rPr>
              <w:t xml:space="preserve"> </w:t>
            </w:r>
            <w:proofErr w:type="spellStart"/>
            <w:r w:rsidRPr="00395F5B">
              <w:rPr>
                <w:rFonts w:cstheme="minorHAnsi"/>
                <w:szCs w:val="16"/>
              </w:rPr>
              <w:t>GetFile</w:t>
            </w:r>
            <w:proofErr w:type="spellEnd"/>
          </w:p>
        </w:tc>
        <w:tc>
          <w:tcPr>
            <w:tcW w:w="3960" w:type="dxa"/>
          </w:tcPr>
          <w:p w14:paraId="15272A6C" w14:textId="77777777" w:rsidR="0014750C" w:rsidRPr="00395F5B" w:rsidRDefault="0014750C" w:rsidP="00C94E4B">
            <w:pPr>
              <w:pStyle w:val="ProductList-OfferingBody"/>
              <w:rPr>
                <w:rFonts w:cstheme="minorHAnsi"/>
              </w:rPr>
            </w:pPr>
            <w:r w:rsidRPr="00395F5B">
              <w:rPr>
                <w:rFonts w:cstheme="minorHAnsi"/>
                <w:szCs w:val="16"/>
              </w:rPr>
              <w:t>两</w:t>
            </w:r>
            <w:r w:rsidRPr="00395F5B">
              <w:rPr>
                <w:rFonts w:cstheme="minorHAnsi"/>
                <w:szCs w:val="16"/>
              </w:rPr>
              <w:t xml:space="preserve"> (2) </w:t>
            </w:r>
            <w:r w:rsidRPr="00395F5B">
              <w:rPr>
                <w:rFonts w:cstheme="minorHAnsi"/>
                <w:szCs w:val="16"/>
              </w:rPr>
              <w:t>秒乘以请求处理过程中传输的</w:t>
            </w:r>
            <w:r w:rsidRPr="00395F5B">
              <w:rPr>
                <w:rFonts w:cstheme="minorHAnsi"/>
                <w:szCs w:val="16"/>
              </w:rPr>
              <w:t xml:space="preserve"> MB </w:t>
            </w:r>
            <w:r w:rsidRPr="00395F5B">
              <w:rPr>
                <w:rFonts w:cstheme="minorHAnsi"/>
                <w:szCs w:val="16"/>
              </w:rPr>
              <w:t>数</w:t>
            </w:r>
          </w:p>
        </w:tc>
      </w:tr>
      <w:tr w:rsidR="0014750C" w:rsidRPr="00395F5B" w14:paraId="56866F48" w14:textId="77777777" w:rsidTr="00C94E4B">
        <w:tc>
          <w:tcPr>
            <w:tcW w:w="5400" w:type="dxa"/>
          </w:tcPr>
          <w:p w14:paraId="18DA7877" w14:textId="77777777" w:rsidR="0014750C" w:rsidRPr="00395F5B" w:rsidRDefault="0014750C" w:rsidP="00C94E4B">
            <w:pPr>
              <w:pStyle w:val="ProductList-OfferingBody"/>
              <w:rPr>
                <w:rFonts w:cstheme="minorHAnsi"/>
              </w:rPr>
            </w:pPr>
            <w:r w:rsidRPr="00395F5B">
              <w:rPr>
                <w:rFonts w:cstheme="minorHAnsi"/>
              </w:rPr>
              <w:t>复制</w:t>
            </w:r>
            <w:r w:rsidRPr="00395F5B">
              <w:rPr>
                <w:rFonts w:cstheme="minorHAnsi"/>
              </w:rPr>
              <w:t xml:space="preserve"> Blob</w:t>
            </w:r>
          </w:p>
        </w:tc>
        <w:tc>
          <w:tcPr>
            <w:tcW w:w="3960" w:type="dxa"/>
          </w:tcPr>
          <w:p w14:paraId="104C347E" w14:textId="77777777" w:rsidR="0014750C" w:rsidRPr="00395F5B" w:rsidRDefault="0014750C" w:rsidP="00C94E4B">
            <w:pPr>
              <w:pStyle w:val="ProductList-OfferingBody"/>
              <w:rPr>
                <w:rFonts w:cstheme="minorHAnsi"/>
              </w:rPr>
            </w:pPr>
            <w:r w:rsidRPr="00395F5B">
              <w:rPr>
                <w:rFonts w:cstheme="minorHAnsi"/>
              </w:rPr>
              <w:t>九十</w:t>
            </w:r>
            <w:r w:rsidRPr="00395F5B">
              <w:rPr>
                <w:rFonts w:cstheme="minorHAnsi"/>
              </w:rPr>
              <w:t xml:space="preserve"> (90) </w:t>
            </w:r>
            <w:r w:rsidRPr="00395F5B">
              <w:rPr>
                <w:rFonts w:cstheme="minorHAnsi"/>
              </w:rPr>
              <w:t>秒（其中源和目标</w:t>
            </w:r>
            <w:r w:rsidRPr="00395F5B">
              <w:rPr>
                <w:rFonts w:cstheme="minorHAnsi"/>
              </w:rPr>
              <w:t xml:space="preserve"> Blob </w:t>
            </w:r>
            <w:r w:rsidRPr="00395F5B">
              <w:rPr>
                <w:rFonts w:cstheme="minorHAnsi"/>
              </w:rPr>
              <w:t>都位于同一存储帐户内）</w:t>
            </w:r>
          </w:p>
        </w:tc>
      </w:tr>
      <w:tr w:rsidR="0014750C" w:rsidRPr="00395F5B" w14:paraId="4EA1EEE2" w14:textId="77777777" w:rsidTr="00C94E4B">
        <w:tc>
          <w:tcPr>
            <w:tcW w:w="5400" w:type="dxa"/>
          </w:tcPr>
          <w:p w14:paraId="7E680F1E" w14:textId="77777777" w:rsidR="0014750C" w:rsidRPr="00395F5B" w:rsidRDefault="0014750C" w:rsidP="00C94E4B">
            <w:pPr>
              <w:pStyle w:val="ProductList-OfferingBody"/>
              <w:rPr>
                <w:rFonts w:cstheme="minorHAnsi"/>
              </w:rPr>
            </w:pPr>
            <w:r w:rsidRPr="00395F5B">
              <w:rPr>
                <w:rFonts w:cstheme="minorHAnsi"/>
                <w:szCs w:val="16"/>
              </w:rPr>
              <w:t>复制文件</w:t>
            </w:r>
          </w:p>
        </w:tc>
        <w:tc>
          <w:tcPr>
            <w:tcW w:w="3960" w:type="dxa"/>
          </w:tcPr>
          <w:p w14:paraId="7918FCAA" w14:textId="77777777" w:rsidR="0014750C" w:rsidRPr="00395F5B" w:rsidRDefault="0014750C" w:rsidP="00C94E4B">
            <w:pPr>
              <w:pStyle w:val="ProductList-OfferingBody"/>
              <w:rPr>
                <w:rFonts w:cstheme="minorHAnsi"/>
              </w:rPr>
            </w:pPr>
            <w:r w:rsidRPr="00395F5B">
              <w:rPr>
                <w:rFonts w:cstheme="minorHAnsi"/>
                <w:szCs w:val="16"/>
              </w:rPr>
              <w:t>九十</w:t>
            </w:r>
            <w:r w:rsidRPr="00395F5B">
              <w:rPr>
                <w:rFonts w:cstheme="minorHAnsi"/>
                <w:szCs w:val="16"/>
              </w:rPr>
              <w:t xml:space="preserve"> (90) </w:t>
            </w:r>
            <w:r w:rsidRPr="00395F5B">
              <w:rPr>
                <w:rFonts w:cstheme="minorHAnsi"/>
                <w:szCs w:val="16"/>
              </w:rPr>
              <w:t>秒（其中源和目标文件都位于同一存储帐户内）</w:t>
            </w:r>
          </w:p>
        </w:tc>
      </w:tr>
      <w:tr w:rsidR="0014750C" w:rsidRPr="00395F5B" w14:paraId="568A5916" w14:textId="77777777" w:rsidTr="00C94E4B">
        <w:tc>
          <w:tcPr>
            <w:tcW w:w="5400" w:type="dxa"/>
          </w:tcPr>
          <w:p w14:paraId="355627F3" w14:textId="77777777" w:rsidR="0014750C" w:rsidRPr="00395F5B" w:rsidRDefault="0014750C" w:rsidP="00C94E4B">
            <w:pPr>
              <w:pStyle w:val="ProductList-OfferingBody"/>
              <w:rPr>
                <w:rFonts w:cstheme="minorHAnsi"/>
              </w:rPr>
            </w:pPr>
            <w:proofErr w:type="spellStart"/>
            <w:r w:rsidRPr="00395F5B">
              <w:rPr>
                <w:rFonts w:cstheme="minorHAnsi"/>
              </w:rPr>
              <w:t>PutBlockList</w:t>
            </w:r>
            <w:proofErr w:type="spellEnd"/>
          </w:p>
          <w:p w14:paraId="45475292" w14:textId="77777777" w:rsidR="0014750C" w:rsidRPr="00395F5B" w:rsidRDefault="0014750C" w:rsidP="00C94E4B">
            <w:pPr>
              <w:pStyle w:val="ProductList-OfferingBody"/>
              <w:rPr>
                <w:rFonts w:cstheme="minorHAnsi"/>
              </w:rPr>
            </w:pPr>
            <w:proofErr w:type="spellStart"/>
            <w:r w:rsidRPr="00395F5B">
              <w:rPr>
                <w:rFonts w:cstheme="minorHAnsi"/>
              </w:rPr>
              <w:t>GetBlockList</w:t>
            </w:r>
            <w:proofErr w:type="spellEnd"/>
          </w:p>
        </w:tc>
        <w:tc>
          <w:tcPr>
            <w:tcW w:w="3960" w:type="dxa"/>
          </w:tcPr>
          <w:p w14:paraId="5C3774D8" w14:textId="77777777" w:rsidR="0014750C" w:rsidRPr="00395F5B" w:rsidRDefault="0014750C" w:rsidP="00C94E4B">
            <w:pPr>
              <w:pStyle w:val="ProductList-OfferingBody"/>
              <w:rPr>
                <w:rFonts w:cstheme="minorHAnsi"/>
              </w:rPr>
            </w:pPr>
            <w:r w:rsidRPr="00395F5B">
              <w:rPr>
                <w:rFonts w:cstheme="minorHAnsi"/>
              </w:rPr>
              <w:t>六十</w:t>
            </w:r>
            <w:r w:rsidRPr="00395F5B">
              <w:rPr>
                <w:rFonts w:cstheme="minorHAnsi"/>
              </w:rPr>
              <w:t xml:space="preserve"> (60) </w:t>
            </w:r>
            <w:r w:rsidRPr="00395F5B">
              <w:rPr>
                <w:rFonts w:cstheme="minorHAnsi"/>
              </w:rPr>
              <w:t>秒</w:t>
            </w:r>
          </w:p>
        </w:tc>
      </w:tr>
      <w:tr w:rsidR="0014750C" w:rsidRPr="00395F5B" w14:paraId="3AC2312A" w14:textId="77777777" w:rsidTr="00C94E4B">
        <w:tc>
          <w:tcPr>
            <w:tcW w:w="5400" w:type="dxa"/>
          </w:tcPr>
          <w:p w14:paraId="148879EF" w14:textId="77777777" w:rsidR="0014750C" w:rsidRPr="00395F5B" w:rsidRDefault="0014750C" w:rsidP="00C94E4B">
            <w:pPr>
              <w:pStyle w:val="ProductList-OfferingBody"/>
              <w:spacing w:line="228" w:lineRule="auto"/>
              <w:rPr>
                <w:rFonts w:cstheme="minorHAnsi"/>
              </w:rPr>
            </w:pPr>
            <w:r w:rsidRPr="00395F5B">
              <w:rPr>
                <w:rFonts w:cstheme="minorHAnsi"/>
                <w:szCs w:val="16"/>
              </w:rPr>
              <w:t>表查询</w:t>
            </w:r>
          </w:p>
          <w:p w14:paraId="52BA909A" w14:textId="77777777" w:rsidR="0014750C" w:rsidRPr="00395F5B" w:rsidRDefault="0014750C" w:rsidP="00C94E4B">
            <w:pPr>
              <w:pStyle w:val="ProductList-OfferingBody"/>
              <w:spacing w:line="228" w:lineRule="auto"/>
              <w:rPr>
                <w:rFonts w:cstheme="minorHAnsi"/>
              </w:rPr>
            </w:pPr>
            <w:r w:rsidRPr="00395F5B">
              <w:rPr>
                <w:rFonts w:cstheme="minorHAnsi"/>
                <w:szCs w:val="16"/>
              </w:rPr>
              <w:t>列表操作</w:t>
            </w:r>
          </w:p>
          <w:p w14:paraId="5A4A486C" w14:textId="77777777" w:rsidR="0014750C" w:rsidRPr="00395F5B" w:rsidRDefault="0014750C" w:rsidP="00C94E4B">
            <w:pPr>
              <w:pStyle w:val="ProductList-Body"/>
              <w:spacing w:line="228" w:lineRule="auto"/>
              <w:rPr>
                <w:rFonts w:cstheme="minorHAnsi"/>
                <w:sz w:val="16"/>
                <w:szCs w:val="16"/>
              </w:rPr>
            </w:pPr>
            <w:r w:rsidRPr="00395F5B">
              <w:rPr>
                <w:rFonts w:cstheme="minorHAnsi"/>
                <w:sz w:val="16"/>
                <w:szCs w:val="16"/>
              </w:rPr>
              <w:t>查找操作</w:t>
            </w:r>
          </w:p>
        </w:tc>
        <w:tc>
          <w:tcPr>
            <w:tcW w:w="3960" w:type="dxa"/>
          </w:tcPr>
          <w:p w14:paraId="6EC94753" w14:textId="77777777" w:rsidR="0014750C" w:rsidRPr="00395F5B" w:rsidRDefault="0014750C" w:rsidP="00C94E4B">
            <w:pPr>
              <w:pStyle w:val="ProductList-OfferingBody"/>
              <w:spacing w:line="228" w:lineRule="auto"/>
              <w:rPr>
                <w:rFonts w:cstheme="minorHAnsi"/>
              </w:rPr>
            </w:pPr>
            <w:r w:rsidRPr="00395F5B">
              <w:rPr>
                <w:rFonts w:cstheme="minorHAnsi"/>
              </w:rPr>
              <w:t>十</w:t>
            </w:r>
            <w:r w:rsidRPr="00395F5B">
              <w:rPr>
                <w:rFonts w:cstheme="minorHAnsi"/>
              </w:rPr>
              <w:t xml:space="preserve"> (10) </w:t>
            </w:r>
            <w:r w:rsidRPr="00395F5B">
              <w:rPr>
                <w:rFonts w:cstheme="minorHAnsi"/>
              </w:rPr>
              <w:t>秒（完成处理或返回继续）</w:t>
            </w:r>
          </w:p>
        </w:tc>
      </w:tr>
      <w:tr w:rsidR="0014750C" w:rsidRPr="00395F5B" w14:paraId="18144AB2" w14:textId="77777777" w:rsidTr="00C94E4B">
        <w:tc>
          <w:tcPr>
            <w:tcW w:w="5400" w:type="dxa"/>
          </w:tcPr>
          <w:p w14:paraId="46E4F565" w14:textId="77777777" w:rsidR="0014750C" w:rsidRPr="00395F5B" w:rsidRDefault="0014750C" w:rsidP="00C94E4B">
            <w:pPr>
              <w:pStyle w:val="ProductList-OfferingBody"/>
              <w:spacing w:line="228" w:lineRule="auto"/>
              <w:rPr>
                <w:rFonts w:cstheme="minorHAnsi"/>
              </w:rPr>
            </w:pPr>
            <w:r w:rsidRPr="00395F5B">
              <w:rPr>
                <w:rFonts w:cstheme="minorHAnsi"/>
              </w:rPr>
              <w:lastRenderedPageBreak/>
              <w:t>批处理表操作</w:t>
            </w:r>
          </w:p>
        </w:tc>
        <w:tc>
          <w:tcPr>
            <w:tcW w:w="3960" w:type="dxa"/>
          </w:tcPr>
          <w:p w14:paraId="58A6F510" w14:textId="77777777" w:rsidR="0014750C" w:rsidRPr="00395F5B" w:rsidRDefault="0014750C" w:rsidP="00C94E4B">
            <w:pPr>
              <w:pStyle w:val="ProductList-OfferingBody"/>
              <w:spacing w:line="228" w:lineRule="auto"/>
              <w:rPr>
                <w:rFonts w:cstheme="minorHAnsi"/>
              </w:rPr>
            </w:pPr>
            <w:r w:rsidRPr="00395F5B">
              <w:rPr>
                <w:rFonts w:cstheme="minorHAnsi"/>
              </w:rPr>
              <w:t>三十</w:t>
            </w:r>
            <w:r w:rsidRPr="00395F5B">
              <w:rPr>
                <w:rFonts w:cstheme="minorHAnsi"/>
              </w:rPr>
              <w:t xml:space="preserve"> (30) </w:t>
            </w:r>
            <w:r w:rsidRPr="00395F5B">
              <w:rPr>
                <w:rFonts w:cstheme="minorHAnsi"/>
              </w:rPr>
              <w:t>秒</w:t>
            </w:r>
          </w:p>
        </w:tc>
      </w:tr>
      <w:tr w:rsidR="0014750C" w:rsidRPr="00395F5B" w14:paraId="7771037B" w14:textId="77777777" w:rsidTr="00C94E4B">
        <w:tc>
          <w:tcPr>
            <w:tcW w:w="5400" w:type="dxa"/>
          </w:tcPr>
          <w:p w14:paraId="5D824702" w14:textId="77777777" w:rsidR="0014750C" w:rsidRPr="00395F5B" w:rsidRDefault="0014750C" w:rsidP="00C94E4B">
            <w:pPr>
              <w:pStyle w:val="ProductList-OfferingBody"/>
              <w:spacing w:line="228" w:lineRule="auto"/>
              <w:rPr>
                <w:rFonts w:cstheme="minorHAnsi"/>
              </w:rPr>
            </w:pPr>
            <w:r w:rsidRPr="00395F5B">
              <w:rPr>
                <w:rFonts w:cstheme="minorHAnsi"/>
              </w:rPr>
              <w:t>所有单个实体表操作</w:t>
            </w:r>
          </w:p>
          <w:p w14:paraId="69EB0857" w14:textId="77777777" w:rsidR="0014750C" w:rsidRPr="00395F5B" w:rsidRDefault="0014750C" w:rsidP="00C94E4B">
            <w:pPr>
              <w:pStyle w:val="ProductList-OfferingBody"/>
              <w:spacing w:line="228" w:lineRule="auto"/>
              <w:rPr>
                <w:rFonts w:cstheme="minorHAnsi"/>
              </w:rPr>
            </w:pPr>
            <w:r w:rsidRPr="00395F5B">
              <w:rPr>
                <w:rFonts w:cstheme="minorHAnsi"/>
              </w:rPr>
              <w:t>所有其他</w:t>
            </w:r>
            <w:r w:rsidRPr="00395F5B">
              <w:rPr>
                <w:rFonts w:cstheme="minorHAnsi"/>
              </w:rPr>
              <w:t xml:space="preserve"> Blob</w:t>
            </w:r>
            <w:r w:rsidRPr="00395F5B">
              <w:rPr>
                <w:rFonts w:cstheme="minorHAnsi"/>
              </w:rPr>
              <w:t>、文件和消息操作</w:t>
            </w:r>
          </w:p>
        </w:tc>
        <w:tc>
          <w:tcPr>
            <w:tcW w:w="3960" w:type="dxa"/>
          </w:tcPr>
          <w:p w14:paraId="78ABF208" w14:textId="77777777" w:rsidR="0014750C" w:rsidRPr="00395F5B" w:rsidRDefault="0014750C" w:rsidP="00C94E4B">
            <w:pPr>
              <w:pStyle w:val="ProductList-OfferingBody"/>
              <w:spacing w:line="228" w:lineRule="auto"/>
              <w:rPr>
                <w:rFonts w:cstheme="minorHAnsi"/>
              </w:rPr>
            </w:pPr>
            <w:r w:rsidRPr="00395F5B">
              <w:rPr>
                <w:rFonts w:cstheme="minorHAnsi"/>
              </w:rPr>
              <w:t>两</w:t>
            </w:r>
            <w:r w:rsidRPr="00395F5B">
              <w:rPr>
                <w:rFonts w:cstheme="minorHAnsi"/>
              </w:rPr>
              <w:t xml:space="preserve"> (2) </w:t>
            </w:r>
            <w:r w:rsidRPr="00395F5B">
              <w:rPr>
                <w:rFonts w:cstheme="minorHAnsi"/>
              </w:rPr>
              <w:t>秒</w:t>
            </w:r>
          </w:p>
        </w:tc>
      </w:tr>
    </w:tbl>
    <w:p w14:paraId="459F7926" w14:textId="77777777" w:rsidR="0014750C" w:rsidRPr="00395F5B" w:rsidRDefault="0014750C" w:rsidP="0014750C">
      <w:pPr>
        <w:pStyle w:val="ProductList-Body"/>
        <w:spacing w:line="228" w:lineRule="auto"/>
        <w:rPr>
          <w:rFonts w:cstheme="minorHAnsi"/>
        </w:rPr>
      </w:pPr>
      <w:r w:rsidRPr="00395F5B">
        <w:rPr>
          <w:rFonts w:cstheme="minorHAnsi"/>
        </w:rPr>
        <w:t>这些数字表示最大处理时间。预期的实际时间和平均时间要少得多。</w:t>
      </w:r>
    </w:p>
    <w:p w14:paraId="11F77D33" w14:textId="77777777" w:rsidR="0014750C" w:rsidRPr="00420610" w:rsidRDefault="0014750C" w:rsidP="0014750C">
      <w:pPr>
        <w:pStyle w:val="ProductList-Body"/>
        <w:rPr>
          <w:rFonts w:cstheme="minorHAnsi"/>
          <w:szCs w:val="18"/>
        </w:rPr>
      </w:pPr>
    </w:p>
    <w:p w14:paraId="5E8AD190" w14:textId="77777777" w:rsidR="0014750C" w:rsidRPr="00395F5B" w:rsidRDefault="0014750C" w:rsidP="0014750C">
      <w:pPr>
        <w:pStyle w:val="ProductList-Body"/>
        <w:spacing w:line="228" w:lineRule="auto"/>
        <w:rPr>
          <w:rFonts w:cstheme="minorHAnsi"/>
        </w:rPr>
      </w:pPr>
      <w:r w:rsidRPr="00395F5B">
        <w:rPr>
          <w:rFonts w:cstheme="minorHAnsi"/>
        </w:rPr>
        <w:t>失败的存储事务不包括：</w:t>
      </w:r>
    </w:p>
    <w:p w14:paraId="0E965875" w14:textId="77777777" w:rsidR="0014750C" w:rsidRPr="00395F5B" w:rsidRDefault="0014750C" w:rsidP="0014750C">
      <w:pPr>
        <w:pStyle w:val="ProductList-Body"/>
        <w:numPr>
          <w:ilvl w:val="0"/>
          <w:numId w:val="7"/>
        </w:numPr>
        <w:spacing w:line="228" w:lineRule="auto"/>
        <w:rPr>
          <w:rFonts w:cstheme="minorHAnsi"/>
        </w:rPr>
      </w:pPr>
      <w:r w:rsidRPr="00395F5B">
        <w:rPr>
          <w:rFonts w:cstheme="minorHAnsi"/>
        </w:rPr>
        <w:t>由于未能遵守适当的回退原则，而受到存储服务限制的事务请求。</w:t>
      </w:r>
    </w:p>
    <w:p w14:paraId="38CC3D7F" w14:textId="77777777" w:rsidR="0014750C" w:rsidRPr="00395F5B" w:rsidRDefault="0014750C" w:rsidP="0014750C">
      <w:pPr>
        <w:pStyle w:val="ProductList-Body"/>
        <w:numPr>
          <w:ilvl w:val="0"/>
          <w:numId w:val="7"/>
        </w:numPr>
        <w:spacing w:line="228" w:lineRule="auto"/>
        <w:rPr>
          <w:rFonts w:cstheme="minorHAnsi"/>
        </w:rPr>
      </w:pPr>
      <w:r w:rsidRPr="00395F5B">
        <w:rPr>
          <w:rFonts w:cstheme="minorHAnsi"/>
        </w:rPr>
        <w:t>其超时时间设置得比上面指定的各个最大处理时间要短的事务请求。</w:t>
      </w:r>
    </w:p>
    <w:p w14:paraId="0E60056F" w14:textId="77777777" w:rsidR="0014750C" w:rsidRPr="00395F5B" w:rsidRDefault="0014750C" w:rsidP="0014750C">
      <w:pPr>
        <w:pStyle w:val="ProductList-Body"/>
        <w:numPr>
          <w:ilvl w:val="0"/>
          <w:numId w:val="7"/>
        </w:numPr>
        <w:spacing w:line="228" w:lineRule="auto"/>
        <w:rPr>
          <w:rFonts w:cstheme="minorHAnsi"/>
        </w:rPr>
      </w:pPr>
      <w:r w:rsidRPr="00395F5B">
        <w:rPr>
          <w:rFonts w:cstheme="minorHAnsi"/>
        </w:rPr>
        <w:t>发送到</w:t>
      </w:r>
      <w:r w:rsidRPr="00395F5B">
        <w:rPr>
          <w:rFonts w:cstheme="minorHAnsi"/>
        </w:rPr>
        <w:t xml:space="preserve"> RA-GRS </w:t>
      </w:r>
      <w:r w:rsidRPr="00395F5B">
        <w:rPr>
          <w:rFonts w:cstheme="minorHAnsi"/>
        </w:rPr>
        <w:t>帐户的读取事务请求，您在发送到主要区域的请求失败时未尝试针对与存储帐户关联的次要区域执行请求。</w:t>
      </w:r>
    </w:p>
    <w:p w14:paraId="14BD3411" w14:textId="77777777" w:rsidR="0014750C" w:rsidRPr="00395F5B" w:rsidRDefault="0014750C" w:rsidP="0014750C">
      <w:pPr>
        <w:pStyle w:val="ProductList-Body"/>
        <w:numPr>
          <w:ilvl w:val="0"/>
          <w:numId w:val="7"/>
        </w:numPr>
        <w:spacing w:line="228" w:lineRule="auto"/>
        <w:rPr>
          <w:rFonts w:cstheme="minorHAnsi"/>
        </w:rPr>
      </w:pPr>
      <w:r w:rsidRPr="00395F5B">
        <w:rPr>
          <w:rFonts w:cstheme="minorHAnsi"/>
        </w:rPr>
        <w:t>发送到</w:t>
      </w:r>
      <w:r w:rsidRPr="00395F5B">
        <w:rPr>
          <w:rFonts w:cstheme="minorHAnsi"/>
        </w:rPr>
        <w:t xml:space="preserve"> RA-GRS </w:t>
      </w:r>
      <w:r w:rsidRPr="00395F5B">
        <w:rPr>
          <w:rFonts w:cstheme="minorHAnsi"/>
        </w:rPr>
        <w:t>帐户的读取事务请求，这些请求由于异地复制延迟而失败。</w:t>
      </w:r>
    </w:p>
    <w:p w14:paraId="39832141" w14:textId="77777777" w:rsidR="0014750C" w:rsidRPr="00E64DE0" w:rsidRDefault="0014750C" w:rsidP="0014750C">
      <w:pPr>
        <w:pStyle w:val="ProductList-Body"/>
        <w:spacing w:before="40" w:after="40" w:line="228" w:lineRule="auto"/>
        <w:rPr>
          <w:rFonts w:cstheme="minorHAnsi"/>
          <w:spacing w:val="-4"/>
        </w:rPr>
      </w:pPr>
      <w:r w:rsidRPr="00E64DE0">
        <w:rPr>
          <w:rFonts w:cstheme="minorHAnsi"/>
          <w:spacing w:val="-4"/>
        </w:rPr>
        <w:t xml:space="preserve">GRS </w:t>
      </w:r>
      <w:r w:rsidRPr="00E64DE0">
        <w:rPr>
          <w:rFonts w:cstheme="minorHAnsi"/>
          <w:spacing w:val="-4"/>
        </w:rPr>
        <w:t>和</w:t>
      </w:r>
      <w:r w:rsidRPr="00E64DE0">
        <w:rPr>
          <w:rFonts w:cstheme="minorHAnsi"/>
          <w:spacing w:val="-4"/>
        </w:rPr>
        <w:t xml:space="preserve"> RA-GRS </w:t>
      </w:r>
      <w:proofErr w:type="gramStart"/>
      <w:r w:rsidRPr="00E64DE0">
        <w:rPr>
          <w:rFonts w:cstheme="minorHAnsi"/>
          <w:spacing w:val="-4"/>
        </w:rPr>
        <w:t>帐户的</w:t>
      </w:r>
      <w:r w:rsidRPr="0079488A">
        <w:rPr>
          <w:rFonts w:ascii="SimSun" w:hAnsi="SimSun" w:cstheme="minorHAnsi"/>
          <w:spacing w:val="-2"/>
          <w:szCs w:val="18"/>
        </w:rPr>
        <w:t>“</w:t>
      </w:r>
      <w:proofErr w:type="gramEnd"/>
      <w:r w:rsidRPr="00E64DE0">
        <w:rPr>
          <w:rFonts w:cstheme="minorHAnsi"/>
          <w:b/>
          <w:color w:val="00188F"/>
          <w:spacing w:val="-4"/>
        </w:rPr>
        <w:t>异地复制延迟</w:t>
      </w:r>
      <w:r w:rsidRPr="008F51D2">
        <w:rPr>
          <w:rFonts w:ascii="SimSun" w:hAnsi="SimSun" w:cstheme="minorHAnsi"/>
          <w:szCs w:val="18"/>
        </w:rPr>
        <w:t>”</w:t>
      </w:r>
      <w:r w:rsidRPr="00E64DE0">
        <w:rPr>
          <w:rFonts w:cstheme="minorHAnsi"/>
          <w:spacing w:val="-4"/>
        </w:rPr>
        <w:t>是指将存储帐户的主要区域中存储的数据复制到存储帐户的次要区域中所需的时间。由于</w:t>
      </w:r>
      <w:r w:rsidRPr="00E64DE0">
        <w:rPr>
          <w:rFonts w:cstheme="minorHAnsi"/>
          <w:spacing w:val="-4"/>
        </w:rPr>
        <w:t xml:space="preserve"> GRS </w:t>
      </w:r>
      <w:r w:rsidRPr="00E64DE0">
        <w:rPr>
          <w:rFonts w:cstheme="minorHAnsi"/>
          <w:spacing w:val="-4"/>
        </w:rPr>
        <w:t>和</w:t>
      </w:r>
      <w:r w:rsidRPr="00E64DE0">
        <w:rPr>
          <w:rFonts w:cstheme="minorHAnsi"/>
          <w:spacing w:val="-4"/>
        </w:rPr>
        <w:t xml:space="preserve"> RA-GRS </w:t>
      </w:r>
      <w:r w:rsidRPr="00E64DE0">
        <w:rPr>
          <w:rFonts w:cstheme="minorHAnsi"/>
          <w:spacing w:val="-4"/>
        </w:rPr>
        <w:t>帐户是异步复制到次要区域，因此写入到存储帐户主要区域的数据在次要区域中不是立即可用的。您可以查询某个存储帐户的异地复制延迟，但是对于本</w:t>
      </w:r>
      <w:r w:rsidRPr="00E64DE0">
        <w:rPr>
          <w:rFonts w:cstheme="minorHAnsi"/>
          <w:spacing w:val="-4"/>
        </w:rPr>
        <w:t xml:space="preserve"> SLA </w:t>
      </w:r>
      <w:r w:rsidRPr="00E64DE0">
        <w:rPr>
          <w:rFonts w:cstheme="minorHAnsi"/>
          <w:spacing w:val="-4"/>
        </w:rPr>
        <w:t>下描述的任何异地复制延迟时长，</w:t>
      </w:r>
      <w:r w:rsidRPr="00E64DE0">
        <w:rPr>
          <w:rFonts w:cstheme="minorHAnsi"/>
          <w:spacing w:val="-4"/>
        </w:rPr>
        <w:t xml:space="preserve">Microsoft </w:t>
      </w:r>
      <w:r w:rsidRPr="00E64DE0">
        <w:rPr>
          <w:rFonts w:cstheme="minorHAnsi"/>
          <w:spacing w:val="-4"/>
        </w:rPr>
        <w:t>不提供任何保证。</w:t>
      </w:r>
    </w:p>
    <w:p w14:paraId="769F937A" w14:textId="77777777" w:rsidR="0014750C" w:rsidRPr="00395F5B" w:rsidRDefault="0014750C" w:rsidP="0014750C">
      <w:pPr>
        <w:pStyle w:val="ProductList-Body"/>
        <w:spacing w:after="40" w:line="228" w:lineRule="auto"/>
        <w:rPr>
          <w:rFonts w:cstheme="minorHAnsi"/>
        </w:rPr>
      </w:pPr>
      <w:r w:rsidRPr="0079488A">
        <w:rPr>
          <w:rFonts w:ascii="SimSun" w:hAnsi="SimSun" w:cstheme="minorHAnsi"/>
          <w:spacing w:val="-2"/>
          <w:szCs w:val="18"/>
        </w:rPr>
        <w:t>“</w:t>
      </w:r>
      <w:r w:rsidRPr="00395F5B">
        <w:rPr>
          <w:rFonts w:cstheme="minorHAnsi"/>
          <w:b/>
          <w:color w:val="00188F"/>
        </w:rPr>
        <w:t>地理冗余存储</w:t>
      </w:r>
      <w:r w:rsidRPr="00395F5B">
        <w:rPr>
          <w:rFonts w:cstheme="minorHAnsi"/>
          <w:b/>
          <w:color w:val="00188F"/>
        </w:rPr>
        <w:t xml:space="preserve"> (GRS) </w:t>
      </w:r>
      <w:proofErr w:type="gramStart"/>
      <w:r w:rsidRPr="00395F5B">
        <w:rPr>
          <w:rFonts w:cstheme="minorHAnsi"/>
          <w:b/>
          <w:color w:val="00188F"/>
        </w:rPr>
        <w:t>帐户</w:t>
      </w:r>
      <w:r w:rsidRPr="008F51D2">
        <w:rPr>
          <w:rFonts w:ascii="SimSun" w:hAnsi="SimSun" w:cstheme="minorHAnsi"/>
          <w:szCs w:val="18"/>
        </w:rPr>
        <w:t>”</w:t>
      </w:r>
      <w:r w:rsidRPr="00395F5B">
        <w:rPr>
          <w:rFonts w:cstheme="minorHAnsi"/>
        </w:rPr>
        <w:t>是指其数据在主要区域内进行同步复制</w:t>
      </w:r>
      <w:proofErr w:type="gramEnd"/>
      <w:r w:rsidRPr="00395F5B">
        <w:rPr>
          <w:rFonts w:cstheme="minorHAnsi"/>
        </w:rPr>
        <w:t>，然后异步复制到次要区域的存储帐户。您无法在与</w:t>
      </w:r>
      <w:r w:rsidRPr="00395F5B">
        <w:rPr>
          <w:rFonts w:cstheme="minorHAnsi"/>
        </w:rPr>
        <w:t xml:space="preserve"> GRS </w:t>
      </w:r>
      <w:r w:rsidRPr="00395F5B">
        <w:rPr>
          <w:rFonts w:cstheme="minorHAnsi"/>
        </w:rPr>
        <w:t>帐户相关的次要区域直接读取数据或向其中写入数据。</w:t>
      </w:r>
    </w:p>
    <w:p w14:paraId="62E9997E" w14:textId="77777777" w:rsidR="0014750C" w:rsidRPr="00395F5B" w:rsidRDefault="0014750C" w:rsidP="0014750C">
      <w:pPr>
        <w:pStyle w:val="ProductList-Body"/>
        <w:spacing w:after="40" w:line="228" w:lineRule="auto"/>
        <w:rPr>
          <w:rFonts w:cstheme="minorHAnsi"/>
        </w:rPr>
      </w:pPr>
      <w:r w:rsidRPr="0079488A">
        <w:rPr>
          <w:rFonts w:ascii="SimSun" w:hAnsi="SimSun" w:cstheme="minorHAnsi"/>
          <w:spacing w:val="-2"/>
          <w:szCs w:val="18"/>
        </w:rPr>
        <w:t>“</w:t>
      </w:r>
      <w:r w:rsidRPr="00395F5B">
        <w:rPr>
          <w:rFonts w:cstheme="minorHAnsi"/>
          <w:b/>
          <w:color w:val="00188F"/>
        </w:rPr>
        <w:t>本地冗余存储</w:t>
      </w:r>
      <w:r w:rsidRPr="00395F5B">
        <w:rPr>
          <w:rFonts w:cstheme="minorHAnsi"/>
          <w:b/>
          <w:color w:val="00188F"/>
        </w:rPr>
        <w:t xml:space="preserve"> (LRS) </w:t>
      </w:r>
      <w:proofErr w:type="gramStart"/>
      <w:r w:rsidRPr="00395F5B">
        <w:rPr>
          <w:rFonts w:cstheme="minorHAnsi"/>
          <w:b/>
          <w:color w:val="00188F"/>
        </w:rPr>
        <w:t>帐户</w:t>
      </w:r>
      <w:r w:rsidRPr="008F51D2">
        <w:rPr>
          <w:rFonts w:ascii="SimSun" w:hAnsi="SimSun" w:cstheme="minorHAnsi"/>
          <w:szCs w:val="18"/>
        </w:rPr>
        <w:t>”</w:t>
      </w:r>
      <w:r w:rsidRPr="00395F5B">
        <w:rPr>
          <w:rFonts w:cstheme="minorHAnsi"/>
        </w:rPr>
        <w:t>是指其数据仅在主要区域内进行同步复制的存储帐户</w:t>
      </w:r>
      <w:proofErr w:type="gramEnd"/>
      <w:r w:rsidRPr="00395F5B">
        <w:rPr>
          <w:rFonts w:cstheme="minorHAnsi"/>
        </w:rPr>
        <w:t>。</w:t>
      </w:r>
    </w:p>
    <w:p w14:paraId="36B25F73" w14:textId="77777777" w:rsidR="0014750C" w:rsidRPr="00395F5B" w:rsidRDefault="0014750C" w:rsidP="0014750C">
      <w:pPr>
        <w:pStyle w:val="ProductList-Body"/>
        <w:spacing w:after="40" w:line="228" w:lineRule="auto"/>
        <w:rPr>
          <w:rFonts w:cstheme="minorHAnsi"/>
        </w:rPr>
      </w:pPr>
      <w:r w:rsidRPr="0079488A">
        <w:rPr>
          <w:rFonts w:ascii="SimSun" w:hAnsi="SimSun" w:cstheme="minorHAnsi"/>
          <w:spacing w:val="-2"/>
          <w:szCs w:val="18"/>
        </w:rPr>
        <w:t>“</w:t>
      </w:r>
      <w:proofErr w:type="gramStart"/>
      <w:r w:rsidRPr="00395F5B">
        <w:rPr>
          <w:rFonts w:cstheme="minorHAnsi"/>
          <w:b/>
          <w:color w:val="00188F"/>
        </w:rPr>
        <w:t>主要区域</w:t>
      </w:r>
      <w:r w:rsidRPr="008F51D2">
        <w:rPr>
          <w:rFonts w:ascii="SimSun" w:hAnsi="SimSun" w:cstheme="minorHAnsi"/>
          <w:szCs w:val="18"/>
        </w:rPr>
        <w:t>”</w:t>
      </w:r>
      <w:r w:rsidRPr="00395F5B">
        <w:rPr>
          <w:rFonts w:cstheme="minorHAnsi"/>
        </w:rPr>
        <w:t>是指存储帐户内数据所在的地理区域</w:t>
      </w:r>
      <w:proofErr w:type="gramEnd"/>
      <w:r w:rsidRPr="00395F5B">
        <w:rPr>
          <w:rFonts w:cstheme="minorHAnsi"/>
        </w:rPr>
        <w:t>，当您创建存储帐户时可以对该区域进行选择。您可以仅对存储在与存储帐户相关的主要区域中的数据执行写请求。</w:t>
      </w:r>
    </w:p>
    <w:p w14:paraId="74048F19" w14:textId="77777777" w:rsidR="0014750C" w:rsidRPr="00395F5B" w:rsidRDefault="0014750C" w:rsidP="0014750C">
      <w:pPr>
        <w:pStyle w:val="ProductList-Body"/>
        <w:spacing w:after="40" w:line="228" w:lineRule="auto"/>
        <w:rPr>
          <w:rFonts w:cstheme="minorHAnsi"/>
        </w:rPr>
      </w:pPr>
      <w:r w:rsidRPr="0079488A">
        <w:rPr>
          <w:rFonts w:ascii="SimSun" w:hAnsi="SimSun" w:cstheme="minorHAnsi"/>
          <w:spacing w:val="-2"/>
          <w:szCs w:val="18"/>
        </w:rPr>
        <w:t>“</w:t>
      </w:r>
      <w:r w:rsidRPr="00395F5B">
        <w:rPr>
          <w:rFonts w:cstheme="minorHAnsi"/>
          <w:b/>
          <w:color w:val="00188F"/>
        </w:rPr>
        <w:t>读取访问地理冗余存储</w:t>
      </w:r>
      <w:r w:rsidRPr="00395F5B">
        <w:rPr>
          <w:rFonts w:cstheme="minorHAnsi"/>
          <w:b/>
          <w:color w:val="00188F"/>
        </w:rPr>
        <w:t xml:space="preserve"> (RA-GRS) </w:t>
      </w:r>
      <w:proofErr w:type="gramStart"/>
      <w:r w:rsidRPr="00395F5B">
        <w:rPr>
          <w:rFonts w:cstheme="minorHAnsi"/>
          <w:b/>
          <w:color w:val="00188F"/>
        </w:rPr>
        <w:t>帐户</w:t>
      </w:r>
      <w:r w:rsidRPr="008F51D2">
        <w:rPr>
          <w:rFonts w:ascii="SimSun" w:hAnsi="SimSun" w:cstheme="minorHAnsi"/>
          <w:szCs w:val="18"/>
        </w:rPr>
        <w:t>”</w:t>
      </w:r>
      <w:r w:rsidRPr="00395F5B">
        <w:rPr>
          <w:rFonts w:cstheme="minorHAnsi"/>
        </w:rPr>
        <w:t>是指其数据在主要区域内进行同步复制</w:t>
      </w:r>
      <w:proofErr w:type="gramEnd"/>
      <w:r w:rsidRPr="00395F5B">
        <w:rPr>
          <w:rFonts w:cstheme="minorHAnsi"/>
        </w:rPr>
        <w:t>，然后异步复制到次要区域的存储帐户。您可以在与</w:t>
      </w:r>
      <w:r w:rsidRPr="00395F5B">
        <w:rPr>
          <w:rFonts w:cstheme="minorHAnsi"/>
        </w:rPr>
        <w:t xml:space="preserve"> RA-GRS </w:t>
      </w:r>
      <w:r w:rsidRPr="00395F5B">
        <w:rPr>
          <w:rFonts w:cstheme="minorHAnsi"/>
        </w:rPr>
        <w:t>帐户相关的次要区域直接读取数据，但不能向其中写入数据。</w:t>
      </w:r>
    </w:p>
    <w:p w14:paraId="6DF2A77E" w14:textId="77777777" w:rsidR="0014750C" w:rsidRPr="00395F5B" w:rsidRDefault="0014750C" w:rsidP="0014750C">
      <w:pPr>
        <w:pStyle w:val="ProductList-Body"/>
        <w:spacing w:after="40" w:line="228" w:lineRule="auto"/>
        <w:rPr>
          <w:rFonts w:cstheme="minorHAnsi"/>
        </w:rPr>
      </w:pPr>
      <w:r w:rsidRPr="0079488A">
        <w:rPr>
          <w:rFonts w:ascii="SimSun" w:hAnsi="SimSun" w:cstheme="minorHAnsi"/>
          <w:spacing w:val="-2"/>
          <w:szCs w:val="18"/>
        </w:rPr>
        <w:t>“</w:t>
      </w:r>
      <w:proofErr w:type="gramStart"/>
      <w:r w:rsidRPr="00395F5B">
        <w:rPr>
          <w:rFonts w:cstheme="minorHAnsi"/>
          <w:b/>
          <w:color w:val="00188F"/>
        </w:rPr>
        <w:t>次要区域</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GRS </w:t>
      </w:r>
      <w:r w:rsidRPr="00395F5B">
        <w:rPr>
          <w:rFonts w:cstheme="minorHAnsi"/>
        </w:rPr>
        <w:t>或</w:t>
      </w:r>
      <w:r w:rsidRPr="00395F5B">
        <w:rPr>
          <w:rFonts w:cstheme="minorHAnsi"/>
        </w:rPr>
        <w:t xml:space="preserve"> RA-GRS </w:t>
      </w:r>
      <w:r w:rsidRPr="00395F5B">
        <w:rPr>
          <w:rFonts w:cstheme="minorHAnsi"/>
        </w:rPr>
        <w:t>帐户内的数据在其中复制和存储的地理区域，该区域是由</w:t>
      </w:r>
      <w:r w:rsidRPr="00395F5B">
        <w:rPr>
          <w:rFonts w:cstheme="minorHAnsi"/>
        </w:rPr>
        <w:t xml:space="preserve"> Microsoft Azure </w:t>
      </w:r>
      <w:r w:rsidRPr="00395F5B">
        <w:rPr>
          <w:rFonts w:cstheme="minorHAnsi"/>
        </w:rPr>
        <w:t>基于与该存储帐户关联的主要区域分配的。您无法指定与存储帐户相关的次要区域。</w:t>
      </w:r>
    </w:p>
    <w:p w14:paraId="11107EE4" w14:textId="77777777" w:rsidR="0014750C" w:rsidRPr="00395F5B" w:rsidRDefault="0014750C" w:rsidP="0014750C">
      <w:pPr>
        <w:pStyle w:val="ProductList-Body"/>
        <w:spacing w:after="40" w:line="228" w:lineRule="auto"/>
        <w:rPr>
          <w:rFonts w:cstheme="minorHAnsi"/>
        </w:rPr>
      </w:pPr>
      <w:r w:rsidRPr="0079488A">
        <w:rPr>
          <w:rFonts w:ascii="SimSun" w:hAnsi="SimSun" w:cstheme="minorHAnsi"/>
          <w:spacing w:val="-2"/>
          <w:szCs w:val="18"/>
        </w:rPr>
        <w:t>“</w:t>
      </w:r>
      <w:proofErr w:type="gramStart"/>
      <w:r w:rsidRPr="00395F5B">
        <w:rPr>
          <w:rFonts w:cstheme="minorHAnsi"/>
          <w:b/>
          <w:color w:val="00188F"/>
        </w:rPr>
        <w:t>总存储事务数</w:t>
      </w:r>
      <w:r w:rsidRPr="008F51D2">
        <w:rPr>
          <w:rFonts w:ascii="SimSun" w:hAnsi="SimSun" w:cstheme="minorHAnsi"/>
          <w:szCs w:val="18"/>
        </w:rPr>
        <w:t>”</w:t>
      </w:r>
      <w:r w:rsidRPr="00395F5B">
        <w:rPr>
          <w:rFonts w:cstheme="minorHAnsi"/>
        </w:rPr>
        <w:t>是指在指定订阅的存储服务中的所有存储帐户在一个小时间隔内尝试的所有存储事务的集合</w:t>
      </w:r>
      <w:proofErr w:type="gramEnd"/>
      <w:r w:rsidRPr="00395F5B">
        <w:rPr>
          <w:rFonts w:cstheme="minorHAnsi"/>
        </w:rPr>
        <w:t>，不包括排除的事务。</w:t>
      </w:r>
    </w:p>
    <w:p w14:paraId="40E0BCE1" w14:textId="77777777" w:rsidR="0014750C" w:rsidRPr="00395F5B" w:rsidRDefault="0014750C" w:rsidP="0014750C">
      <w:pPr>
        <w:pStyle w:val="ProductList-Body"/>
        <w:spacing w:line="228" w:lineRule="auto"/>
        <w:rPr>
          <w:rFonts w:cstheme="minorHAnsi"/>
        </w:rPr>
      </w:pPr>
      <w:r w:rsidRPr="0079488A">
        <w:rPr>
          <w:rFonts w:ascii="SimSun" w:hAnsi="SimSun" w:cstheme="minorHAnsi"/>
          <w:spacing w:val="-2"/>
          <w:szCs w:val="18"/>
        </w:rPr>
        <w:t>“</w:t>
      </w:r>
      <w:r w:rsidRPr="00395F5B">
        <w:rPr>
          <w:rFonts w:cstheme="minorHAnsi"/>
          <w:b/>
          <w:color w:val="00188F"/>
        </w:rPr>
        <w:t>区域冗余存储</w:t>
      </w:r>
      <w:r w:rsidRPr="00395F5B">
        <w:rPr>
          <w:rFonts w:cstheme="minorHAnsi"/>
          <w:b/>
          <w:color w:val="00188F"/>
        </w:rPr>
        <w:t xml:space="preserve"> (ZRS) </w:t>
      </w:r>
      <w:proofErr w:type="gramStart"/>
      <w:r w:rsidRPr="00395F5B">
        <w:rPr>
          <w:rFonts w:cstheme="minorHAnsi"/>
          <w:b/>
          <w:color w:val="00188F"/>
        </w:rPr>
        <w:t>帐户</w:t>
      </w:r>
      <w:r w:rsidRPr="008F51D2">
        <w:rPr>
          <w:rFonts w:ascii="SimSun" w:hAnsi="SimSun" w:cstheme="minorHAnsi"/>
          <w:szCs w:val="18"/>
        </w:rPr>
        <w:t>”</w:t>
      </w:r>
      <w:r w:rsidRPr="00395F5B">
        <w:rPr>
          <w:rFonts w:cstheme="minorHAnsi"/>
        </w:rPr>
        <w:t>是指其数据跨多个设施进行复制的存储帐户</w:t>
      </w:r>
      <w:proofErr w:type="gramEnd"/>
      <w:r w:rsidRPr="00395F5B">
        <w:rPr>
          <w:rFonts w:cstheme="minorHAnsi"/>
        </w:rPr>
        <w:t>。这些设施可能位于同一地理区域，也可能跨两个地理区域。</w:t>
      </w:r>
    </w:p>
    <w:p w14:paraId="08BAEB98" w14:textId="77777777" w:rsidR="0014750C" w:rsidRPr="00420610" w:rsidRDefault="0014750C" w:rsidP="0014750C">
      <w:pPr>
        <w:pStyle w:val="ProductList-Body"/>
        <w:spacing w:line="228" w:lineRule="auto"/>
        <w:rPr>
          <w:rFonts w:cstheme="minorHAnsi"/>
          <w:szCs w:val="18"/>
        </w:rPr>
      </w:pPr>
    </w:p>
    <w:p w14:paraId="05ECD042" w14:textId="77777777" w:rsidR="0014750C" w:rsidRPr="00395F5B" w:rsidRDefault="0014750C" w:rsidP="0014750C">
      <w:pPr>
        <w:pStyle w:val="ProductList-Body"/>
        <w:spacing w:line="228" w:lineRule="auto"/>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p>
    <w:p w14:paraId="68FE23A1" w14:textId="77777777" w:rsidR="0014750C" w:rsidRPr="00420610" w:rsidRDefault="0014750C" w:rsidP="0014750C">
      <w:pPr>
        <w:pStyle w:val="ProductList-Body"/>
        <w:spacing w:line="228" w:lineRule="auto"/>
        <w:rPr>
          <w:rFonts w:cstheme="minorHAnsi"/>
          <w:szCs w:val="18"/>
        </w:rPr>
      </w:pPr>
    </w:p>
    <w:p w14:paraId="78A9C568" w14:textId="77777777" w:rsidR="0014750C" w:rsidRPr="00395F5B" w:rsidRDefault="0014750C" w:rsidP="0014750C">
      <w:pPr>
        <w:pStyle w:val="ListParagraph"/>
        <w:rPr>
          <w:rFonts w:cstheme="minorHAnsi"/>
        </w:rPr>
      </w:pPr>
      <m:oMathPara>
        <m:oMath>
          <m:r>
            <w:rPr>
              <w:rFonts w:ascii="Cambria Math" w:hAnsi="Cambria Math" w:cstheme="minorHAnsi" w:hint="eastAsia"/>
              <w:sz w:val="18"/>
              <w:szCs w:val="18"/>
            </w:rPr>
            <m:t xml:space="preserve">100%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平均错误率</m:t>
          </m:r>
        </m:oMath>
      </m:oMathPara>
    </w:p>
    <w:p w14:paraId="24071288" w14:textId="77777777" w:rsidR="0014750C" w:rsidRPr="00395F5B" w:rsidRDefault="0014750C" w:rsidP="0014750C">
      <w:pPr>
        <w:pStyle w:val="ProductList-ClauseHeading"/>
        <w:spacing w:line="228" w:lineRule="auto"/>
        <w:rPr>
          <w:rFonts w:cstheme="minorHAnsi"/>
        </w:rPr>
      </w:pPr>
      <w:r w:rsidRPr="00395F5B">
        <w:rPr>
          <w:rFonts w:cstheme="minorHAnsi"/>
        </w:rPr>
        <w:t>服务额度</w:t>
      </w:r>
      <w:r w:rsidRPr="00395F5B">
        <w:rPr>
          <w:rFonts w:cstheme="minorHAnsi"/>
        </w:rPr>
        <w:t xml:space="preserve"> – LRS</w:t>
      </w:r>
      <w:r w:rsidRPr="00395F5B">
        <w:rPr>
          <w:rFonts w:cstheme="minorHAnsi"/>
        </w:rPr>
        <w:t>、</w:t>
      </w:r>
      <w:r w:rsidRPr="00395F5B">
        <w:rPr>
          <w:rFonts w:cstheme="minorHAnsi"/>
        </w:rPr>
        <w:t>ZRS</w:t>
      </w:r>
      <w:r w:rsidRPr="00395F5B">
        <w:rPr>
          <w:rFonts w:cstheme="minorHAnsi"/>
        </w:rPr>
        <w:t>、</w:t>
      </w:r>
      <w:r w:rsidRPr="00395F5B">
        <w:rPr>
          <w:rFonts w:cstheme="minorHAnsi"/>
        </w:rPr>
        <w:t xml:space="preserve">GRS </w:t>
      </w:r>
      <w:r w:rsidRPr="00395F5B">
        <w:rPr>
          <w:rFonts w:cstheme="minorHAnsi"/>
        </w:rPr>
        <w:t>和</w:t>
      </w:r>
      <w:r w:rsidRPr="00395F5B">
        <w:rPr>
          <w:rFonts w:cstheme="minorHAnsi"/>
        </w:rPr>
        <w:t xml:space="preserve"> RA-GRS</w:t>
      </w:r>
      <w:r w:rsidRPr="00395F5B">
        <w:rPr>
          <w:rFonts w:cstheme="minorHAnsi"/>
        </w:rPr>
        <w:t>（写请求）帐户中的热</w:t>
      </w:r>
      <w:r w:rsidRPr="00395F5B">
        <w:rPr>
          <w:rFonts w:cstheme="minorHAnsi"/>
        </w:rPr>
        <w:t xml:space="preserve"> Blob </w:t>
      </w:r>
      <w:r w:rsidRPr="00395F5B">
        <w:rPr>
          <w:rFonts w:cstheme="minorHAnsi"/>
        </w:rPr>
        <w:t>和</w:t>
      </w:r>
      <w:r w:rsidRPr="00395F5B">
        <w:rPr>
          <w:rFonts w:cstheme="minorHAnsi"/>
        </w:rPr>
        <w:t xml:space="preserve"> LRS </w:t>
      </w:r>
      <w:r w:rsidRPr="00395F5B">
        <w:rPr>
          <w:rFonts w:cstheme="minorHAnsi"/>
        </w:rPr>
        <w:t>块</w:t>
      </w:r>
      <w:r w:rsidRPr="00395F5B">
        <w:rPr>
          <w:rFonts w:cstheme="minorHAnsi"/>
        </w:rPr>
        <w:t xml:space="preserve"> Blob </w:t>
      </w:r>
      <w:r w:rsidRPr="00395F5B">
        <w:rPr>
          <w:rFonts w:cstheme="minorHAnsi"/>
        </w:rPr>
        <w:t>存储帐户中的</w:t>
      </w:r>
      <w:r w:rsidRPr="00395F5B">
        <w:rPr>
          <w:rFonts w:cstheme="minorHAnsi"/>
        </w:rPr>
        <w:t xml:space="preserve"> Blob</w:t>
      </w:r>
      <w:r w:rsidRPr="008F5ADB">
        <w:rPr>
          <w:rFonts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AA52AF2" w14:textId="77777777" w:rsidTr="00C94E4B">
        <w:trPr>
          <w:tblHeader/>
        </w:trPr>
        <w:tc>
          <w:tcPr>
            <w:tcW w:w="5400" w:type="dxa"/>
            <w:tcBorders>
              <w:bottom w:val="single" w:sz="4" w:space="0" w:color="auto"/>
            </w:tcBorders>
            <w:shd w:val="clear" w:color="auto" w:fill="0072C6"/>
          </w:tcPr>
          <w:p w14:paraId="3E5EA6AD"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502D0853"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60CA3280" w14:textId="77777777" w:rsidTr="00C94E4B">
        <w:tc>
          <w:tcPr>
            <w:tcW w:w="5400" w:type="dxa"/>
            <w:tcBorders>
              <w:top w:val="single" w:sz="4" w:space="0" w:color="auto"/>
              <w:left w:val="single" w:sz="4" w:space="0" w:color="auto"/>
              <w:bottom w:val="single" w:sz="4" w:space="0" w:color="auto"/>
              <w:right w:val="single" w:sz="4" w:space="0" w:color="auto"/>
            </w:tcBorders>
          </w:tcPr>
          <w:p w14:paraId="5D6D7B1A"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99.9%</w:t>
            </w:r>
          </w:p>
        </w:tc>
        <w:tc>
          <w:tcPr>
            <w:tcW w:w="3960" w:type="dxa"/>
            <w:tcBorders>
              <w:top w:val="single" w:sz="4" w:space="0" w:color="auto"/>
              <w:left w:val="single" w:sz="4" w:space="0" w:color="auto"/>
              <w:bottom w:val="single" w:sz="4" w:space="0" w:color="auto"/>
              <w:right w:val="single" w:sz="4" w:space="0" w:color="auto"/>
            </w:tcBorders>
          </w:tcPr>
          <w:p w14:paraId="4C187195"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7DEABB87" w14:textId="77777777" w:rsidTr="00C94E4B">
        <w:tc>
          <w:tcPr>
            <w:tcW w:w="5400" w:type="dxa"/>
            <w:tcBorders>
              <w:top w:val="single" w:sz="4" w:space="0" w:color="auto"/>
              <w:left w:val="single" w:sz="4" w:space="0" w:color="auto"/>
              <w:bottom w:val="single" w:sz="4" w:space="0" w:color="auto"/>
              <w:right w:val="single" w:sz="4" w:space="0" w:color="auto"/>
            </w:tcBorders>
          </w:tcPr>
          <w:p w14:paraId="48003C61"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4C1933F2"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bl>
    <w:p w14:paraId="31292A79" w14:textId="77777777" w:rsidR="0014750C" w:rsidRPr="00395F5B" w:rsidRDefault="0014750C" w:rsidP="0014750C">
      <w:pPr>
        <w:pStyle w:val="ProductList-Body"/>
        <w:spacing w:line="228" w:lineRule="auto"/>
        <w:rPr>
          <w:rFonts w:cstheme="minorHAnsi"/>
        </w:rPr>
      </w:pPr>
    </w:p>
    <w:p w14:paraId="134F2453" w14:textId="77777777" w:rsidR="0014750C" w:rsidRPr="00395F5B" w:rsidRDefault="0014750C" w:rsidP="0014750C">
      <w:pPr>
        <w:pStyle w:val="ProductList-ClauseHeading"/>
        <w:spacing w:line="228" w:lineRule="auto"/>
        <w:rPr>
          <w:rFonts w:cstheme="minorHAnsi"/>
        </w:rPr>
      </w:pPr>
      <w:r w:rsidRPr="00395F5B">
        <w:rPr>
          <w:rFonts w:cstheme="minorHAnsi"/>
        </w:rPr>
        <w:t>服务额度</w:t>
      </w:r>
      <w:r w:rsidRPr="00395F5B">
        <w:rPr>
          <w:rFonts w:cstheme="minorHAnsi"/>
        </w:rPr>
        <w:t xml:space="preserve"> – RA-GRS</w:t>
      </w:r>
      <w:r w:rsidRPr="00395F5B">
        <w:rPr>
          <w:rFonts w:cstheme="minorHAnsi"/>
        </w:rPr>
        <w:t>（读请求）帐户</w:t>
      </w:r>
      <w:r w:rsidRPr="00B22DD2">
        <w:rPr>
          <w:rFonts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CCA4BA5" w14:textId="77777777" w:rsidTr="00C94E4B">
        <w:trPr>
          <w:tblHeader/>
        </w:trPr>
        <w:tc>
          <w:tcPr>
            <w:tcW w:w="5400" w:type="dxa"/>
            <w:shd w:val="clear" w:color="auto" w:fill="0072C6"/>
          </w:tcPr>
          <w:p w14:paraId="5E3138C0"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15B0B39"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24329CA7" w14:textId="77777777" w:rsidTr="00C94E4B">
        <w:tc>
          <w:tcPr>
            <w:tcW w:w="5400" w:type="dxa"/>
          </w:tcPr>
          <w:p w14:paraId="37C4CCC9"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99.99%</w:t>
            </w:r>
          </w:p>
        </w:tc>
        <w:tc>
          <w:tcPr>
            <w:tcW w:w="3960" w:type="dxa"/>
          </w:tcPr>
          <w:p w14:paraId="13F11EAD"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75590FA5" w14:textId="77777777" w:rsidTr="00C94E4B">
        <w:tc>
          <w:tcPr>
            <w:tcW w:w="5400" w:type="dxa"/>
          </w:tcPr>
          <w:p w14:paraId="44B08949"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w:t>
            </w:r>
          </w:p>
        </w:tc>
        <w:tc>
          <w:tcPr>
            <w:tcW w:w="3960" w:type="dxa"/>
          </w:tcPr>
          <w:p w14:paraId="438F8E76"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bl>
    <w:p w14:paraId="74BA116B" w14:textId="77777777" w:rsidR="0014750C" w:rsidRPr="00395F5B" w:rsidRDefault="0014750C" w:rsidP="0014750C">
      <w:pPr>
        <w:pStyle w:val="ProductList-Body"/>
        <w:spacing w:line="228" w:lineRule="auto"/>
        <w:rPr>
          <w:rFonts w:cstheme="minorHAnsi"/>
        </w:rPr>
      </w:pPr>
    </w:p>
    <w:p w14:paraId="213B260A" w14:textId="77777777" w:rsidR="0014750C" w:rsidRPr="00395F5B" w:rsidRDefault="0014750C" w:rsidP="0014750C">
      <w:pPr>
        <w:pStyle w:val="ProductList-ClauseHeading"/>
        <w:spacing w:line="228" w:lineRule="auto"/>
        <w:rPr>
          <w:rFonts w:cstheme="minorHAnsi"/>
        </w:rPr>
      </w:pPr>
      <w:r w:rsidRPr="00395F5B">
        <w:rPr>
          <w:rFonts w:cstheme="minorHAnsi"/>
        </w:rPr>
        <w:t>服务额度</w:t>
      </w:r>
      <w:r w:rsidRPr="00395F5B">
        <w:rPr>
          <w:rFonts w:cstheme="minorHAnsi"/>
        </w:rPr>
        <w:t xml:space="preserve"> – LRS</w:t>
      </w:r>
      <w:r w:rsidRPr="00395F5B">
        <w:rPr>
          <w:rFonts w:cstheme="minorHAnsi"/>
        </w:rPr>
        <w:t>、</w:t>
      </w:r>
      <w:r w:rsidRPr="00395F5B">
        <w:rPr>
          <w:rFonts w:cstheme="minorHAnsi"/>
        </w:rPr>
        <w:t xml:space="preserve">GRS </w:t>
      </w:r>
      <w:r w:rsidRPr="00395F5B">
        <w:rPr>
          <w:rFonts w:cstheme="minorHAnsi"/>
        </w:rPr>
        <w:t>和</w:t>
      </w:r>
      <w:r w:rsidRPr="00395F5B">
        <w:rPr>
          <w:rFonts w:cstheme="minorHAnsi"/>
        </w:rPr>
        <w:t xml:space="preserve"> RA-GRS</w:t>
      </w:r>
      <w:r w:rsidRPr="00395F5B">
        <w:rPr>
          <w:rFonts w:cstheme="minorHAnsi"/>
        </w:rPr>
        <w:t>（写请求）</w:t>
      </w:r>
      <w:r w:rsidRPr="00395F5B">
        <w:rPr>
          <w:rFonts w:cstheme="minorHAnsi"/>
        </w:rPr>
        <w:t xml:space="preserve">Blob </w:t>
      </w:r>
      <w:r w:rsidRPr="00395F5B">
        <w:rPr>
          <w:rFonts w:cstheme="minorHAnsi"/>
        </w:rPr>
        <w:t>存储帐户（冷访问层）</w:t>
      </w:r>
      <w:r w:rsidRPr="000F1792">
        <w:rPr>
          <w:rFonts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60B88078" w14:textId="77777777" w:rsidTr="00C94E4B">
        <w:trPr>
          <w:tblHeader/>
        </w:trPr>
        <w:tc>
          <w:tcPr>
            <w:tcW w:w="5400" w:type="dxa"/>
            <w:tcBorders>
              <w:bottom w:val="single" w:sz="4" w:space="0" w:color="auto"/>
            </w:tcBorders>
            <w:shd w:val="clear" w:color="auto" w:fill="0072C6"/>
          </w:tcPr>
          <w:p w14:paraId="752F2452"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tcBorders>
              <w:bottom w:val="single" w:sz="4" w:space="0" w:color="auto"/>
            </w:tcBorders>
            <w:shd w:val="clear" w:color="auto" w:fill="0072C6"/>
          </w:tcPr>
          <w:p w14:paraId="2C916410"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277761F5" w14:textId="77777777" w:rsidTr="00C94E4B">
        <w:tc>
          <w:tcPr>
            <w:tcW w:w="5400" w:type="dxa"/>
            <w:tcBorders>
              <w:top w:val="single" w:sz="4" w:space="0" w:color="auto"/>
              <w:left w:val="single" w:sz="4" w:space="0" w:color="auto"/>
              <w:bottom w:val="single" w:sz="4" w:space="0" w:color="auto"/>
              <w:right w:val="single" w:sz="4" w:space="0" w:color="auto"/>
            </w:tcBorders>
          </w:tcPr>
          <w:p w14:paraId="21256073"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w:t>
            </w:r>
          </w:p>
        </w:tc>
        <w:tc>
          <w:tcPr>
            <w:tcW w:w="3960" w:type="dxa"/>
            <w:tcBorders>
              <w:top w:val="single" w:sz="4" w:space="0" w:color="auto"/>
              <w:left w:val="single" w:sz="4" w:space="0" w:color="auto"/>
              <w:bottom w:val="single" w:sz="4" w:space="0" w:color="auto"/>
              <w:right w:val="single" w:sz="4" w:space="0" w:color="auto"/>
            </w:tcBorders>
          </w:tcPr>
          <w:p w14:paraId="31F1E1FD"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4AD3FC03" w14:textId="77777777" w:rsidTr="00C94E4B">
        <w:tc>
          <w:tcPr>
            <w:tcW w:w="5400" w:type="dxa"/>
            <w:tcBorders>
              <w:top w:val="single" w:sz="4" w:space="0" w:color="auto"/>
              <w:left w:val="single" w:sz="4" w:space="0" w:color="auto"/>
              <w:bottom w:val="single" w:sz="4" w:space="0" w:color="auto"/>
              <w:right w:val="single" w:sz="4" w:space="0" w:color="auto"/>
            </w:tcBorders>
          </w:tcPr>
          <w:p w14:paraId="29F5AC94"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98%</w:t>
            </w:r>
          </w:p>
        </w:tc>
        <w:tc>
          <w:tcPr>
            <w:tcW w:w="3960" w:type="dxa"/>
            <w:tcBorders>
              <w:top w:val="single" w:sz="4" w:space="0" w:color="auto"/>
              <w:left w:val="single" w:sz="4" w:space="0" w:color="auto"/>
              <w:bottom w:val="single" w:sz="4" w:space="0" w:color="auto"/>
              <w:right w:val="single" w:sz="4" w:space="0" w:color="auto"/>
            </w:tcBorders>
          </w:tcPr>
          <w:p w14:paraId="50EA6290"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bl>
    <w:p w14:paraId="4177E6CA" w14:textId="77777777" w:rsidR="0014750C" w:rsidRPr="00395F5B" w:rsidRDefault="0014750C" w:rsidP="0014750C">
      <w:pPr>
        <w:pStyle w:val="ProductList-Body"/>
        <w:spacing w:line="228" w:lineRule="auto"/>
        <w:rPr>
          <w:rFonts w:cstheme="minorHAnsi"/>
        </w:rPr>
      </w:pPr>
    </w:p>
    <w:p w14:paraId="2FDDBC35" w14:textId="77777777" w:rsidR="0014750C" w:rsidRPr="00395F5B" w:rsidRDefault="0014750C" w:rsidP="0014750C">
      <w:pPr>
        <w:pStyle w:val="ProductList-ClauseHeading"/>
        <w:spacing w:line="228" w:lineRule="auto"/>
        <w:rPr>
          <w:rFonts w:cstheme="minorHAnsi"/>
        </w:rPr>
      </w:pPr>
      <w:r w:rsidRPr="00395F5B">
        <w:rPr>
          <w:rFonts w:cstheme="minorHAnsi"/>
        </w:rPr>
        <w:t>服务额度</w:t>
      </w:r>
      <w:r w:rsidRPr="00395F5B">
        <w:rPr>
          <w:rFonts w:cstheme="minorHAnsi"/>
        </w:rPr>
        <w:t xml:space="preserve"> – RA-GRS</w:t>
      </w:r>
      <w:r w:rsidRPr="00395F5B">
        <w:rPr>
          <w:rFonts w:cstheme="minorHAnsi"/>
        </w:rPr>
        <w:t>（读请求）</w:t>
      </w:r>
      <w:r w:rsidRPr="00395F5B">
        <w:rPr>
          <w:rFonts w:cstheme="minorHAnsi"/>
        </w:rPr>
        <w:t xml:space="preserve">Blob </w:t>
      </w:r>
      <w:r w:rsidRPr="00395F5B">
        <w:rPr>
          <w:rFonts w:cstheme="minorHAnsi"/>
        </w:rPr>
        <w:t>存储帐户（冷访问层）</w:t>
      </w:r>
      <w:r w:rsidRPr="00B22DD2">
        <w:rPr>
          <w:rFonts w:cstheme="minorHAnsi"/>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A6FCE43" w14:textId="77777777" w:rsidTr="00C94E4B">
        <w:trPr>
          <w:tblHeader/>
        </w:trPr>
        <w:tc>
          <w:tcPr>
            <w:tcW w:w="5400" w:type="dxa"/>
            <w:shd w:val="clear" w:color="auto" w:fill="0072C6"/>
          </w:tcPr>
          <w:p w14:paraId="688A1B83"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154E5DC3" w14:textId="77777777" w:rsidR="0014750C" w:rsidRPr="00395F5B" w:rsidRDefault="0014750C" w:rsidP="00C94E4B">
            <w:pPr>
              <w:pStyle w:val="ProductList-OfferingBody"/>
              <w:spacing w:line="228" w:lineRule="auto"/>
              <w:jc w:val="center"/>
              <w:rPr>
                <w:rFonts w:cstheme="minorHAnsi"/>
                <w:color w:val="FFFFFF" w:themeColor="background1"/>
              </w:rPr>
            </w:pPr>
            <w:r w:rsidRPr="00395F5B">
              <w:rPr>
                <w:rFonts w:cstheme="minorHAnsi"/>
                <w:color w:val="FFFFFF" w:themeColor="background1"/>
              </w:rPr>
              <w:t>服务额度</w:t>
            </w:r>
          </w:p>
        </w:tc>
      </w:tr>
      <w:tr w:rsidR="0014750C" w:rsidRPr="00395F5B" w14:paraId="080D4194" w14:textId="77777777" w:rsidTr="00C94E4B">
        <w:tc>
          <w:tcPr>
            <w:tcW w:w="5400" w:type="dxa"/>
          </w:tcPr>
          <w:p w14:paraId="2E48EB09"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99.9%</w:t>
            </w:r>
          </w:p>
        </w:tc>
        <w:tc>
          <w:tcPr>
            <w:tcW w:w="3960" w:type="dxa"/>
          </w:tcPr>
          <w:p w14:paraId="3E6D7423" w14:textId="77777777" w:rsidR="0014750C" w:rsidRPr="00395F5B" w:rsidRDefault="0014750C" w:rsidP="00C94E4B">
            <w:pPr>
              <w:pStyle w:val="ProductList-OfferingBody"/>
              <w:spacing w:line="228" w:lineRule="auto"/>
              <w:jc w:val="center"/>
              <w:rPr>
                <w:rFonts w:cstheme="minorHAnsi"/>
              </w:rPr>
            </w:pPr>
            <w:r w:rsidRPr="00395F5B">
              <w:rPr>
                <w:rFonts w:cstheme="minorHAnsi"/>
              </w:rPr>
              <w:t>10%</w:t>
            </w:r>
          </w:p>
        </w:tc>
      </w:tr>
      <w:tr w:rsidR="0014750C" w:rsidRPr="00395F5B" w14:paraId="43C157F6" w14:textId="77777777" w:rsidTr="00C94E4B">
        <w:tc>
          <w:tcPr>
            <w:tcW w:w="5400" w:type="dxa"/>
          </w:tcPr>
          <w:p w14:paraId="7F997C97" w14:textId="77777777" w:rsidR="0014750C" w:rsidRPr="00395F5B" w:rsidRDefault="0014750C" w:rsidP="00C94E4B">
            <w:pPr>
              <w:pStyle w:val="ProductList-OfferingBody"/>
              <w:spacing w:line="228" w:lineRule="auto"/>
              <w:jc w:val="center"/>
              <w:rPr>
                <w:rFonts w:cstheme="minorHAnsi"/>
              </w:rPr>
            </w:pPr>
            <w:r w:rsidRPr="00395F5B">
              <w:rPr>
                <w:rFonts w:cstheme="minorHAnsi"/>
              </w:rPr>
              <w:t>&lt; 98%</w:t>
            </w:r>
          </w:p>
        </w:tc>
        <w:tc>
          <w:tcPr>
            <w:tcW w:w="3960" w:type="dxa"/>
          </w:tcPr>
          <w:p w14:paraId="3E4DA50A" w14:textId="77777777" w:rsidR="0014750C" w:rsidRPr="00395F5B" w:rsidRDefault="0014750C" w:rsidP="00C94E4B">
            <w:pPr>
              <w:pStyle w:val="ProductList-OfferingBody"/>
              <w:spacing w:line="228" w:lineRule="auto"/>
              <w:jc w:val="center"/>
              <w:rPr>
                <w:rFonts w:cstheme="minorHAnsi"/>
              </w:rPr>
            </w:pPr>
            <w:r w:rsidRPr="00395F5B">
              <w:rPr>
                <w:rFonts w:cstheme="minorHAnsi"/>
              </w:rPr>
              <w:t>25%</w:t>
            </w:r>
          </w:p>
        </w:tc>
      </w:tr>
    </w:tbl>
    <w:p w14:paraId="6B583E59" w14:textId="77777777" w:rsidR="0014750C" w:rsidRPr="00395F5B" w:rsidRDefault="0014750C" w:rsidP="0014750C">
      <w:pPr>
        <w:pStyle w:val="ProductList-Body"/>
        <w:tabs>
          <w:tab w:val="clear" w:pos="360"/>
          <w:tab w:val="clear" w:pos="720"/>
          <w:tab w:val="clear" w:pos="1080"/>
        </w:tabs>
        <w:spacing w:before="120" w:after="120" w:line="228" w:lineRule="auto"/>
        <w:rPr>
          <w:rFonts w:cstheme="minorHAnsi"/>
        </w:rPr>
      </w:pPr>
      <w:r w:rsidRPr="00395F5B">
        <w:rPr>
          <w:rFonts w:cstheme="minorHAnsi"/>
          <w:b/>
          <w:bCs/>
          <w:color w:val="00188F"/>
        </w:rPr>
        <w:t>服务例外</w:t>
      </w:r>
      <w:r w:rsidRPr="00395F5B">
        <w:rPr>
          <w:rFonts w:cstheme="minorHAnsi"/>
          <w:b/>
          <w:bCs/>
          <w:color w:val="000000" w:themeColor="text1"/>
        </w:rPr>
        <w:t>：</w:t>
      </w:r>
      <w:r w:rsidRPr="00395F5B">
        <w:rPr>
          <w:rFonts w:cstheme="minorHAnsi"/>
          <w:color w:val="000000" w:themeColor="text1"/>
        </w:rPr>
        <w:t>非经常性和存档</w:t>
      </w:r>
      <w:r w:rsidRPr="00395F5B">
        <w:rPr>
          <w:rFonts w:cstheme="minorHAnsi"/>
          <w:color w:val="000000" w:themeColor="text1"/>
        </w:rPr>
        <w:t xml:space="preserve"> SLA </w:t>
      </w:r>
      <w:r w:rsidRPr="00395F5B">
        <w:rPr>
          <w:rFonts w:cstheme="minorHAnsi"/>
          <w:color w:val="000000" w:themeColor="text1"/>
        </w:rPr>
        <w:t>仅适用于支持非经常性和存档层级的存储帐户类型。</w:t>
      </w:r>
    </w:p>
    <w:p w14:paraId="335CCF33"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0A859C8A" w14:textId="77777777" w:rsidR="0014750C" w:rsidRPr="005128CD" w:rsidRDefault="0014750C" w:rsidP="0014750C">
      <w:pPr>
        <w:pStyle w:val="ProductList-Offering2Heading"/>
        <w:tabs>
          <w:tab w:val="clear" w:pos="360"/>
          <w:tab w:val="clear" w:pos="720"/>
          <w:tab w:val="clear" w:pos="1080"/>
        </w:tabs>
        <w:outlineLvl w:val="2"/>
        <w:rPr>
          <w:rFonts w:cstheme="majorHAnsi"/>
        </w:rPr>
      </w:pPr>
      <w:bookmarkStart w:id="446" w:name="StorSimple"/>
      <w:bookmarkStart w:id="447" w:name="_Toc52349011"/>
      <w:bookmarkStart w:id="448" w:name="_Toc120626094"/>
      <w:bookmarkStart w:id="449" w:name="_Toc128507508"/>
      <w:r w:rsidRPr="005128CD">
        <w:rPr>
          <w:rFonts w:cstheme="majorHAnsi"/>
        </w:rPr>
        <w:t>StorSimple</w:t>
      </w:r>
      <w:bookmarkEnd w:id="446"/>
      <w:bookmarkEnd w:id="447"/>
      <w:bookmarkEnd w:id="448"/>
      <w:bookmarkEnd w:id="449"/>
    </w:p>
    <w:p w14:paraId="42D318C6" w14:textId="77777777" w:rsidR="0014750C" w:rsidRPr="00395F5B" w:rsidRDefault="0014750C" w:rsidP="0014750C">
      <w:pPr>
        <w:pStyle w:val="ProductList-Body"/>
        <w:rPr>
          <w:rFonts w:cstheme="minorHAnsi"/>
        </w:rPr>
      </w:pPr>
      <w:r w:rsidRPr="00395F5B">
        <w:rPr>
          <w:rFonts w:cstheme="minorHAnsi"/>
          <w:b/>
          <w:color w:val="00188F"/>
        </w:rPr>
        <w:lastRenderedPageBreak/>
        <w:t>附加定义</w:t>
      </w:r>
      <w:r w:rsidRPr="006C5AAD">
        <w:rPr>
          <w:rFonts w:cstheme="minorHAnsi"/>
          <w:b/>
          <w:bCs/>
        </w:rPr>
        <w:t>：</w:t>
      </w:r>
    </w:p>
    <w:p w14:paraId="376A381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备份</w:t>
      </w:r>
      <w:r w:rsidRPr="008F51D2">
        <w:rPr>
          <w:rFonts w:ascii="SimSun" w:hAnsi="SimSun" w:cstheme="minorHAnsi"/>
          <w:szCs w:val="18"/>
        </w:rPr>
        <w:t>”</w:t>
      </w:r>
      <w:r w:rsidRPr="00395F5B">
        <w:rPr>
          <w:rFonts w:cstheme="minorHAnsi"/>
        </w:rPr>
        <w:t>是指将存储在已注册</w:t>
      </w:r>
      <w:proofErr w:type="gramEnd"/>
      <w:r w:rsidRPr="00395F5B">
        <w:rPr>
          <w:rFonts w:cstheme="minorHAnsi"/>
        </w:rPr>
        <w:t xml:space="preserve"> StorSimple </w:t>
      </w:r>
      <w:r w:rsidRPr="00395F5B">
        <w:rPr>
          <w:rFonts w:cstheme="minorHAnsi"/>
        </w:rPr>
        <w:t>设备上的数据备份到</w:t>
      </w:r>
      <w:r w:rsidRPr="00395F5B">
        <w:rPr>
          <w:rFonts w:cstheme="minorHAnsi"/>
        </w:rPr>
        <w:t xml:space="preserve"> Microsoft Azure </w:t>
      </w:r>
      <w:r w:rsidRPr="00395F5B">
        <w:rPr>
          <w:rFonts w:cstheme="minorHAnsi"/>
        </w:rPr>
        <w:t>中的一个或多个关联的云存储帐户的过程。</w:t>
      </w:r>
    </w:p>
    <w:p w14:paraId="00F60A12"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云分层</w:t>
      </w:r>
      <w:r w:rsidRPr="008F51D2">
        <w:rPr>
          <w:rFonts w:ascii="SimSun" w:hAnsi="SimSun" w:cstheme="minorHAnsi"/>
          <w:szCs w:val="18"/>
        </w:rPr>
        <w:t>”</w:t>
      </w:r>
      <w:r w:rsidRPr="00395F5B">
        <w:rPr>
          <w:rFonts w:cstheme="minorHAnsi"/>
        </w:rPr>
        <w:t>是指将已注册</w:t>
      </w:r>
      <w:proofErr w:type="gramEnd"/>
      <w:r w:rsidRPr="00395F5B">
        <w:rPr>
          <w:rFonts w:cstheme="minorHAnsi"/>
        </w:rPr>
        <w:t xml:space="preserve"> StorSimple </w:t>
      </w:r>
      <w:r w:rsidRPr="00395F5B">
        <w:rPr>
          <w:rFonts w:cstheme="minorHAnsi"/>
        </w:rPr>
        <w:t>设备上的数据转移到</w:t>
      </w:r>
      <w:r w:rsidRPr="00395F5B">
        <w:rPr>
          <w:rFonts w:cstheme="minorHAnsi"/>
        </w:rPr>
        <w:t xml:space="preserve"> Microsoft Azure </w:t>
      </w:r>
      <w:r w:rsidRPr="00395F5B">
        <w:rPr>
          <w:rFonts w:cstheme="minorHAnsi"/>
        </w:rPr>
        <w:t>中的一个或多个关联的云存储帐户的过程。</w:t>
      </w:r>
    </w:p>
    <w:p w14:paraId="79ED0DDB"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故障</w:t>
      </w:r>
      <w:r w:rsidRPr="008F51D2">
        <w:rPr>
          <w:rFonts w:ascii="SimSun" w:hAnsi="SimSun" w:cstheme="minorHAnsi"/>
          <w:szCs w:val="18"/>
        </w:rPr>
        <w:t>”</w:t>
      </w:r>
      <w:r w:rsidRPr="00395F5B">
        <w:rPr>
          <w:rFonts w:cstheme="minorHAnsi"/>
        </w:rPr>
        <w:t>是指由于</w:t>
      </w:r>
      <w:proofErr w:type="gramEnd"/>
      <w:r w:rsidRPr="00395F5B">
        <w:rPr>
          <w:rFonts w:cstheme="minorHAnsi"/>
        </w:rPr>
        <w:t xml:space="preserve"> StorSimple </w:t>
      </w:r>
      <w:r w:rsidRPr="00395F5B">
        <w:rPr>
          <w:rFonts w:cstheme="minorHAnsi"/>
        </w:rPr>
        <w:t>服务不可用导致未能充分完成恰当配置备份、分层或还原操作。</w:t>
      </w:r>
    </w:p>
    <w:p w14:paraId="1639890B"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受管理项</w:t>
      </w:r>
      <w:r w:rsidRPr="008F51D2">
        <w:rPr>
          <w:rFonts w:ascii="SimSun" w:hAnsi="SimSun" w:cstheme="minorHAnsi"/>
          <w:szCs w:val="18"/>
        </w:rPr>
        <w:t>”</w:t>
      </w:r>
      <w:r w:rsidRPr="00395F5B">
        <w:rPr>
          <w:rFonts w:cstheme="minorHAnsi"/>
        </w:rPr>
        <w:t>是指已经配置为使用</w:t>
      </w:r>
      <w:proofErr w:type="gramEnd"/>
      <w:r w:rsidRPr="00395F5B">
        <w:rPr>
          <w:rFonts w:cstheme="minorHAnsi"/>
        </w:rPr>
        <w:t xml:space="preserve"> StorSimple </w:t>
      </w:r>
      <w:r w:rsidRPr="00395F5B">
        <w:rPr>
          <w:rFonts w:cstheme="minorHAnsi"/>
        </w:rPr>
        <w:t>服务备份到云存储帐户的数据卷。</w:t>
      </w:r>
    </w:p>
    <w:p w14:paraId="384B1B0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还原</w:t>
      </w:r>
      <w:r w:rsidRPr="008F51D2">
        <w:rPr>
          <w:rFonts w:ascii="SimSun" w:hAnsi="SimSun" w:cstheme="minorHAnsi"/>
          <w:szCs w:val="18"/>
        </w:rPr>
        <w:t>”</w:t>
      </w:r>
      <w:r w:rsidRPr="00395F5B">
        <w:rPr>
          <w:rFonts w:cstheme="minorHAnsi"/>
        </w:rPr>
        <w:t>是指将数据从其关联的云存储帐户复制到已注册</w:t>
      </w:r>
      <w:proofErr w:type="gramEnd"/>
      <w:r w:rsidRPr="00395F5B">
        <w:rPr>
          <w:rFonts w:cstheme="minorHAnsi"/>
        </w:rPr>
        <w:t xml:space="preserve"> StorSimple </w:t>
      </w:r>
      <w:r w:rsidRPr="00395F5B">
        <w:rPr>
          <w:rFonts w:cstheme="minorHAnsi"/>
        </w:rPr>
        <w:t>设备的过程。</w:t>
      </w:r>
    </w:p>
    <w:p w14:paraId="34589F94" w14:textId="77777777" w:rsidR="0014750C" w:rsidRPr="00395F5B" w:rsidRDefault="0014750C" w:rsidP="0014750C">
      <w:pPr>
        <w:pStyle w:val="ProductList-Body"/>
        <w:spacing w:before="120"/>
        <w:rPr>
          <w:rFonts w:cstheme="minorHAnsi"/>
        </w:rPr>
      </w:pPr>
      <w:r w:rsidRPr="00395F5B">
        <w:rPr>
          <w:rFonts w:cstheme="minorHAnsi"/>
          <w:b/>
          <w:bCs/>
          <w:color w:val="00188F"/>
        </w:rPr>
        <w:t xml:space="preserve">StorSimple </w:t>
      </w:r>
      <w:r w:rsidRPr="00395F5B">
        <w:rPr>
          <w:rFonts w:cstheme="minorHAnsi"/>
          <w:b/>
          <w:bCs/>
          <w:color w:val="00188F"/>
        </w:rPr>
        <w:t>服务的每月正常服务时间计算和服务级别</w:t>
      </w:r>
    </w:p>
    <w:p w14:paraId="46EEC7E8"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是指客户配置的某一受管理项备份或云分层到</w:t>
      </w:r>
      <w:proofErr w:type="gramEnd"/>
      <w:r w:rsidRPr="00395F5B">
        <w:rPr>
          <w:rFonts w:cstheme="minorHAnsi"/>
        </w:rPr>
        <w:t xml:space="preserve"> Microsoft Azure </w:t>
      </w:r>
      <w:r w:rsidRPr="00395F5B">
        <w:rPr>
          <w:rFonts w:cstheme="minorHAnsi"/>
        </w:rPr>
        <w:t>中的</w:t>
      </w:r>
      <w:r w:rsidRPr="00395F5B">
        <w:rPr>
          <w:rFonts w:cstheme="minorHAnsi"/>
        </w:rPr>
        <w:t xml:space="preserve"> StorSimple </w:t>
      </w:r>
      <w:r w:rsidRPr="00395F5B">
        <w:rPr>
          <w:rFonts w:cstheme="minorHAnsi"/>
        </w:rPr>
        <w:t>存储帐户的总分钟数。</w:t>
      </w:r>
    </w:p>
    <w:p w14:paraId="5177F2A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，指定的</w:t>
      </w:r>
      <w:r w:rsidRPr="00395F5B">
        <w:rPr>
          <w:rFonts w:cstheme="minorHAnsi"/>
        </w:rPr>
        <w:t xml:space="preserve"> Microsoft Azure </w:t>
      </w:r>
      <w:r w:rsidRPr="00395F5B">
        <w:rPr>
          <w:rFonts w:cstheme="minorHAnsi"/>
        </w:rPr>
        <w:t>订阅中所有受管理项目所用的总部署分钟数。</w:t>
      </w:r>
    </w:p>
    <w:p w14:paraId="01A42B83" w14:textId="77777777" w:rsidR="0014750C" w:rsidRPr="00395F5B" w:rsidRDefault="0014750C" w:rsidP="0014750C">
      <w:pPr>
        <w:pStyle w:val="ProductList-Body"/>
        <w:rPr>
          <w:rFonts w:cstheme="minorHAnsi"/>
        </w:rPr>
      </w:pPr>
      <w:r w:rsidRPr="00395F5B">
        <w:rPr>
          <w:rFonts w:cstheme="minorHAnsi"/>
          <w:b/>
          <w:color w:val="00188F"/>
        </w:rPr>
        <w:t>停机时间</w:t>
      </w:r>
      <w:r w:rsidRPr="0074576A">
        <w:rPr>
          <w:rFonts w:cstheme="minorHAnsi"/>
          <w:b/>
          <w:bCs/>
        </w:rPr>
        <w:t>：</w:t>
      </w:r>
      <w:r w:rsidRPr="00395F5B">
        <w:rPr>
          <w:rFonts w:cstheme="minorHAnsi"/>
        </w:rPr>
        <w:t>最大可用分钟数中受管理项无法使用</w:t>
      </w:r>
      <w:r w:rsidRPr="00395F5B">
        <w:rPr>
          <w:rFonts w:cstheme="minorHAnsi"/>
        </w:rPr>
        <w:t xml:space="preserve"> StorSimple </w:t>
      </w:r>
      <w:r w:rsidRPr="00395F5B">
        <w:rPr>
          <w:rFonts w:cstheme="minorHAnsi"/>
        </w:rPr>
        <w:t>服务的总分钟数。对于某个指定的受管理项目，从该受管理项的备份、云分层或还原操作第一次失败到成功开始备份、云分层或还原该受管理项目期间，</w:t>
      </w:r>
      <w:r w:rsidRPr="00395F5B">
        <w:rPr>
          <w:rFonts w:cstheme="minorHAnsi"/>
        </w:rPr>
        <w:t xml:space="preserve">StorSimple </w:t>
      </w:r>
      <w:r w:rsidRPr="00395F5B">
        <w:rPr>
          <w:rFonts w:cstheme="minorHAnsi"/>
        </w:rPr>
        <w:t>服务被视为不可用，前提是以不低于每三十分钟一次的频率连续进行重试。</w:t>
      </w:r>
    </w:p>
    <w:p w14:paraId="12260155"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C233BA">
        <w:rPr>
          <w:rFonts w:cstheme="minorHAnsi"/>
          <w:b/>
          <w:bCs/>
        </w:rPr>
        <w:t>：</w:t>
      </w:r>
      <w:r w:rsidRPr="00395F5B">
        <w:rPr>
          <w:rFonts w:cstheme="minorHAnsi"/>
        </w:rPr>
        <w:t>每月正常服务时间百分比应使用以下公式计算：</w:t>
      </w:r>
    </w:p>
    <w:p w14:paraId="570DCAF5" w14:textId="77777777" w:rsidR="0014750C" w:rsidRPr="00395F5B" w:rsidRDefault="0014750C" w:rsidP="0014750C">
      <w:pPr>
        <w:pStyle w:val="ProductList-Body"/>
        <w:rPr>
          <w:rFonts w:cstheme="minorHAnsi"/>
        </w:rPr>
      </w:pPr>
    </w:p>
    <w:p w14:paraId="472FFD5F"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717F7F0"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以下服务级别和服务额度适用于客户使用</w:t>
      </w:r>
      <w:r w:rsidRPr="00395F5B">
        <w:rPr>
          <w:rFonts w:cstheme="minorHAnsi"/>
          <w:b/>
          <w:color w:val="00188F"/>
        </w:rPr>
        <w:t xml:space="preserve"> StorSimple </w:t>
      </w:r>
      <w:r w:rsidRPr="00395F5B">
        <w:rPr>
          <w:rFonts w:cstheme="minorHAnsi"/>
          <w:b/>
          <w:color w:val="00188F"/>
        </w:rPr>
        <w:t>服务</w:t>
      </w:r>
      <w:r w:rsidRPr="002B32B5">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71CE8448" w14:textId="77777777" w:rsidTr="00C94E4B">
        <w:trPr>
          <w:tblHeader/>
        </w:trPr>
        <w:tc>
          <w:tcPr>
            <w:tcW w:w="5400" w:type="dxa"/>
            <w:shd w:val="clear" w:color="auto" w:fill="0072C6"/>
          </w:tcPr>
          <w:p w14:paraId="0D8F5E2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01C895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55FC8BF" w14:textId="77777777" w:rsidTr="00C94E4B">
        <w:tc>
          <w:tcPr>
            <w:tcW w:w="5400" w:type="dxa"/>
          </w:tcPr>
          <w:p w14:paraId="1AB5B3A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7B9939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CD1608E" w14:textId="77777777" w:rsidTr="00C94E4B">
        <w:tc>
          <w:tcPr>
            <w:tcW w:w="5400" w:type="dxa"/>
          </w:tcPr>
          <w:p w14:paraId="36A50667"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3F36E0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67720937" w14:textId="77777777" w:rsidR="0014750C" w:rsidRPr="00395F5B" w:rsidRDefault="0014750C" w:rsidP="0014750C">
      <w:pPr>
        <w:pStyle w:val="ProductList-Body"/>
        <w:tabs>
          <w:tab w:val="clear" w:pos="360"/>
          <w:tab w:val="clear" w:pos="720"/>
          <w:tab w:val="clear" w:pos="1080"/>
        </w:tabs>
        <w:spacing w:before="240"/>
        <w:rPr>
          <w:rFonts w:cstheme="minorHAnsi"/>
        </w:rPr>
      </w:pPr>
      <w:r w:rsidRPr="00395F5B">
        <w:rPr>
          <w:rFonts w:cstheme="minorHAnsi"/>
          <w:b/>
          <w:bCs/>
          <w:color w:val="00188F"/>
        </w:rPr>
        <w:t xml:space="preserve">StorSimple </w:t>
      </w:r>
      <w:r w:rsidRPr="00395F5B">
        <w:rPr>
          <w:rFonts w:cstheme="minorHAnsi"/>
          <w:b/>
          <w:bCs/>
          <w:color w:val="00188F"/>
        </w:rPr>
        <w:t>数据管理器的每月正常服务时间计算和服务级别</w:t>
      </w:r>
    </w:p>
    <w:p w14:paraId="1CD876D2" w14:textId="77777777" w:rsidR="0014750C" w:rsidRPr="00395F5B" w:rsidRDefault="0014750C" w:rsidP="0014750C">
      <w:pPr>
        <w:spacing w:after="40" w:line="240" w:lineRule="auto"/>
        <w:rPr>
          <w:rFonts w:cstheme="minorHAnsi"/>
        </w:rPr>
      </w:pPr>
      <w:r w:rsidRPr="0079488A">
        <w:rPr>
          <w:rFonts w:ascii="SimSun" w:hAnsi="SimSun" w:cstheme="minorHAnsi"/>
          <w:spacing w:val="-2"/>
          <w:sz w:val="18"/>
          <w:szCs w:val="18"/>
        </w:rPr>
        <w:t>“</w:t>
      </w:r>
      <w:r w:rsidRPr="00395F5B">
        <w:rPr>
          <w:rFonts w:cstheme="minorHAnsi"/>
          <w:b/>
          <w:bCs/>
          <w:color w:val="00188F"/>
          <w:sz w:val="18"/>
          <w:szCs w:val="18"/>
        </w:rPr>
        <w:t>总请求数</w:t>
      </w:r>
      <w:r w:rsidRPr="008F51D2">
        <w:rPr>
          <w:rFonts w:ascii="SimSun" w:hAnsi="SimSun" w:cstheme="minorHAnsi"/>
          <w:sz w:val="18"/>
          <w:szCs w:val="18"/>
        </w:rPr>
        <w:t>”</w:t>
      </w:r>
      <w:r w:rsidRPr="00395F5B">
        <w:rPr>
          <w:rFonts w:cstheme="minorHAnsi"/>
          <w:sz w:val="18"/>
          <w:szCs w:val="18"/>
        </w:rPr>
        <w:t>是指对于某个指定的 Microsoft Azure 订阅，一个帐单月份期间对 StorSimple 数据管理器服务执行操作的所有请求的数量（不包括排除的请求数）。</w:t>
      </w:r>
    </w:p>
    <w:p w14:paraId="37532916" w14:textId="77777777" w:rsidR="0014750C" w:rsidRPr="00395F5B" w:rsidRDefault="0014750C" w:rsidP="0014750C">
      <w:pPr>
        <w:spacing w:after="40" w:line="240" w:lineRule="auto"/>
        <w:rPr>
          <w:rFonts w:cstheme="minorHAnsi"/>
        </w:rPr>
      </w:pPr>
      <w:r w:rsidRPr="0079488A">
        <w:rPr>
          <w:rFonts w:ascii="SimSun" w:hAnsi="SimSun" w:cstheme="minorHAnsi"/>
          <w:spacing w:val="-2"/>
          <w:sz w:val="18"/>
          <w:szCs w:val="18"/>
        </w:rPr>
        <w:t>“</w:t>
      </w:r>
      <w:r w:rsidRPr="00395F5B">
        <w:rPr>
          <w:rFonts w:cstheme="minorHAnsi"/>
          <w:b/>
          <w:bCs/>
          <w:color w:val="00188F"/>
          <w:sz w:val="18"/>
          <w:szCs w:val="18"/>
        </w:rPr>
        <w:t>排除的请求数</w:t>
      </w:r>
      <w:r w:rsidRPr="008F51D2">
        <w:rPr>
          <w:rFonts w:ascii="SimSun" w:hAnsi="SimSun" w:cstheme="minorHAnsi"/>
          <w:sz w:val="18"/>
          <w:szCs w:val="18"/>
        </w:rPr>
        <w:t>”</w:t>
      </w:r>
      <w:r w:rsidRPr="00395F5B">
        <w:rPr>
          <w:rFonts w:cstheme="minorHAnsi"/>
          <w:sz w:val="18"/>
          <w:szCs w:val="18"/>
        </w:rPr>
        <w:t>是指导致出现 HTTP 4xx 状态代码的请求的数量。</w:t>
      </w:r>
    </w:p>
    <w:p w14:paraId="0C5BFFD2" w14:textId="77777777" w:rsidR="0014750C" w:rsidRPr="00395F5B" w:rsidRDefault="0014750C" w:rsidP="0014750C">
      <w:pPr>
        <w:spacing w:after="40" w:line="240" w:lineRule="auto"/>
        <w:rPr>
          <w:rFonts w:cstheme="minorHAnsi"/>
        </w:rPr>
      </w:pPr>
      <w:r w:rsidRPr="0079488A">
        <w:rPr>
          <w:rFonts w:ascii="SimSun" w:hAnsi="SimSun" w:cstheme="minorHAnsi"/>
          <w:spacing w:val="-2"/>
          <w:sz w:val="18"/>
          <w:szCs w:val="18"/>
        </w:rPr>
        <w:t>“</w:t>
      </w:r>
      <w:r w:rsidRPr="00395F5B">
        <w:rPr>
          <w:rFonts w:cstheme="minorHAnsi"/>
          <w:b/>
          <w:bCs/>
          <w:color w:val="00188F"/>
          <w:sz w:val="18"/>
          <w:szCs w:val="18"/>
        </w:rPr>
        <w:t>失败的请求数</w:t>
      </w:r>
      <w:r w:rsidRPr="008F51D2">
        <w:rPr>
          <w:rFonts w:ascii="SimSun" w:hAnsi="SimSun" w:cstheme="minorHAnsi"/>
          <w:sz w:val="18"/>
          <w:szCs w:val="18"/>
        </w:rPr>
        <w:t>”</w:t>
      </w:r>
      <w:r w:rsidRPr="00395F5B">
        <w:rPr>
          <w:rFonts w:cstheme="minorHAnsi"/>
          <w:sz w:val="18"/>
          <w:szCs w:val="18"/>
        </w:rPr>
        <w:t>是指总请求数中返回错误代码或未能在 60 秒内返回成功代码的请求的总数量。</w:t>
      </w:r>
    </w:p>
    <w:p w14:paraId="4071D210" w14:textId="77777777" w:rsidR="0014750C" w:rsidRPr="00395F5B" w:rsidRDefault="0014750C" w:rsidP="0014750C">
      <w:pPr>
        <w:pStyle w:val="ProductList-Body"/>
        <w:keepNext/>
        <w:rPr>
          <w:rFonts w:cstheme="minorHAnsi"/>
        </w:rPr>
      </w:pPr>
      <w:r w:rsidRPr="00395F5B">
        <w:rPr>
          <w:rFonts w:cstheme="minorHAnsi"/>
          <w:b/>
          <w:color w:val="00188F"/>
        </w:rPr>
        <w:t>每月正常服务时间百分比</w:t>
      </w:r>
      <w:r w:rsidRPr="00395F5B">
        <w:rPr>
          <w:rFonts w:cstheme="minorHAnsi"/>
        </w:rPr>
        <w:t>：每月正常服务时间百分比应使用以下公式计算</w:t>
      </w:r>
      <w:r w:rsidRPr="00E46ECC">
        <w:rPr>
          <w:rFonts w:cstheme="minorHAnsi"/>
          <w:b/>
          <w:bCs/>
        </w:rPr>
        <w:t>：</w:t>
      </w:r>
    </w:p>
    <w:p w14:paraId="6994812F" w14:textId="77777777" w:rsidR="0014750C" w:rsidRPr="00395F5B" w:rsidRDefault="0014750C" w:rsidP="0014750C">
      <w:pPr>
        <w:pStyle w:val="ProductList-Body"/>
        <w:rPr>
          <w:rFonts w:cstheme="minorHAnsi"/>
        </w:rPr>
      </w:pPr>
    </w:p>
    <w:p w14:paraId="012CCBF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总请求数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失败的请求数</m:t>
              </m:r>
            </m:num>
            <m:den>
              <m:r>
                <m:rPr>
                  <m:nor/>
                </m:rPr>
                <w:rPr>
                  <w:rFonts w:ascii="Cambria Math" w:cstheme="minorHAnsi" w:hint="eastAsia"/>
                  <w:i/>
                  <w:sz w:val="18"/>
                  <w:szCs w:val="18"/>
                </w:rPr>
                <m:t>总请求数</m:t>
              </m:r>
            </m:den>
          </m:f>
          <m:r>
            <w:rPr>
              <w:rFonts w:ascii="Cambria Math" w:hAnsi="Cambria Math" w:cstheme="minorHAnsi"/>
              <w:sz w:val="18"/>
              <w:szCs w:val="18"/>
            </w:rPr>
            <m:t xml:space="preserve"> x 100</m:t>
          </m:r>
        </m:oMath>
      </m:oMathPara>
    </w:p>
    <w:p w14:paraId="2E992E5A" w14:textId="77777777" w:rsidR="0014750C" w:rsidRPr="00395F5B" w:rsidRDefault="0014750C" w:rsidP="0014750C">
      <w:pPr>
        <w:pStyle w:val="ProductList-Body"/>
        <w:rPr>
          <w:rFonts w:cstheme="minorHAnsi"/>
        </w:rPr>
      </w:pPr>
      <w:r w:rsidRPr="00395F5B">
        <w:rPr>
          <w:rFonts w:cstheme="minorHAnsi"/>
          <w:b/>
          <w:color w:val="00188F"/>
        </w:rPr>
        <w:t>服务额度</w:t>
      </w:r>
      <w:r w:rsidRPr="00CC3947">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40DBC4B" w14:textId="77777777" w:rsidTr="00C94E4B">
        <w:trPr>
          <w:tblHeader/>
        </w:trPr>
        <w:tc>
          <w:tcPr>
            <w:tcW w:w="5400" w:type="dxa"/>
            <w:shd w:val="clear" w:color="auto" w:fill="0072C6"/>
          </w:tcPr>
          <w:p w14:paraId="4593FCF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595BDBD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3372CA56" w14:textId="77777777" w:rsidTr="00C94E4B">
        <w:tc>
          <w:tcPr>
            <w:tcW w:w="5400" w:type="dxa"/>
          </w:tcPr>
          <w:p w14:paraId="0DFD6663"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D4D8EF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463C5841" w14:textId="77777777" w:rsidTr="00C94E4B">
        <w:tc>
          <w:tcPr>
            <w:tcW w:w="5400" w:type="dxa"/>
          </w:tcPr>
          <w:p w14:paraId="55C923F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07511E6"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4129C31"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28FED0D4" w14:textId="77777777" w:rsidR="0014750C" w:rsidRPr="00395F5B" w:rsidRDefault="0014750C" w:rsidP="00420610">
      <w:pPr>
        <w:pStyle w:val="ProductList-Offering2Heading"/>
        <w:keepNext/>
        <w:tabs>
          <w:tab w:val="clear" w:pos="360"/>
          <w:tab w:val="clear" w:pos="720"/>
          <w:tab w:val="clear" w:pos="1080"/>
        </w:tabs>
        <w:outlineLvl w:val="2"/>
        <w:rPr>
          <w:rFonts w:asciiTheme="minorHAnsi" w:hAnsiTheme="minorHAnsi" w:cstheme="minorHAnsi"/>
        </w:rPr>
      </w:pPr>
      <w:bookmarkStart w:id="450" w:name="_Toc457821583"/>
      <w:bookmarkStart w:id="451" w:name="_Toc52348991"/>
      <w:bookmarkStart w:id="452" w:name="_Toc120626095"/>
      <w:bookmarkStart w:id="453" w:name="_Toc128507509"/>
      <w:r w:rsidRPr="0064540A">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流分析</w:t>
      </w:r>
      <w:bookmarkEnd w:id="450"/>
      <w:bookmarkEnd w:id="451"/>
      <w:bookmarkEnd w:id="452"/>
      <w:bookmarkEnd w:id="453"/>
    </w:p>
    <w:p w14:paraId="529E245D" w14:textId="77777777" w:rsidR="0014750C" w:rsidRPr="00395F5B" w:rsidRDefault="0014750C" w:rsidP="0014750C">
      <w:pPr>
        <w:pStyle w:val="ProductList-Body"/>
        <w:rPr>
          <w:rFonts w:cstheme="minorHAnsi"/>
        </w:rPr>
      </w:pPr>
      <w:r w:rsidRPr="00395F5B">
        <w:rPr>
          <w:rFonts w:cstheme="minorHAnsi"/>
          <w:b/>
          <w:color w:val="00188F"/>
        </w:rPr>
        <w:t>流分析</w:t>
      </w:r>
      <w:r w:rsidRPr="00395F5B">
        <w:rPr>
          <w:rFonts w:cstheme="minorHAnsi"/>
          <w:b/>
          <w:color w:val="00188F"/>
        </w:rPr>
        <w:t xml:space="preserve"> API </w:t>
      </w:r>
      <w:r w:rsidRPr="00395F5B">
        <w:rPr>
          <w:rFonts w:cstheme="minorHAnsi"/>
          <w:b/>
          <w:color w:val="00188F"/>
        </w:rPr>
        <w:t>调用的每月正常服务时间计算</w:t>
      </w:r>
    </w:p>
    <w:p w14:paraId="17E5EB57" w14:textId="77777777" w:rsidR="0014750C" w:rsidRPr="00395F5B" w:rsidRDefault="0014750C" w:rsidP="0014750C">
      <w:pPr>
        <w:pStyle w:val="ProductList-Body"/>
        <w:rPr>
          <w:rFonts w:cstheme="minorHAnsi"/>
        </w:rPr>
      </w:pPr>
      <w:r w:rsidRPr="00395F5B">
        <w:rPr>
          <w:rFonts w:cstheme="minorHAnsi"/>
          <w:b/>
          <w:color w:val="00188F"/>
        </w:rPr>
        <w:t>附加定义</w:t>
      </w:r>
      <w:r w:rsidRPr="00DA4FD5">
        <w:rPr>
          <w:rFonts w:cstheme="minorHAnsi"/>
          <w:b/>
          <w:bCs/>
        </w:rPr>
        <w:t>：</w:t>
      </w:r>
    </w:p>
    <w:p w14:paraId="6A821D21"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事务尝试总数</w:t>
      </w:r>
      <w:r w:rsidRPr="008F51D2">
        <w:rPr>
          <w:rFonts w:ascii="SimSun" w:hAnsi="SimSun" w:cstheme="minorHAnsi"/>
          <w:szCs w:val="18"/>
        </w:rPr>
        <w:t>”</w:t>
      </w:r>
      <w:r w:rsidRPr="00395F5B">
        <w:rPr>
          <w:rFonts w:cstheme="minorHAnsi"/>
        </w:rPr>
        <w:t>是指在给定的</w:t>
      </w:r>
      <w:proofErr w:type="gramEnd"/>
      <w:r w:rsidRPr="00395F5B">
        <w:rPr>
          <w:rFonts w:cstheme="minorHAnsi"/>
        </w:rPr>
        <w:t xml:space="preserve"> Microsoft Azure </w:t>
      </w:r>
      <w:r w:rsidRPr="00395F5B">
        <w:rPr>
          <w:rFonts w:cstheme="minorHAnsi"/>
        </w:rPr>
        <w:t>订阅的一个帐单月份期间，在流分析服务内客户发出的经身份验证的</w:t>
      </w:r>
      <w:r w:rsidRPr="00395F5B">
        <w:rPr>
          <w:rFonts w:cstheme="minorHAnsi"/>
        </w:rPr>
        <w:t xml:space="preserve"> REST API </w:t>
      </w:r>
      <w:r w:rsidRPr="00395F5B">
        <w:rPr>
          <w:rFonts w:cstheme="minorHAnsi"/>
        </w:rPr>
        <w:t>请求总数量。</w:t>
      </w:r>
    </w:p>
    <w:p w14:paraId="1CA4617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失败的事务数</w:t>
      </w:r>
      <w:r w:rsidRPr="008F51D2">
        <w:rPr>
          <w:rFonts w:ascii="SimSun" w:hAnsi="SimSun" w:cstheme="minorHAnsi"/>
          <w:szCs w:val="18"/>
        </w:rPr>
        <w:t>”</w:t>
      </w:r>
      <w:r w:rsidRPr="00395F5B">
        <w:rPr>
          <w:rFonts w:cstheme="minorHAnsi"/>
        </w:rPr>
        <w:t>是指在事务尝试总数中</w:t>
      </w:r>
      <w:proofErr w:type="gramEnd"/>
      <w:r w:rsidRPr="00395F5B">
        <w:rPr>
          <w:rFonts w:cstheme="minorHAnsi"/>
        </w:rPr>
        <w:t>，返回错误代码或从微软收到请求开始计算的五</w:t>
      </w:r>
      <w:r w:rsidRPr="00395F5B">
        <w:rPr>
          <w:rFonts w:cstheme="minorHAnsi"/>
        </w:rPr>
        <w:t xml:space="preserve"> (5) </w:t>
      </w:r>
      <w:r w:rsidRPr="00395F5B">
        <w:rPr>
          <w:rFonts w:cstheme="minorHAnsi"/>
        </w:rPr>
        <w:t>分钟内未返回成功代码的所有请求数。</w:t>
      </w:r>
    </w:p>
    <w:p w14:paraId="693CE4D4" w14:textId="77777777" w:rsidR="0014750C" w:rsidRPr="00395F5B" w:rsidRDefault="0014750C" w:rsidP="0014750C">
      <w:pPr>
        <w:pStyle w:val="ProductList-Body"/>
        <w:keepNext/>
        <w:rPr>
          <w:rFonts w:cstheme="minorHAnsi"/>
        </w:rPr>
      </w:pPr>
      <w:r w:rsidRPr="00395F5B">
        <w:rPr>
          <w:rFonts w:cstheme="minorHAnsi"/>
        </w:rPr>
        <w:t>流分析服务内</w:t>
      </w:r>
      <w:r w:rsidRPr="00395F5B">
        <w:rPr>
          <w:rFonts w:cstheme="minorHAnsi"/>
        </w:rPr>
        <w:t xml:space="preserve"> API </w:t>
      </w:r>
      <w:r w:rsidRPr="00395F5B">
        <w:rPr>
          <w:rFonts w:cstheme="minorHAnsi"/>
        </w:rPr>
        <w:t>调用的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计算公式如下：</w:t>
      </w:r>
    </w:p>
    <w:p w14:paraId="602392D9" w14:textId="77777777" w:rsidR="0014750C" w:rsidRPr="00395F5B" w:rsidRDefault="0014750C" w:rsidP="0014750C">
      <w:pPr>
        <w:pStyle w:val="ProductList-Body"/>
        <w:keepNext/>
        <w:rPr>
          <w:rFonts w:cstheme="minorHAnsi"/>
        </w:rPr>
      </w:pPr>
    </w:p>
    <w:p w14:paraId="4FC57602" w14:textId="77777777" w:rsidR="0014750C" w:rsidRPr="00395F5B" w:rsidRDefault="0014750C" w:rsidP="0014750C">
      <w:pPr>
        <w:rPr>
          <w:rFonts w:cstheme="minorHAnsi"/>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m:t>
          </m:r>
          <m:f>
            <m:fPr>
              <m:ctrlPr>
                <w:rPr>
                  <w:rFonts w:ascii="Cambria Math" w:hAnsi="Cambria Math" w:cstheme="minorHAnsi"/>
                  <w:i/>
                  <w:sz w:val="18"/>
                  <w:szCs w:val="18"/>
                </w:rPr>
              </m:ctrlPr>
            </m:fPr>
            <m:num>
              <m:r>
                <w:rPr>
                  <w:rFonts w:ascii="Cambria Math" w:hAnsi="Cambria Math" w:cstheme="minorHAnsi" w:hint="eastAsia"/>
                  <w:sz w:val="18"/>
                  <w:szCs w:val="18"/>
                </w:rPr>
                <m:t>事务尝试总数</m:t>
              </m:r>
              <m:r>
                <w:rPr>
                  <w:rFonts w:ascii="Cambria Math" w:hAnsi="Cambria Math" w:cstheme="minorHAnsi" w:hint="eastAsia"/>
                  <w:sz w:val="18"/>
                  <w:szCs w:val="18"/>
                </w:rPr>
                <m:t xml:space="preserve"> </m:t>
              </m:r>
              <m:r>
                <w:rPr>
                  <w:rFonts w:ascii="Times New Roman" w:hAnsi="Times New Roman" w:cs="Times New Roman"/>
                  <w:sz w:val="18"/>
                  <w:szCs w:val="18"/>
                </w:rPr>
                <m:t>-</m:t>
              </m:r>
              <m:r>
                <w:rPr>
                  <w:rFonts w:ascii="Cambria Math" w:hAnsi="Cambria Math" w:cstheme="minorHAnsi" w:hint="eastAsia"/>
                  <w:sz w:val="18"/>
                  <w:szCs w:val="18"/>
                </w:rPr>
                <m:t xml:space="preserve"> </m:t>
              </m:r>
              <m:r>
                <w:rPr>
                  <w:rFonts w:ascii="Cambria Math" w:hAnsi="Cambria Math" w:cstheme="minorHAnsi" w:hint="eastAsia"/>
                  <w:sz w:val="18"/>
                  <w:szCs w:val="18"/>
                </w:rPr>
                <m:t>失败的事务数</m:t>
              </m:r>
            </m:num>
            <m:den>
              <m:r>
                <w:rPr>
                  <w:rFonts w:ascii="Cambria Math" w:hAnsi="Cambria Math" w:cstheme="minorHAnsi" w:hint="eastAsia"/>
                  <w:sz w:val="18"/>
                  <w:szCs w:val="18"/>
                </w:rPr>
                <m:t>事务尝试总数</m:t>
              </m:r>
            </m:den>
          </m:f>
        </m:oMath>
      </m:oMathPara>
    </w:p>
    <w:p w14:paraId="654D0922" w14:textId="77777777" w:rsidR="0014750C" w:rsidRPr="00395F5B" w:rsidRDefault="0014750C" w:rsidP="0014750C">
      <w:pPr>
        <w:pStyle w:val="ProductList-Body"/>
        <w:rPr>
          <w:rFonts w:cstheme="minorHAnsi"/>
        </w:rPr>
      </w:pPr>
      <w:r w:rsidRPr="00395F5B">
        <w:rPr>
          <w:rFonts w:cstheme="minorHAnsi"/>
          <w:b/>
          <w:color w:val="00188F"/>
        </w:rPr>
        <w:lastRenderedPageBreak/>
        <w:t>服务额度</w:t>
      </w:r>
      <w:r w:rsidRPr="007652AB">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4F1B6CD" w14:textId="77777777" w:rsidTr="00C94E4B">
        <w:trPr>
          <w:tblHeader/>
        </w:trPr>
        <w:tc>
          <w:tcPr>
            <w:tcW w:w="5400" w:type="dxa"/>
            <w:shd w:val="clear" w:color="auto" w:fill="0072C6"/>
          </w:tcPr>
          <w:p w14:paraId="5764587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FA26B0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35513D3" w14:textId="77777777" w:rsidTr="00C94E4B">
        <w:tc>
          <w:tcPr>
            <w:tcW w:w="5400" w:type="dxa"/>
          </w:tcPr>
          <w:p w14:paraId="57FEB196"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0EF9C89"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2CA607A" w14:textId="77777777" w:rsidTr="00C94E4B">
        <w:tc>
          <w:tcPr>
            <w:tcW w:w="5400" w:type="dxa"/>
          </w:tcPr>
          <w:p w14:paraId="51E6809C"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2E0BD49"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8E402AF" w14:textId="77777777" w:rsidR="0014750C" w:rsidRPr="00395F5B" w:rsidRDefault="0014750C" w:rsidP="0014750C">
      <w:pPr>
        <w:pStyle w:val="ProductList-Body"/>
        <w:spacing w:before="240"/>
        <w:rPr>
          <w:rFonts w:cstheme="minorHAnsi"/>
        </w:rPr>
      </w:pPr>
      <w:r w:rsidRPr="00395F5B">
        <w:rPr>
          <w:rFonts w:cstheme="minorHAnsi"/>
          <w:b/>
          <w:color w:val="00188F"/>
        </w:rPr>
        <w:t>流分析作业的每月正常服务时间计算</w:t>
      </w:r>
    </w:p>
    <w:p w14:paraId="1E47CFAA" w14:textId="77777777" w:rsidR="0014750C" w:rsidRPr="00395F5B" w:rsidRDefault="0014750C" w:rsidP="0014750C">
      <w:pPr>
        <w:pStyle w:val="ProductList-Body"/>
        <w:rPr>
          <w:rFonts w:cstheme="minorHAnsi"/>
        </w:rPr>
      </w:pPr>
      <w:r w:rsidRPr="00395F5B">
        <w:rPr>
          <w:rFonts w:cstheme="minorHAnsi"/>
          <w:b/>
          <w:color w:val="00188F"/>
        </w:rPr>
        <w:t>附加定义</w:t>
      </w:r>
      <w:r w:rsidRPr="00DC7731">
        <w:rPr>
          <w:rFonts w:cstheme="minorHAnsi"/>
          <w:b/>
          <w:bCs/>
        </w:rPr>
        <w:t>：</w:t>
      </w:r>
    </w:p>
    <w:p w14:paraId="43F6694D" w14:textId="77777777" w:rsidR="0014750C" w:rsidRPr="00395F5B" w:rsidRDefault="0014750C" w:rsidP="0014750C">
      <w:pPr>
        <w:pStyle w:val="ProductList-Body"/>
        <w:tabs>
          <w:tab w:val="left" w:pos="0"/>
        </w:tabs>
        <w:spacing w:after="40"/>
        <w:jc w:val="both"/>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，在流分析服务内部署指定作业的总分钟数。</w:t>
      </w:r>
    </w:p>
    <w:p w14:paraId="5F327FD2" w14:textId="77777777" w:rsidR="0014750C" w:rsidRPr="00395F5B" w:rsidRDefault="0014750C" w:rsidP="0014750C">
      <w:pPr>
        <w:pStyle w:val="ProductList-Body"/>
        <w:tabs>
          <w:tab w:val="left" w:pos="0"/>
        </w:tabs>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w:t>
      </w:r>
      <w:proofErr w:type="gramEnd"/>
      <w:r w:rsidRPr="00395F5B">
        <w:rPr>
          <w:rFonts w:cstheme="minorHAnsi"/>
        </w:rPr>
        <w:t xml:space="preserve"> Microsoft Azure </w:t>
      </w:r>
      <w:r w:rsidRPr="00395F5B">
        <w:rPr>
          <w:rFonts w:cstheme="minorHAnsi"/>
        </w:rPr>
        <w:t>订阅中客户部署所有作业的总部署分钟数。</w:t>
      </w:r>
    </w:p>
    <w:p w14:paraId="2F5E74C1" w14:textId="77777777" w:rsidR="0014750C" w:rsidRPr="00395F5B" w:rsidRDefault="0014750C" w:rsidP="0014750C">
      <w:pPr>
        <w:pStyle w:val="ProductList-Body"/>
        <w:tabs>
          <w:tab w:val="left" w:pos="0"/>
        </w:tabs>
        <w:jc w:val="both"/>
        <w:rPr>
          <w:rFonts w:cstheme="minorHAnsi"/>
        </w:rPr>
      </w:pPr>
      <w:r w:rsidRPr="0079488A">
        <w:rPr>
          <w:rFonts w:ascii="SimSun" w:hAnsi="SimSun" w:cstheme="minorHAnsi"/>
          <w:spacing w:val="-2"/>
          <w:szCs w:val="18"/>
        </w:rPr>
        <w:t>“</w:t>
      </w:r>
      <w:proofErr w:type="gramStart"/>
      <w:r w:rsidRPr="00395F5B">
        <w:rPr>
          <w:rFonts w:cstheme="minorHAnsi"/>
          <w:b/>
          <w:color w:val="00188F"/>
        </w:rPr>
        <w:t>停机时间</w:t>
      </w:r>
      <w:r w:rsidRPr="008F51D2">
        <w:rPr>
          <w:rFonts w:ascii="SimSun" w:hAnsi="SimSun" w:cstheme="minorHAnsi"/>
          <w:szCs w:val="18"/>
        </w:rPr>
        <w:t>”</w:t>
      </w:r>
      <w:r w:rsidRPr="00395F5B">
        <w:rPr>
          <w:rFonts w:cstheme="minorHAnsi"/>
        </w:rPr>
        <w:t>是指在作业不可用期间</w:t>
      </w:r>
      <w:proofErr w:type="gramEnd"/>
      <w:r w:rsidRPr="00395F5B">
        <w:rPr>
          <w:rFonts w:cstheme="minorHAnsi"/>
        </w:rPr>
        <w:t>，在指定的</w:t>
      </w:r>
      <w:r w:rsidRPr="00395F5B">
        <w:rPr>
          <w:rFonts w:cstheme="minorHAnsi"/>
        </w:rPr>
        <w:t xml:space="preserve"> Microsoft Azure </w:t>
      </w:r>
      <w:r w:rsidRPr="00395F5B">
        <w:rPr>
          <w:rFonts w:cstheme="minorHAnsi"/>
        </w:rPr>
        <w:t>订阅中客户部署所有作业的总累计部署分钟数。如果在某一分钟内，某个作业既不处理数据也不能用于处理数据，则认为在这一分钟内已部署的作业不可用。</w:t>
      </w:r>
    </w:p>
    <w:p w14:paraId="55B1E54E" w14:textId="77777777" w:rsidR="0014750C" w:rsidRPr="00395F5B" w:rsidRDefault="0014750C" w:rsidP="0014750C">
      <w:pPr>
        <w:pStyle w:val="ProductList-Body"/>
        <w:keepNext/>
        <w:tabs>
          <w:tab w:val="left" w:pos="0"/>
        </w:tabs>
        <w:jc w:val="both"/>
        <w:rPr>
          <w:rFonts w:cstheme="minorHAnsi"/>
        </w:rPr>
      </w:pPr>
      <w:r w:rsidRPr="00395F5B">
        <w:rPr>
          <w:rFonts w:cstheme="minorHAnsi"/>
        </w:rPr>
        <w:t>流分析服务内作业的</w:t>
      </w:r>
      <w:r w:rsidRPr="0079488A">
        <w:rPr>
          <w:rFonts w:ascii="SimSun" w:hAnsi="SimSun" w:cstheme="minorHAnsi"/>
          <w:spacing w:val="-2"/>
          <w:szCs w:val="18"/>
        </w:rPr>
        <w:t>“</w:t>
      </w:r>
      <w:r w:rsidRPr="00395F5B">
        <w:rPr>
          <w:rFonts w:cstheme="minorHAnsi"/>
          <w:b/>
          <w:color w:val="00188F"/>
        </w:rPr>
        <w:t>每月正常服务时间百分比</w:t>
      </w:r>
      <w:r w:rsidRPr="008F51D2">
        <w:rPr>
          <w:rFonts w:ascii="SimSun" w:hAnsi="SimSun" w:cstheme="minorHAnsi"/>
          <w:szCs w:val="18"/>
        </w:rPr>
        <w:t>”</w:t>
      </w:r>
      <w:r w:rsidRPr="00395F5B">
        <w:rPr>
          <w:rFonts w:cstheme="minorHAnsi"/>
        </w:rPr>
        <w:t>计算公式如下：</w:t>
      </w:r>
    </w:p>
    <w:p w14:paraId="24B6CF55" w14:textId="77777777" w:rsidR="0014750C" w:rsidRPr="00395F5B" w:rsidRDefault="0014750C" w:rsidP="0014750C">
      <w:pPr>
        <w:pStyle w:val="ProductList-Body"/>
        <w:tabs>
          <w:tab w:val="left" w:pos="0"/>
        </w:tabs>
        <w:jc w:val="both"/>
        <w:rPr>
          <w:rFonts w:cstheme="minorHAnsi"/>
        </w:rPr>
      </w:pPr>
    </w:p>
    <w:p w14:paraId="143CBC3C"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790E00CB" w14:textId="77777777" w:rsidR="0014750C" w:rsidRPr="00395F5B" w:rsidRDefault="0014750C" w:rsidP="0014750C">
      <w:pPr>
        <w:pStyle w:val="ProductList-Body"/>
        <w:rPr>
          <w:rFonts w:cstheme="minorHAnsi"/>
        </w:rPr>
      </w:pPr>
      <w:r w:rsidRPr="00395F5B">
        <w:rPr>
          <w:rFonts w:cstheme="minorHAnsi"/>
          <w:b/>
          <w:color w:val="00188F"/>
        </w:rPr>
        <w:t>服务额度</w:t>
      </w:r>
      <w:r w:rsidRPr="008510AE">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509775E" w14:textId="77777777" w:rsidTr="00C94E4B">
        <w:trPr>
          <w:tblHeader/>
        </w:trPr>
        <w:tc>
          <w:tcPr>
            <w:tcW w:w="5400" w:type="dxa"/>
            <w:shd w:val="clear" w:color="auto" w:fill="0072C6"/>
          </w:tcPr>
          <w:p w14:paraId="2941520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9F487C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8C7C2B5" w14:textId="77777777" w:rsidTr="00C94E4B">
        <w:tc>
          <w:tcPr>
            <w:tcW w:w="5400" w:type="dxa"/>
          </w:tcPr>
          <w:p w14:paraId="1735331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EF56F9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3873104" w14:textId="77777777" w:rsidTr="00C94E4B">
        <w:tc>
          <w:tcPr>
            <w:tcW w:w="5400" w:type="dxa"/>
          </w:tcPr>
          <w:p w14:paraId="0285908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905EDF8"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47042D8"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1C10A85" w14:textId="77777777" w:rsidR="0014750C" w:rsidRPr="00435244" w:rsidRDefault="0014750C" w:rsidP="0014750C">
      <w:pPr>
        <w:pStyle w:val="ProductList-Offering2Heading"/>
        <w:tabs>
          <w:tab w:val="clear" w:pos="360"/>
          <w:tab w:val="clear" w:pos="720"/>
          <w:tab w:val="clear" w:pos="1080"/>
        </w:tabs>
        <w:outlineLvl w:val="2"/>
        <w:rPr>
          <w:rFonts w:cstheme="majorHAnsi"/>
        </w:rPr>
      </w:pPr>
      <w:bookmarkStart w:id="454" w:name="_Toc120626096"/>
      <w:bookmarkStart w:id="455" w:name="_Toc128507510"/>
      <w:bookmarkStart w:id="456" w:name="SQLDatabaseService_BasicStandardPremium"/>
      <w:bookmarkStart w:id="457" w:name="_Toc412532210"/>
      <w:r w:rsidRPr="00435244">
        <w:rPr>
          <w:rFonts w:cstheme="majorHAnsi"/>
        </w:rPr>
        <w:t>Azure Synapse Analytics</w:t>
      </w:r>
      <w:bookmarkEnd w:id="454"/>
      <w:bookmarkEnd w:id="455"/>
    </w:p>
    <w:p w14:paraId="45BD770B" w14:textId="77777777" w:rsidR="0014750C" w:rsidRPr="00395F5B" w:rsidRDefault="0014750C" w:rsidP="0014750C">
      <w:pPr>
        <w:pStyle w:val="ProductList-Body"/>
        <w:rPr>
          <w:rFonts w:cstheme="minorHAnsi"/>
        </w:rPr>
      </w:pPr>
      <w:r w:rsidRPr="00395F5B">
        <w:rPr>
          <w:rFonts w:cstheme="minorHAnsi"/>
          <w:b/>
          <w:color w:val="00188F"/>
        </w:rPr>
        <w:t>附加定义</w:t>
      </w:r>
      <w:r w:rsidRPr="00DC506E">
        <w:rPr>
          <w:rFonts w:cstheme="minorHAnsi"/>
          <w:b/>
          <w:bCs/>
        </w:rPr>
        <w:t>：</w:t>
      </w:r>
    </w:p>
    <w:p w14:paraId="108CBBF6" w14:textId="77777777" w:rsidR="0014750C" w:rsidRPr="00395F5B" w:rsidRDefault="0014750C" w:rsidP="0014750C">
      <w:pPr>
        <w:pStyle w:val="ProductList-Body"/>
        <w:spacing w:after="40"/>
        <w:rPr>
          <w:rFonts w:cstheme="minorHAnsi"/>
        </w:rPr>
      </w:pPr>
      <w:r w:rsidRPr="00395F5B">
        <w:rPr>
          <w:rFonts w:cstheme="minorHAnsi"/>
          <w:b/>
          <w:bCs/>
          <w:color w:val="00188F"/>
        </w:rPr>
        <w:t>Synapse SQL</w:t>
      </w:r>
    </w:p>
    <w:p w14:paraId="0213937A"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bCs/>
          <w:color w:val="00188F"/>
        </w:rPr>
        <w:t>数据库</w:t>
      </w:r>
      <w:r w:rsidRPr="008F51D2">
        <w:rPr>
          <w:rFonts w:ascii="SimSun" w:hAnsi="SimSun" w:cstheme="minorHAnsi"/>
          <w:szCs w:val="18"/>
        </w:rPr>
        <w:t>”</w:t>
      </w:r>
      <w:r w:rsidRPr="00395F5B">
        <w:rPr>
          <w:rFonts w:cstheme="minorHAnsi"/>
          <w:color w:val="000000" w:themeColor="text1"/>
        </w:rPr>
        <w:t>是指任何</w:t>
      </w:r>
      <w:proofErr w:type="gramEnd"/>
      <w:r w:rsidRPr="00395F5B">
        <w:rPr>
          <w:rFonts w:cstheme="minorHAnsi"/>
          <w:color w:val="000000" w:themeColor="text1"/>
        </w:rPr>
        <w:t xml:space="preserve"> Synapse SQL </w:t>
      </w:r>
      <w:r w:rsidRPr="00395F5B">
        <w:rPr>
          <w:rFonts w:cstheme="minorHAnsi"/>
          <w:color w:val="000000" w:themeColor="text1"/>
        </w:rPr>
        <w:t>数据库。</w:t>
      </w:r>
    </w:p>
    <w:p w14:paraId="440D7142"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color w:val="000000" w:themeColor="text1"/>
        </w:rPr>
        <w:t>是指在一个帐单月份期间</w:t>
      </w:r>
      <w:proofErr w:type="gramEnd"/>
      <w:r w:rsidRPr="00395F5B">
        <w:rPr>
          <w:rFonts w:cstheme="minorHAnsi"/>
          <w:color w:val="000000" w:themeColor="text1"/>
        </w:rPr>
        <w:t>，在指定的</w:t>
      </w:r>
      <w:r w:rsidRPr="00395F5B">
        <w:rPr>
          <w:rFonts w:cstheme="minorHAnsi"/>
          <w:color w:val="000000" w:themeColor="text1"/>
        </w:rPr>
        <w:t xml:space="preserve"> Microsoft Azure </w:t>
      </w:r>
      <w:r w:rsidRPr="00395F5B">
        <w:rPr>
          <w:rFonts w:cstheme="minorHAnsi"/>
          <w:color w:val="000000" w:themeColor="text1"/>
        </w:rPr>
        <w:t>订阅中部署指定数据库的总分钟数。</w:t>
      </w:r>
    </w:p>
    <w:p w14:paraId="52BEC4D3"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bCs/>
          <w:color w:val="00188F"/>
        </w:rPr>
        <w:t>客户端操作</w:t>
      </w:r>
      <w:r w:rsidRPr="008F51D2">
        <w:rPr>
          <w:rFonts w:ascii="SimSun" w:hAnsi="SimSun" w:cstheme="minorHAnsi"/>
          <w:szCs w:val="18"/>
        </w:rPr>
        <w:t>”</w:t>
      </w:r>
      <w:r w:rsidRPr="00395F5B">
        <w:rPr>
          <w:rFonts w:cstheme="minorHAnsi"/>
          <w:color w:val="000000" w:themeColor="text1"/>
        </w:rPr>
        <w:t>是指</w:t>
      </w:r>
      <w:proofErr w:type="gramEnd"/>
      <w:r w:rsidRPr="00395F5B">
        <w:rPr>
          <w:rFonts w:cstheme="minorHAnsi"/>
          <w:color w:val="000000" w:themeColor="text1"/>
        </w:rPr>
        <w:t xml:space="preserve"> Azure Synapse Analytics </w:t>
      </w:r>
      <w:r w:rsidRPr="00395F5B">
        <w:rPr>
          <w:rFonts w:cstheme="minorHAnsi"/>
          <w:color w:val="000000" w:themeColor="text1"/>
        </w:rPr>
        <w:t>支持的所有有记录操作的集合。</w:t>
      </w:r>
    </w:p>
    <w:p w14:paraId="7B91A6F2"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color w:val="000000" w:themeColor="text1"/>
        </w:rPr>
        <w:t>是指在一个帐单月份期间</w:t>
      </w:r>
      <w:proofErr w:type="gramEnd"/>
      <w:r w:rsidRPr="00395F5B">
        <w:rPr>
          <w:rFonts w:cstheme="minorHAnsi"/>
          <w:color w:val="000000" w:themeColor="text1"/>
        </w:rPr>
        <w:t>，在指定的</w:t>
      </w:r>
      <w:r w:rsidRPr="00395F5B">
        <w:rPr>
          <w:rFonts w:cstheme="minorHAnsi"/>
          <w:color w:val="000000" w:themeColor="text1"/>
        </w:rPr>
        <w:t xml:space="preserve"> Microsoft Azure </w:t>
      </w:r>
      <w:r w:rsidRPr="00395F5B">
        <w:rPr>
          <w:rFonts w:cstheme="minorHAnsi"/>
          <w:color w:val="000000" w:themeColor="text1"/>
        </w:rPr>
        <w:t>订阅中指定数据库不可用的总累计分钟数。如果某一分钟内有超过</w:t>
      </w:r>
      <w:r w:rsidRPr="00395F5B">
        <w:rPr>
          <w:rFonts w:cstheme="minorHAnsi"/>
          <w:color w:val="000000" w:themeColor="text1"/>
        </w:rPr>
        <w:t xml:space="preserve"> 1% </w:t>
      </w:r>
      <w:r w:rsidRPr="00395F5B">
        <w:rPr>
          <w:rFonts w:cstheme="minorHAnsi"/>
          <w:color w:val="000000" w:themeColor="text1"/>
        </w:rPr>
        <w:t>的已完成客户端操作返回了错误代码，则认为在这一分钟内该数据库不可用。</w:t>
      </w:r>
    </w:p>
    <w:p w14:paraId="1DBE7905" w14:textId="77777777" w:rsidR="0014750C" w:rsidRPr="00395F5B" w:rsidRDefault="0014750C" w:rsidP="0014750C">
      <w:pPr>
        <w:pStyle w:val="ProductList-Body"/>
        <w:spacing w:after="40"/>
        <w:rPr>
          <w:rFonts w:cstheme="minorHAnsi"/>
        </w:rPr>
      </w:pPr>
      <w:r w:rsidRPr="00395F5B">
        <w:rPr>
          <w:rFonts w:cstheme="minorHAnsi"/>
          <w:color w:val="000000" w:themeColor="text1"/>
        </w:rPr>
        <w:t>指定数据库的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Azure </w:t>
      </w:r>
      <w:r w:rsidRPr="00395F5B">
        <w:rPr>
          <w:rFonts w:cstheme="minorHAnsi"/>
          <w:color w:val="000000" w:themeColor="text1"/>
        </w:rPr>
        <w:t>订阅在一个帐单月份期间内的最大可用分钟数减去停机时间，再除以最大可用分钟数。</w:t>
      </w:r>
    </w:p>
    <w:p w14:paraId="2F3565E5" w14:textId="77777777" w:rsidR="0014750C" w:rsidRPr="00395F5B" w:rsidRDefault="0014750C" w:rsidP="0014750C">
      <w:pPr>
        <w:pStyle w:val="ProductList-Body"/>
        <w:rPr>
          <w:rFonts w:cstheme="minorHAnsi"/>
        </w:rPr>
      </w:pPr>
      <w:r w:rsidRPr="00395F5B">
        <w:rPr>
          <w:rFonts w:cstheme="minorHAnsi"/>
          <w:color w:val="000000" w:themeColor="text1"/>
        </w:rPr>
        <w:t>每月正常服务时间百分比计算公式如下所示：</w:t>
      </w:r>
    </w:p>
    <w:p w14:paraId="2E92DB0F"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2EA9242" w14:textId="77777777" w:rsidR="0014750C" w:rsidRPr="00395F5B" w:rsidRDefault="0014750C" w:rsidP="00420610">
      <w:pPr>
        <w:pStyle w:val="ProductList-Body"/>
        <w:keepNext/>
        <w:rPr>
          <w:rFonts w:cstheme="minorHAnsi"/>
        </w:rPr>
      </w:pPr>
      <w:r w:rsidRPr="00395F5B">
        <w:rPr>
          <w:rFonts w:cstheme="minorHAnsi"/>
          <w:b/>
          <w:color w:val="00188F"/>
        </w:rPr>
        <w:t>服务额度</w:t>
      </w:r>
      <w:r w:rsidRPr="0076574A">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B96396F" w14:textId="77777777" w:rsidTr="00C94E4B">
        <w:trPr>
          <w:tblHeader/>
        </w:trPr>
        <w:tc>
          <w:tcPr>
            <w:tcW w:w="5400" w:type="dxa"/>
            <w:shd w:val="clear" w:color="auto" w:fill="0072C6"/>
          </w:tcPr>
          <w:p w14:paraId="0BF9D69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AA9B520"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A16EA0F" w14:textId="77777777" w:rsidTr="00C94E4B">
        <w:tc>
          <w:tcPr>
            <w:tcW w:w="5400" w:type="dxa"/>
          </w:tcPr>
          <w:p w14:paraId="3D2622A1"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B0B430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B28E6CD" w14:textId="77777777" w:rsidTr="00C94E4B">
        <w:tc>
          <w:tcPr>
            <w:tcW w:w="5400" w:type="dxa"/>
          </w:tcPr>
          <w:p w14:paraId="5C1E3A28"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EAA025A"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B2B1179" w14:textId="77777777" w:rsidR="0014750C" w:rsidRPr="00395F5B" w:rsidRDefault="0014750C" w:rsidP="0014750C">
      <w:pPr>
        <w:pStyle w:val="ProductList-Body"/>
        <w:spacing w:before="240"/>
        <w:rPr>
          <w:rFonts w:cstheme="minorHAnsi"/>
        </w:rPr>
      </w:pPr>
      <w:bookmarkStart w:id="458" w:name="_Toc457821578"/>
      <w:r w:rsidRPr="00395F5B">
        <w:rPr>
          <w:rFonts w:cstheme="minorHAnsi"/>
          <w:b/>
          <w:bCs/>
          <w:color w:val="00188F"/>
        </w:rPr>
        <w:t xml:space="preserve">Azure Synapse </w:t>
      </w:r>
      <w:r w:rsidRPr="00395F5B">
        <w:rPr>
          <w:rFonts w:cstheme="minorHAnsi"/>
          <w:b/>
          <w:bCs/>
          <w:color w:val="00188F"/>
        </w:rPr>
        <w:t>的数据集成功能</w:t>
      </w:r>
    </w:p>
    <w:p w14:paraId="1E4A485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数据集成资源</w:t>
      </w:r>
      <w:r w:rsidRPr="008F51D2">
        <w:rPr>
          <w:rFonts w:ascii="SimSun" w:hAnsi="SimSun" w:cstheme="minorHAnsi"/>
          <w:szCs w:val="18"/>
        </w:rPr>
        <w:t>”</w:t>
      </w:r>
      <w:r w:rsidRPr="00395F5B">
        <w:rPr>
          <w:rFonts w:cstheme="minorHAnsi"/>
          <w:color w:val="000000" w:themeColor="text1"/>
        </w:rPr>
        <w:t>是指在</w:t>
      </w:r>
      <w:proofErr w:type="gramEnd"/>
      <w:r w:rsidRPr="00395F5B">
        <w:rPr>
          <w:rFonts w:cstheme="minorHAnsi"/>
          <w:color w:val="000000" w:themeColor="text1"/>
        </w:rPr>
        <w:t xml:space="preserve"> Azure Synapse </w:t>
      </w:r>
      <w:r w:rsidRPr="00395F5B">
        <w:rPr>
          <w:rFonts w:cstheme="minorHAnsi"/>
          <w:color w:val="000000" w:themeColor="text1"/>
        </w:rPr>
        <w:t>工作区中创建的集成运行时（包括</w:t>
      </w:r>
      <w:r w:rsidRPr="00395F5B">
        <w:rPr>
          <w:rFonts w:cstheme="minorHAnsi"/>
          <w:color w:val="000000" w:themeColor="text1"/>
        </w:rPr>
        <w:t xml:space="preserve"> Azure </w:t>
      </w:r>
      <w:r w:rsidRPr="00395F5B">
        <w:rPr>
          <w:rFonts w:cstheme="minorHAnsi"/>
          <w:color w:val="000000" w:themeColor="text1"/>
        </w:rPr>
        <w:t>和自托管集成运行时）、触发器、管道、数据集和关联服务。</w:t>
      </w:r>
    </w:p>
    <w:p w14:paraId="22C6155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活动运行</w:t>
      </w:r>
      <w:r w:rsidRPr="008F51D2">
        <w:rPr>
          <w:rFonts w:ascii="SimSun" w:hAnsi="SimSun" w:cstheme="minorHAnsi"/>
          <w:szCs w:val="18"/>
        </w:rPr>
        <w:t>”</w:t>
      </w:r>
      <w:r w:rsidRPr="00395F5B">
        <w:rPr>
          <w:rFonts w:cstheme="minorHAnsi"/>
          <w:color w:val="000000" w:themeColor="text1"/>
        </w:rPr>
        <w:t>是指执行或试图执行一项活动</w:t>
      </w:r>
      <w:proofErr w:type="gramEnd"/>
      <w:r w:rsidRPr="00395F5B">
        <w:rPr>
          <w:rFonts w:cstheme="minorHAnsi"/>
          <w:color w:val="000000" w:themeColor="text1"/>
        </w:rPr>
        <w:t>。</w:t>
      </w:r>
    </w:p>
    <w:p w14:paraId="242D5504" w14:textId="77777777" w:rsidR="0014750C" w:rsidRPr="00395F5B" w:rsidRDefault="0014750C" w:rsidP="0014750C">
      <w:pPr>
        <w:pStyle w:val="ProductList-Body"/>
        <w:spacing w:before="120"/>
        <w:rPr>
          <w:rFonts w:cstheme="minorHAnsi"/>
        </w:rPr>
      </w:pPr>
      <w:r w:rsidRPr="00395F5B">
        <w:rPr>
          <w:rFonts w:cstheme="minorHAnsi"/>
          <w:b/>
          <w:bCs/>
          <w:color w:val="00188F"/>
        </w:rPr>
        <w:t>数据集成</w:t>
      </w:r>
      <w:r w:rsidRPr="00395F5B">
        <w:rPr>
          <w:rFonts w:cstheme="minorHAnsi"/>
          <w:b/>
          <w:bCs/>
          <w:color w:val="00188F"/>
        </w:rPr>
        <w:t xml:space="preserve"> API </w:t>
      </w:r>
      <w:r w:rsidRPr="00395F5B">
        <w:rPr>
          <w:rFonts w:cstheme="minorHAnsi"/>
          <w:b/>
          <w:bCs/>
          <w:color w:val="00188F"/>
        </w:rPr>
        <w:t>调用的每月正常服务时间计算</w:t>
      </w:r>
    </w:p>
    <w:p w14:paraId="7A234CF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总请求数</w:t>
      </w:r>
      <w:r w:rsidRPr="008F51D2">
        <w:rPr>
          <w:rFonts w:ascii="SimSun" w:hAnsi="SimSun" w:cstheme="minorHAnsi"/>
          <w:szCs w:val="18"/>
        </w:rPr>
        <w:t>”</w:t>
      </w:r>
      <w:r w:rsidRPr="00395F5B">
        <w:rPr>
          <w:rFonts w:cstheme="minorHAnsi"/>
          <w:color w:val="000000" w:themeColor="text1"/>
        </w:rPr>
        <w:t>是指在一个帐单月份期间</w:t>
      </w:r>
      <w:proofErr w:type="gramEnd"/>
      <w:r w:rsidRPr="00395F5B">
        <w:rPr>
          <w:rFonts w:cstheme="minorHAnsi"/>
          <w:color w:val="000000" w:themeColor="text1"/>
        </w:rPr>
        <w:t>，在指定的</w:t>
      </w:r>
      <w:r w:rsidRPr="00395F5B">
        <w:rPr>
          <w:rFonts w:cstheme="minorHAnsi"/>
          <w:color w:val="000000" w:themeColor="text1"/>
        </w:rPr>
        <w:t xml:space="preserve"> Microsoft Azure </w:t>
      </w:r>
      <w:r w:rsidRPr="00395F5B">
        <w:rPr>
          <w:rFonts w:cstheme="minorHAnsi"/>
          <w:color w:val="000000" w:themeColor="text1"/>
        </w:rPr>
        <w:t>订阅中对数据集成资源执行操作的所有请求的数量（不包括排除的请求数）。</w:t>
      </w:r>
    </w:p>
    <w:p w14:paraId="374BDF9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排除的请求数</w:t>
      </w:r>
      <w:r w:rsidRPr="008F51D2">
        <w:rPr>
          <w:rFonts w:ascii="SimSun" w:hAnsi="SimSun" w:cstheme="minorHAnsi"/>
          <w:szCs w:val="18"/>
        </w:rPr>
        <w:t>”</w:t>
      </w:r>
      <w:r w:rsidRPr="00395F5B">
        <w:rPr>
          <w:rFonts w:cstheme="minorHAnsi"/>
          <w:color w:val="000000" w:themeColor="text1"/>
        </w:rPr>
        <w:t>是指导致</w:t>
      </w:r>
      <w:proofErr w:type="gramEnd"/>
      <w:r w:rsidRPr="00395F5B">
        <w:rPr>
          <w:rFonts w:cstheme="minorHAnsi"/>
          <w:color w:val="000000" w:themeColor="text1"/>
        </w:rPr>
        <w:t xml:space="preserve"> HTTP 4xx </w:t>
      </w:r>
      <w:r w:rsidRPr="00395F5B">
        <w:rPr>
          <w:rFonts w:cstheme="minorHAnsi"/>
          <w:color w:val="000000" w:themeColor="text1"/>
        </w:rPr>
        <w:t>状态代码（而非</w:t>
      </w:r>
      <w:r w:rsidRPr="00395F5B">
        <w:rPr>
          <w:rFonts w:cstheme="minorHAnsi"/>
          <w:color w:val="000000" w:themeColor="text1"/>
        </w:rPr>
        <w:t xml:space="preserve"> HTTP 408 </w:t>
      </w:r>
      <w:r w:rsidRPr="00395F5B">
        <w:rPr>
          <w:rFonts w:cstheme="minorHAnsi"/>
          <w:color w:val="000000" w:themeColor="text1"/>
        </w:rPr>
        <w:t>状态代码）的一组请求数。</w:t>
      </w:r>
    </w:p>
    <w:p w14:paraId="74CD917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失败的请求数</w:t>
      </w:r>
      <w:r w:rsidRPr="008F51D2">
        <w:rPr>
          <w:rFonts w:ascii="SimSun" w:hAnsi="SimSun" w:cstheme="minorHAnsi"/>
          <w:szCs w:val="18"/>
        </w:rPr>
        <w:t>”</w:t>
      </w:r>
      <w:r w:rsidRPr="00395F5B">
        <w:rPr>
          <w:rFonts w:cstheme="minorHAnsi"/>
          <w:color w:val="000000" w:themeColor="text1"/>
        </w:rPr>
        <w:t>是指总请求数中返回错误代码或</w:t>
      </w:r>
      <w:proofErr w:type="gramEnd"/>
      <w:r w:rsidRPr="00395F5B">
        <w:rPr>
          <w:rFonts w:cstheme="minorHAnsi"/>
          <w:color w:val="000000" w:themeColor="text1"/>
        </w:rPr>
        <w:t xml:space="preserve"> HTTP 408 </w:t>
      </w:r>
      <w:r w:rsidRPr="00395F5B">
        <w:rPr>
          <w:rFonts w:cstheme="minorHAnsi"/>
          <w:color w:val="000000" w:themeColor="text1"/>
        </w:rPr>
        <w:t>状态代码，或未能在</w:t>
      </w:r>
      <w:r w:rsidRPr="00395F5B">
        <w:rPr>
          <w:rFonts w:cstheme="minorHAnsi"/>
          <w:color w:val="000000" w:themeColor="text1"/>
        </w:rPr>
        <w:t xml:space="preserve"> 2 </w:t>
      </w:r>
      <w:r w:rsidRPr="00395F5B">
        <w:rPr>
          <w:rFonts w:cstheme="minorHAnsi"/>
          <w:color w:val="000000" w:themeColor="text1"/>
        </w:rPr>
        <w:t>分钟内返回成功代码的所有请求数。</w:t>
      </w:r>
    </w:p>
    <w:p w14:paraId="0D52C533"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color w:val="000000" w:themeColor="text1"/>
        </w:rPr>
        <w:lastRenderedPageBreak/>
        <w:t>对数据集成资源所发出的</w:t>
      </w:r>
      <w:r w:rsidRPr="00395F5B">
        <w:rPr>
          <w:rFonts w:cstheme="minorHAnsi"/>
          <w:color w:val="000000" w:themeColor="text1"/>
        </w:rPr>
        <w:t xml:space="preserve"> API </w:t>
      </w:r>
      <w:r w:rsidRPr="00395F5B">
        <w:rPr>
          <w:rFonts w:cstheme="minorHAnsi"/>
          <w:color w:val="000000" w:themeColor="text1"/>
        </w:rPr>
        <w:t>调用的</w:t>
      </w:r>
      <w:r w:rsidRPr="0079488A">
        <w:rPr>
          <w:rFonts w:ascii="SimSun" w:hAnsi="SimSun" w:cstheme="minorHAnsi"/>
          <w:spacing w:val="-2"/>
          <w:szCs w:val="18"/>
        </w:rPr>
        <w:t>“</w:t>
      </w:r>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color w:val="000000" w:themeColor="text1"/>
        </w:rPr>
        <w:t>按以下方式计算：指定的</w:t>
      </w:r>
      <w:r w:rsidRPr="00395F5B">
        <w:rPr>
          <w:rFonts w:cstheme="minorHAnsi"/>
          <w:color w:val="000000" w:themeColor="text1"/>
        </w:rPr>
        <w:t xml:space="preserve"> Microsoft Azure </w:t>
      </w:r>
      <w:r w:rsidRPr="00395F5B">
        <w:rPr>
          <w:rFonts w:cstheme="minorHAnsi"/>
          <w:color w:val="000000" w:themeColor="text1"/>
        </w:rPr>
        <w:t>订阅在一个帐单月份期间的总请求数减去失败的请求数，再除以总请求数。</w:t>
      </w:r>
    </w:p>
    <w:p w14:paraId="3B63DAEB" w14:textId="77777777" w:rsidR="0014750C" w:rsidRPr="00395F5B" w:rsidRDefault="0014750C" w:rsidP="0014750C">
      <w:pPr>
        <w:pStyle w:val="ProductList-Body"/>
        <w:tabs>
          <w:tab w:val="clear" w:pos="360"/>
          <w:tab w:val="clear" w:pos="720"/>
          <w:tab w:val="clear" w:pos="1080"/>
        </w:tabs>
        <w:rPr>
          <w:rFonts w:cstheme="minorHAnsi"/>
        </w:rPr>
      </w:pPr>
      <w:r w:rsidRPr="00395F5B">
        <w:rPr>
          <w:rFonts w:cstheme="minorHAnsi"/>
          <w:color w:val="000000" w:themeColor="text1"/>
        </w:rPr>
        <w:t>每月正常服务时间百分比计算公式如下所示：</w:t>
      </w:r>
    </w:p>
    <w:p w14:paraId="00D2355A" w14:textId="77777777" w:rsidR="0014750C" w:rsidRPr="00395F5B" w:rsidRDefault="0014750C" w:rsidP="0014750C">
      <w:pPr>
        <w:pStyle w:val="ProductList-Body"/>
        <w:tabs>
          <w:tab w:val="clear" w:pos="360"/>
          <w:tab w:val="clear" w:pos="720"/>
          <w:tab w:val="clear" w:pos="1080"/>
        </w:tabs>
        <w:rPr>
          <w:rFonts w:cstheme="minorHAnsi"/>
        </w:rPr>
      </w:pPr>
    </w:p>
    <w:p w14:paraId="1B557838"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总请求数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失败的请求数</m:t>
              </m:r>
            </m:num>
            <m:den>
              <m:r>
                <m:rPr>
                  <m:nor/>
                </m:rPr>
                <w:rPr>
                  <w:rFonts w:ascii="Cambria Math" w:cstheme="minorHAnsi" w:hint="eastAsia"/>
                  <w:i/>
                  <w:sz w:val="18"/>
                  <w:szCs w:val="18"/>
                </w:rPr>
                <m:t>总请求数</m:t>
              </m:r>
            </m:den>
          </m:f>
          <m:r>
            <w:rPr>
              <w:rFonts w:ascii="Cambria Math" w:hAnsi="Cambria Math" w:cstheme="minorHAnsi"/>
              <w:sz w:val="18"/>
              <w:szCs w:val="18"/>
            </w:rPr>
            <m:t xml:space="preserve"> x 100</m:t>
          </m:r>
        </m:oMath>
      </m:oMathPara>
    </w:p>
    <w:p w14:paraId="38F1AA80" w14:textId="77777777" w:rsidR="0014750C" w:rsidRPr="00395F5B" w:rsidRDefault="0014750C" w:rsidP="0014750C">
      <w:pPr>
        <w:pStyle w:val="ProductList-Body"/>
        <w:rPr>
          <w:rFonts w:cstheme="minorHAnsi"/>
        </w:rPr>
      </w:pPr>
      <w:r w:rsidRPr="00395F5B">
        <w:rPr>
          <w:rFonts w:cstheme="minorHAnsi"/>
          <w:b/>
          <w:color w:val="00188F"/>
        </w:rPr>
        <w:t>以下服务额度适用于客户对</w:t>
      </w:r>
      <w:r w:rsidRPr="00395F5B">
        <w:rPr>
          <w:rFonts w:cstheme="minorHAnsi"/>
          <w:b/>
          <w:color w:val="00188F"/>
        </w:rPr>
        <w:t xml:space="preserve"> Synapse </w:t>
      </w:r>
      <w:r w:rsidRPr="00395F5B">
        <w:rPr>
          <w:rFonts w:cstheme="minorHAnsi"/>
          <w:b/>
          <w:color w:val="00188F"/>
        </w:rPr>
        <w:t>工作区内数据集成</w:t>
      </w:r>
      <w:r w:rsidRPr="00395F5B">
        <w:rPr>
          <w:rFonts w:cstheme="minorHAnsi"/>
          <w:b/>
          <w:color w:val="00188F"/>
        </w:rPr>
        <w:t xml:space="preserve"> API </w:t>
      </w:r>
      <w:r w:rsidRPr="00395F5B">
        <w:rPr>
          <w:rFonts w:cstheme="minorHAnsi"/>
          <w:b/>
          <w:color w:val="00188F"/>
        </w:rPr>
        <w:t>调用的使用</w:t>
      </w:r>
      <w:r w:rsidRPr="00E40D61">
        <w:rPr>
          <w:rFonts w:cstheme="minorHAnsi"/>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3B676A75" w14:textId="77777777" w:rsidTr="00C94E4B">
        <w:trPr>
          <w:tblHeader/>
        </w:trPr>
        <w:tc>
          <w:tcPr>
            <w:tcW w:w="5400" w:type="dxa"/>
            <w:shd w:val="clear" w:color="auto" w:fill="0072C6"/>
          </w:tcPr>
          <w:p w14:paraId="2A26D1A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E4580B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442129D" w14:textId="77777777" w:rsidTr="00C94E4B">
        <w:tc>
          <w:tcPr>
            <w:tcW w:w="5400" w:type="dxa"/>
          </w:tcPr>
          <w:p w14:paraId="096BE80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BB0AF4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3951C8E4" w14:textId="77777777" w:rsidTr="00C94E4B">
        <w:tc>
          <w:tcPr>
            <w:tcW w:w="5400" w:type="dxa"/>
          </w:tcPr>
          <w:p w14:paraId="45D0CB4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76125B9F"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11949C7C" w14:textId="77777777" w:rsidR="0014750C" w:rsidRPr="00395F5B" w:rsidRDefault="0014750C" w:rsidP="0014750C">
      <w:pPr>
        <w:pStyle w:val="ProductList-Body"/>
        <w:spacing w:before="240"/>
        <w:rPr>
          <w:rFonts w:cstheme="minorHAnsi"/>
        </w:rPr>
      </w:pPr>
      <w:r w:rsidRPr="00420610">
        <w:rPr>
          <w:rFonts w:cstheme="minorHAnsi"/>
          <w:b/>
          <w:bCs/>
          <w:color w:val="00188F"/>
          <w:szCs w:val="18"/>
        </w:rPr>
        <w:t>Azure Synapse</w:t>
      </w:r>
      <w:r w:rsidRPr="00395F5B">
        <w:rPr>
          <w:rFonts w:cstheme="minorHAnsi"/>
          <w:b/>
          <w:bCs/>
          <w:color w:val="00188F"/>
        </w:rPr>
        <w:t xml:space="preserve"> </w:t>
      </w:r>
      <w:r w:rsidRPr="00395F5B">
        <w:rPr>
          <w:rFonts w:cstheme="minorHAnsi"/>
          <w:b/>
          <w:bCs/>
          <w:color w:val="00188F"/>
        </w:rPr>
        <w:t>中</w:t>
      </w:r>
      <w:r w:rsidRPr="00395F5B">
        <w:rPr>
          <w:rFonts w:cstheme="minorHAnsi"/>
          <w:b/>
          <w:bCs/>
          <w:color w:val="00188F"/>
        </w:rPr>
        <w:t xml:space="preserve"> Apache Spark </w:t>
      </w:r>
      <w:r w:rsidRPr="00395F5B">
        <w:rPr>
          <w:rFonts w:cstheme="minorHAnsi"/>
          <w:b/>
          <w:bCs/>
          <w:color w:val="00188F"/>
        </w:rPr>
        <w:t>的</w:t>
      </w:r>
      <w:r w:rsidRPr="00395F5B">
        <w:rPr>
          <w:rFonts w:cstheme="minorHAnsi"/>
          <w:b/>
          <w:bCs/>
          <w:color w:val="00188F"/>
        </w:rPr>
        <w:t xml:space="preserve"> Spark </w:t>
      </w:r>
      <w:r w:rsidRPr="00395F5B">
        <w:rPr>
          <w:rFonts w:cstheme="minorHAnsi"/>
          <w:b/>
          <w:bCs/>
          <w:color w:val="00188F"/>
        </w:rPr>
        <w:t>会话计算</w:t>
      </w:r>
    </w:p>
    <w:p w14:paraId="0D4409B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Spark </w:t>
      </w:r>
      <w:proofErr w:type="gramStart"/>
      <w:r w:rsidRPr="00395F5B">
        <w:rPr>
          <w:rFonts w:cstheme="minorHAnsi"/>
          <w:b/>
          <w:bCs/>
          <w:color w:val="00188F"/>
        </w:rPr>
        <w:t>会话</w:t>
      </w:r>
      <w:r w:rsidRPr="008F51D2">
        <w:rPr>
          <w:rFonts w:ascii="SimSun" w:hAnsi="SimSun" w:cstheme="minorHAnsi"/>
          <w:szCs w:val="18"/>
        </w:rPr>
        <w:t>”</w:t>
      </w:r>
      <w:r w:rsidRPr="00395F5B">
        <w:rPr>
          <w:rFonts w:cstheme="minorHAnsi"/>
          <w:color w:val="000000" w:themeColor="text1"/>
        </w:rPr>
        <w:t>是指启动新的会话</w:t>
      </w:r>
      <w:proofErr w:type="gramEnd"/>
      <w:r w:rsidRPr="00395F5B">
        <w:rPr>
          <w:rFonts w:cstheme="minorHAnsi"/>
          <w:color w:val="000000" w:themeColor="text1"/>
        </w:rPr>
        <w:t>，以交互式或批处理模式执行作业。不包括因用户错误（例如会话配置或资源耗尽）而失败的会话。</w:t>
      </w:r>
    </w:p>
    <w:p w14:paraId="063605C2" w14:textId="77777777" w:rsidR="0014750C" w:rsidRPr="00395F5B" w:rsidRDefault="0014750C" w:rsidP="0014750C">
      <w:pPr>
        <w:pStyle w:val="ProductList-Body"/>
        <w:keepNext/>
        <w:tabs>
          <w:tab w:val="clear" w:pos="360"/>
          <w:tab w:val="clear" w:pos="720"/>
          <w:tab w:val="clear" w:pos="1080"/>
        </w:tabs>
        <w:spacing w:before="120"/>
        <w:rPr>
          <w:rFonts w:cstheme="minorHAnsi"/>
        </w:rPr>
      </w:pPr>
      <w:r w:rsidRPr="00395F5B">
        <w:rPr>
          <w:rFonts w:cstheme="minorHAnsi"/>
          <w:b/>
          <w:bCs/>
          <w:color w:val="00188F"/>
        </w:rPr>
        <w:t>以下服务额度适用于客户对</w:t>
      </w:r>
      <w:r w:rsidRPr="00395F5B">
        <w:rPr>
          <w:rFonts w:cstheme="minorHAnsi"/>
          <w:b/>
          <w:bCs/>
          <w:color w:val="00188F"/>
        </w:rPr>
        <w:t xml:space="preserve"> Synapse </w:t>
      </w:r>
      <w:r w:rsidRPr="00395F5B">
        <w:rPr>
          <w:rFonts w:cstheme="minorHAnsi"/>
          <w:b/>
          <w:bCs/>
          <w:color w:val="00188F"/>
        </w:rPr>
        <w:t>工作区内</w:t>
      </w:r>
      <w:r w:rsidRPr="00395F5B">
        <w:rPr>
          <w:rFonts w:cstheme="minorHAnsi"/>
          <w:b/>
          <w:bCs/>
          <w:color w:val="00188F"/>
        </w:rPr>
        <w:t xml:space="preserve"> Spark </w:t>
      </w:r>
      <w:r w:rsidRPr="00395F5B">
        <w:rPr>
          <w:rFonts w:cstheme="minorHAnsi"/>
          <w:b/>
          <w:bCs/>
          <w:color w:val="00188F"/>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3BEEF87" w14:textId="77777777" w:rsidTr="00C94E4B">
        <w:trPr>
          <w:tblHeader/>
        </w:trPr>
        <w:tc>
          <w:tcPr>
            <w:tcW w:w="5400" w:type="dxa"/>
            <w:shd w:val="clear" w:color="auto" w:fill="0072C6"/>
          </w:tcPr>
          <w:p w14:paraId="61878724"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7585B9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C4CBFA4" w14:textId="77777777" w:rsidTr="00C94E4B">
        <w:tc>
          <w:tcPr>
            <w:tcW w:w="5400" w:type="dxa"/>
          </w:tcPr>
          <w:p w14:paraId="4EF7B39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FB1350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DF12C8A" w14:textId="77777777" w:rsidTr="00C94E4B">
        <w:tc>
          <w:tcPr>
            <w:tcW w:w="5400" w:type="dxa"/>
          </w:tcPr>
          <w:p w14:paraId="4760A57C"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61B954A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8466181"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F17749E" w14:textId="77777777" w:rsidR="0014750C" w:rsidRPr="00395F5B" w:rsidRDefault="0014750C" w:rsidP="0014750C">
      <w:pPr>
        <w:pStyle w:val="ProductList-Offering2Heading"/>
        <w:keepNext/>
        <w:tabs>
          <w:tab w:val="clear" w:pos="360"/>
          <w:tab w:val="clear" w:pos="720"/>
          <w:tab w:val="clear" w:pos="1080"/>
        </w:tabs>
        <w:outlineLvl w:val="2"/>
        <w:rPr>
          <w:rFonts w:asciiTheme="minorHAnsi" w:hAnsiTheme="minorHAnsi" w:cstheme="minorHAnsi"/>
        </w:rPr>
      </w:pPr>
      <w:bookmarkStart w:id="459" w:name="_Toc120626097"/>
      <w:bookmarkStart w:id="460" w:name="_Toc128507511"/>
      <w:bookmarkEnd w:id="456"/>
      <w:bookmarkEnd w:id="457"/>
      <w:bookmarkEnd w:id="458"/>
      <w:r w:rsidRPr="003E31AD">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时序见解</w:t>
      </w:r>
      <w:bookmarkEnd w:id="459"/>
      <w:bookmarkEnd w:id="460"/>
    </w:p>
    <w:p w14:paraId="51E1BAAC"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5BC33A31"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环境</w:t>
      </w:r>
      <w:r w:rsidRPr="008F51D2">
        <w:rPr>
          <w:rFonts w:ascii="SimSun" w:hAnsi="SimSun" w:cstheme="minorHAnsi"/>
          <w:szCs w:val="18"/>
        </w:rPr>
        <w:t>”</w:t>
      </w:r>
      <w:r w:rsidRPr="00395F5B">
        <w:rPr>
          <w:rFonts w:cstheme="minorHAnsi"/>
        </w:rPr>
        <w:t>是指时序见解环境</w:t>
      </w:r>
      <w:proofErr w:type="gramEnd"/>
      <w:r w:rsidRPr="00395F5B">
        <w:rPr>
          <w:rFonts w:cstheme="minorHAnsi"/>
        </w:rPr>
        <w:t>。</w:t>
      </w:r>
    </w:p>
    <w:p w14:paraId="6B9C3E3E" w14:textId="77777777" w:rsidR="0014750C" w:rsidRPr="00395F5B" w:rsidRDefault="0014750C" w:rsidP="0014750C">
      <w:pPr>
        <w:pStyle w:val="ProductList-Body"/>
        <w:rPr>
          <w:rFonts w:cstheme="minorHAnsi"/>
        </w:rPr>
      </w:pPr>
    </w:p>
    <w:p w14:paraId="640CC58F" w14:textId="77777777" w:rsidR="0014750C" w:rsidRPr="00395F5B" w:rsidRDefault="0014750C" w:rsidP="0014750C">
      <w:pPr>
        <w:pStyle w:val="ProductList-Body"/>
        <w:rPr>
          <w:rFonts w:cstheme="minorHAnsi"/>
        </w:rPr>
      </w:pPr>
      <w:r w:rsidRPr="00395F5B">
        <w:rPr>
          <w:rFonts w:cstheme="minorHAnsi"/>
          <w:b/>
          <w:bCs/>
          <w:color w:val="00188F"/>
        </w:rPr>
        <w:t>时序见解数据平面</w:t>
      </w:r>
      <w:r w:rsidRPr="00395F5B">
        <w:rPr>
          <w:rFonts w:cstheme="minorHAnsi"/>
          <w:b/>
          <w:bCs/>
          <w:color w:val="00188F"/>
        </w:rPr>
        <w:t xml:space="preserve"> API </w:t>
      </w:r>
      <w:r w:rsidRPr="00395F5B">
        <w:rPr>
          <w:rFonts w:cstheme="minorHAnsi"/>
          <w:b/>
          <w:bCs/>
          <w:color w:val="00188F"/>
        </w:rPr>
        <w:t>的每月正常服务时间计算和服务级别</w:t>
      </w:r>
    </w:p>
    <w:p w14:paraId="5903F4A9"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时序见解数据平面</w:t>
      </w:r>
      <w:r w:rsidRPr="00395F5B">
        <w:rPr>
          <w:rFonts w:cstheme="minorHAnsi"/>
          <w:b/>
          <w:bCs/>
          <w:color w:val="00188F"/>
        </w:rPr>
        <w:t xml:space="preserve"> </w:t>
      </w:r>
      <w:proofErr w:type="gramStart"/>
      <w:r w:rsidRPr="00395F5B">
        <w:rPr>
          <w:rFonts w:cstheme="minorHAnsi"/>
          <w:b/>
          <w:bCs/>
          <w:color w:val="00188F"/>
        </w:rPr>
        <w:t>API</w:t>
      </w:r>
      <w:r w:rsidRPr="008F51D2">
        <w:rPr>
          <w:rFonts w:ascii="SimSun" w:hAnsi="SimSun" w:cstheme="minorHAnsi"/>
          <w:szCs w:val="18"/>
        </w:rPr>
        <w:t>”</w:t>
      </w:r>
      <w:r w:rsidRPr="00395F5B">
        <w:rPr>
          <w:rFonts w:cstheme="minorHAnsi"/>
        </w:rPr>
        <w:t>是指有关时序见解的事件分析查询</w:t>
      </w:r>
      <w:proofErr w:type="gramEnd"/>
      <w:r w:rsidRPr="00395F5B">
        <w:rPr>
          <w:rFonts w:cstheme="minorHAnsi"/>
        </w:rPr>
        <w:t xml:space="preserve"> API</w:t>
      </w:r>
      <w:r w:rsidRPr="00395F5B">
        <w:rPr>
          <w:rFonts w:cstheme="minorHAnsi"/>
        </w:rPr>
        <w:t>。</w:t>
      </w:r>
    </w:p>
    <w:p w14:paraId="07CDDEF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请求</w:t>
      </w:r>
      <w:r w:rsidRPr="008F51D2">
        <w:rPr>
          <w:rFonts w:ascii="SimSun" w:hAnsi="SimSun" w:cstheme="minorHAnsi"/>
          <w:szCs w:val="18"/>
        </w:rPr>
        <w:t>”</w:t>
      </w:r>
      <w:r w:rsidRPr="00395F5B">
        <w:rPr>
          <w:rFonts w:cstheme="minorHAnsi"/>
        </w:rPr>
        <w:t>是指时序见解数据平面</w:t>
      </w:r>
      <w:proofErr w:type="gramEnd"/>
      <w:r w:rsidRPr="00395F5B">
        <w:rPr>
          <w:rFonts w:cstheme="minorHAnsi"/>
        </w:rPr>
        <w:t xml:space="preserve"> API </w:t>
      </w:r>
      <w:r w:rsidRPr="00395F5B">
        <w:rPr>
          <w:rFonts w:cstheme="minorHAnsi"/>
        </w:rPr>
        <w:t>支持的任何记录请求。</w:t>
      </w:r>
    </w:p>
    <w:p w14:paraId="7FEEC4C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失败的请求</w:t>
      </w:r>
      <w:r w:rsidRPr="008F51D2">
        <w:rPr>
          <w:rFonts w:ascii="SimSun" w:hAnsi="SimSun" w:cstheme="minorHAnsi"/>
          <w:szCs w:val="18"/>
        </w:rPr>
        <w:t>”</w:t>
      </w:r>
      <w:r w:rsidRPr="00395F5B">
        <w:rPr>
          <w:rFonts w:cstheme="minorHAnsi"/>
        </w:rPr>
        <w:t>是指返回错误代码的请求</w:t>
      </w:r>
      <w:proofErr w:type="gramEnd"/>
      <w:r w:rsidRPr="00395F5B">
        <w:rPr>
          <w:rFonts w:cstheme="minorHAnsi"/>
        </w:rPr>
        <w:t>。</w:t>
      </w:r>
    </w:p>
    <w:p w14:paraId="0600D2F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错误率</w:t>
      </w:r>
      <w:r w:rsidRPr="008F51D2">
        <w:rPr>
          <w:rFonts w:ascii="SimSun" w:hAnsi="SimSun" w:cstheme="minorHAnsi"/>
          <w:szCs w:val="18"/>
        </w:rPr>
        <w:t>”</w:t>
      </w:r>
      <w:r w:rsidRPr="00395F5B">
        <w:rPr>
          <w:rFonts w:cstheme="minorHAnsi"/>
        </w:rPr>
        <w:t>的计算方式如下</w:t>
      </w:r>
      <w:proofErr w:type="gramEnd"/>
      <w:r w:rsidRPr="00395F5B">
        <w:rPr>
          <w:rFonts w:cstheme="minorHAnsi"/>
        </w:rPr>
        <w:t>：一个指定</w:t>
      </w:r>
      <w:r w:rsidRPr="00395F5B">
        <w:rPr>
          <w:rFonts w:cstheme="minorHAnsi"/>
        </w:rPr>
        <w:t xml:space="preserve"> Microsoft Azure </w:t>
      </w:r>
      <w:r w:rsidRPr="00395F5B">
        <w:rPr>
          <w:rFonts w:cstheme="minorHAnsi"/>
        </w:rPr>
        <w:t>订阅中的所有环境在指定的一分钟时间间隔内产生的失败请求总数除以总请求数。如果在一分钟内用户未做出任何请求，则该时间间隔的错误率为</w:t>
      </w:r>
      <w:r w:rsidRPr="00395F5B">
        <w:rPr>
          <w:rFonts w:cstheme="minorHAnsi"/>
        </w:rPr>
        <w:t xml:space="preserve"> 0%</w:t>
      </w:r>
      <w:r w:rsidRPr="00395F5B">
        <w:rPr>
          <w:rFonts w:cstheme="minorHAnsi"/>
        </w:rPr>
        <w:t>。</w:t>
      </w:r>
    </w:p>
    <w:p w14:paraId="68AA86E0" w14:textId="77777777" w:rsidR="0014750C" w:rsidRPr="00395F5B" w:rsidRDefault="0014750C" w:rsidP="0014750C">
      <w:pPr>
        <w:pStyle w:val="ProductList-Body"/>
        <w:rPr>
          <w:rFonts w:cstheme="minorHAnsi"/>
        </w:rPr>
      </w:pPr>
      <w:r w:rsidRPr="00395F5B">
        <w:rPr>
          <w:rFonts w:cstheme="minorHAnsi"/>
        </w:rPr>
        <w:t>某个帐单月份的</w:t>
      </w:r>
      <w:r w:rsidRPr="0079488A">
        <w:rPr>
          <w:rFonts w:ascii="SimSun" w:hAnsi="SimSun" w:cstheme="minorHAnsi"/>
          <w:spacing w:val="-2"/>
          <w:szCs w:val="18"/>
        </w:rPr>
        <w:t>“</w:t>
      </w:r>
      <w:r w:rsidRPr="00395F5B">
        <w:rPr>
          <w:rFonts w:cstheme="minorHAnsi"/>
          <w:b/>
          <w:bCs/>
          <w:color w:val="00188F"/>
        </w:rPr>
        <w:t>平均错误率</w:t>
      </w:r>
      <w:r w:rsidRPr="008F51D2">
        <w:rPr>
          <w:rFonts w:ascii="SimSun" w:hAnsi="SimSun" w:cstheme="minorHAnsi"/>
          <w:szCs w:val="18"/>
        </w:rPr>
        <w:t>”</w:t>
      </w:r>
      <w:r w:rsidRPr="00395F5B">
        <w:rPr>
          <w:rFonts w:cstheme="minorHAnsi"/>
        </w:rPr>
        <w:t>是指此帐单月份中每分钟的错误率总和除以此帐单月份内的总分钟数。</w:t>
      </w:r>
    </w:p>
    <w:p w14:paraId="71053935" w14:textId="77777777" w:rsidR="0014750C" w:rsidRPr="00395F5B" w:rsidRDefault="0014750C" w:rsidP="0014750C">
      <w:pPr>
        <w:pStyle w:val="ProductList-Body"/>
        <w:rPr>
          <w:rFonts w:cstheme="minorHAnsi"/>
        </w:rPr>
      </w:pPr>
      <w:r w:rsidRPr="00395F5B">
        <w:rPr>
          <w:rFonts w:cstheme="minorHAnsi"/>
        </w:rPr>
        <w:t>时序见解数据平面</w:t>
      </w:r>
      <w:r w:rsidRPr="00395F5B">
        <w:rPr>
          <w:rFonts w:cstheme="minorHAnsi"/>
        </w:rPr>
        <w:t xml:space="preserve"> API </w:t>
      </w:r>
      <w:r w:rsidRPr="00395F5B">
        <w:rPr>
          <w:rFonts w:cstheme="minorHAnsi"/>
        </w:rPr>
        <w:t>的</w:t>
      </w:r>
      <w:r w:rsidRPr="0079488A">
        <w:rPr>
          <w:rFonts w:ascii="SimSun" w:hAnsi="SimSun" w:cstheme="minorHAnsi"/>
          <w:spacing w:val="-2"/>
          <w:szCs w:val="18"/>
        </w:rPr>
        <w:t>“</w:t>
      </w:r>
      <w:r w:rsidRPr="00395F5B">
        <w:rPr>
          <w:rFonts w:cstheme="minorHAnsi"/>
          <w:b/>
          <w:bCs/>
          <w:color w:val="00188F"/>
        </w:rPr>
        <w:t>每月可用性百分比</w:t>
      </w:r>
      <w:r w:rsidRPr="008F51D2">
        <w:rPr>
          <w:rFonts w:ascii="SimSun" w:hAnsi="SimSun" w:cstheme="minorHAnsi"/>
          <w:szCs w:val="18"/>
        </w:rPr>
        <w:t>”</w:t>
      </w:r>
      <w:r w:rsidRPr="00395F5B">
        <w:rPr>
          <w:rFonts w:cstheme="minorHAnsi"/>
        </w:rPr>
        <w:t>通过以下方式计算：</w:t>
      </w:r>
      <w:r w:rsidRPr="00395F5B">
        <w:rPr>
          <w:rFonts w:cstheme="minorHAnsi"/>
        </w:rPr>
        <w:t xml:space="preserve">100% </w:t>
      </w:r>
      <w:r w:rsidRPr="00395F5B">
        <w:rPr>
          <w:rFonts w:cstheme="minorHAnsi"/>
        </w:rPr>
        <w:t>减去指定</w:t>
      </w:r>
      <w:r w:rsidRPr="00395F5B">
        <w:rPr>
          <w:rFonts w:cstheme="minorHAnsi"/>
        </w:rPr>
        <w:t xml:space="preserve"> Microsoft Azure </w:t>
      </w:r>
      <w:r w:rsidRPr="00395F5B">
        <w:rPr>
          <w:rFonts w:cstheme="minorHAnsi"/>
        </w:rPr>
        <w:t>订阅在一个帐单月份中的平均错误率。每月可用性百分比计算公式如下所示：</w:t>
      </w:r>
    </w:p>
    <w:p w14:paraId="70708D6D" w14:textId="77777777" w:rsidR="0014750C" w:rsidRPr="00395F5B" w:rsidRDefault="0014750C" w:rsidP="0014750C">
      <w:pPr>
        <w:pStyle w:val="ProductList-Body"/>
        <w:tabs>
          <w:tab w:val="clear" w:pos="360"/>
          <w:tab w:val="clear" w:pos="720"/>
          <w:tab w:val="clear" w:pos="1080"/>
        </w:tabs>
        <w:rPr>
          <w:rFonts w:cstheme="minorHAnsi"/>
        </w:rPr>
      </w:pPr>
    </w:p>
    <w:p w14:paraId="28EE9372" w14:textId="17595336" w:rsidR="0014750C" w:rsidRDefault="0014750C" w:rsidP="0014750C">
      <w:pPr>
        <w:pStyle w:val="ProductList-Body"/>
        <w:tabs>
          <w:tab w:val="clear" w:pos="360"/>
          <w:tab w:val="clear" w:pos="720"/>
          <w:tab w:val="clear" w:pos="1080"/>
        </w:tabs>
        <w:jc w:val="center"/>
        <w:rPr>
          <w:rFonts w:cstheme="minorHAnsi"/>
          <w:i/>
          <w:iCs/>
          <w:color w:val="000000" w:themeColor="text1"/>
        </w:rPr>
      </w:pPr>
      <w:r w:rsidRPr="00395F5B">
        <w:rPr>
          <w:rFonts w:cstheme="minorHAnsi"/>
          <w:i/>
          <w:iCs/>
          <w:color w:val="000000" w:themeColor="text1"/>
        </w:rPr>
        <w:t xml:space="preserve">100% - </w:t>
      </w:r>
      <w:r w:rsidRPr="00395F5B">
        <w:rPr>
          <w:rFonts w:cstheme="minorHAnsi"/>
          <w:i/>
          <w:iCs/>
          <w:color w:val="000000" w:themeColor="text1"/>
        </w:rPr>
        <w:t>平均错误率</w:t>
      </w:r>
    </w:p>
    <w:p w14:paraId="58D9F1DE" w14:textId="77777777" w:rsidR="00420610" w:rsidRPr="00395F5B" w:rsidRDefault="00420610" w:rsidP="0014750C">
      <w:pPr>
        <w:pStyle w:val="ProductList-Body"/>
        <w:tabs>
          <w:tab w:val="clear" w:pos="360"/>
          <w:tab w:val="clear" w:pos="720"/>
          <w:tab w:val="clear" w:pos="1080"/>
        </w:tabs>
        <w:jc w:val="center"/>
        <w:rPr>
          <w:rFonts w:cstheme="minorHAnsi"/>
        </w:rPr>
      </w:pPr>
    </w:p>
    <w:p w14:paraId="599389EC" w14:textId="77777777" w:rsidR="0014750C" w:rsidRPr="00395F5B" w:rsidRDefault="0014750C" w:rsidP="00420610">
      <w:pPr>
        <w:pStyle w:val="ProductList-Body"/>
        <w:keepNext/>
        <w:rPr>
          <w:rFonts w:cstheme="minorHAnsi"/>
        </w:rPr>
      </w:pPr>
      <w:r w:rsidRPr="00395F5B">
        <w:rPr>
          <w:rFonts w:cstheme="minorHAnsi"/>
          <w:b/>
          <w:bCs/>
          <w:color w:val="00188F"/>
        </w:rPr>
        <w:t>以下服务级别和服务额度适用于客户对时序见解数据平面</w:t>
      </w:r>
      <w:r w:rsidRPr="00395F5B">
        <w:rPr>
          <w:rFonts w:cstheme="minorHAnsi"/>
          <w:b/>
          <w:bCs/>
          <w:color w:val="00188F"/>
        </w:rPr>
        <w:t xml:space="preserve"> API </w:t>
      </w:r>
      <w:r w:rsidRPr="00395F5B">
        <w:rPr>
          <w:rFonts w:cstheme="minorHAnsi"/>
          <w:b/>
          <w:bCs/>
          <w:color w:val="00188F"/>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ECFC05C" w14:textId="77777777" w:rsidTr="00C94E4B">
        <w:trPr>
          <w:tblHeader/>
        </w:trPr>
        <w:tc>
          <w:tcPr>
            <w:tcW w:w="5400" w:type="dxa"/>
            <w:shd w:val="clear" w:color="auto" w:fill="0072C6"/>
          </w:tcPr>
          <w:p w14:paraId="0C1F041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每月可用性百分比</w:t>
            </w:r>
          </w:p>
        </w:tc>
        <w:tc>
          <w:tcPr>
            <w:tcW w:w="3960" w:type="dxa"/>
            <w:shd w:val="clear" w:color="auto" w:fill="0072C6"/>
          </w:tcPr>
          <w:p w14:paraId="1CEBD82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E63DFBE" w14:textId="77777777" w:rsidTr="00C94E4B">
        <w:tc>
          <w:tcPr>
            <w:tcW w:w="5400" w:type="dxa"/>
          </w:tcPr>
          <w:p w14:paraId="231356C0"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37F3C89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30868A8" w14:textId="77777777" w:rsidTr="00C94E4B">
        <w:tc>
          <w:tcPr>
            <w:tcW w:w="5400" w:type="dxa"/>
          </w:tcPr>
          <w:p w14:paraId="788B320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F0BCEC7"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04A3D000"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B6F30BF"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61" w:name="_Toc412532214"/>
      <w:bookmarkStart w:id="462" w:name="_Toc457821585"/>
      <w:bookmarkStart w:id="463" w:name="_Toc52348993"/>
      <w:bookmarkStart w:id="464" w:name="_Toc120626098"/>
      <w:bookmarkStart w:id="465" w:name="_Toc128507512"/>
      <w:r w:rsidRPr="00395F5B">
        <w:rPr>
          <w:rFonts w:asciiTheme="minorHAnsi" w:hAnsiTheme="minorHAnsi" w:cstheme="minorHAnsi"/>
        </w:rPr>
        <w:t>流量管理器服务</w:t>
      </w:r>
      <w:bookmarkEnd w:id="461"/>
      <w:bookmarkEnd w:id="462"/>
      <w:bookmarkEnd w:id="463"/>
      <w:bookmarkEnd w:id="464"/>
      <w:bookmarkEnd w:id="465"/>
    </w:p>
    <w:p w14:paraId="13ADD154" w14:textId="77777777" w:rsidR="0014750C" w:rsidRPr="00395F5B" w:rsidRDefault="0014750C" w:rsidP="0014750C">
      <w:pPr>
        <w:pStyle w:val="ProductList-Body"/>
        <w:rPr>
          <w:rFonts w:cstheme="minorHAnsi"/>
        </w:rPr>
      </w:pPr>
      <w:r w:rsidRPr="00395F5B">
        <w:rPr>
          <w:rFonts w:cstheme="minorHAnsi"/>
          <w:b/>
          <w:color w:val="00188F"/>
        </w:rPr>
        <w:t>附加定义</w:t>
      </w:r>
      <w:r w:rsidRPr="00AA3F22">
        <w:rPr>
          <w:rFonts w:cstheme="minorHAnsi"/>
          <w:b/>
          <w:bCs/>
        </w:rPr>
        <w:t>：</w:t>
      </w:r>
    </w:p>
    <w:p w14:paraId="0E443100"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部署分钟数</w:t>
      </w:r>
      <w:r w:rsidRPr="008F51D2">
        <w:rPr>
          <w:rFonts w:ascii="SimSun" w:hAnsi="SimSun" w:cstheme="minorHAnsi"/>
          <w:szCs w:val="18"/>
        </w:rPr>
        <w:t>”</w:t>
      </w:r>
      <w:r w:rsidRPr="00395F5B">
        <w:rPr>
          <w:rFonts w:cstheme="minorHAnsi"/>
        </w:rPr>
        <w:t>是指在一个帐单月份期间在</w:t>
      </w:r>
      <w:proofErr w:type="gramEnd"/>
      <w:r w:rsidRPr="00395F5B">
        <w:rPr>
          <w:rFonts w:cstheme="minorHAnsi"/>
        </w:rPr>
        <w:t xml:space="preserve"> Microsoft Azure </w:t>
      </w:r>
      <w:r w:rsidRPr="00395F5B">
        <w:rPr>
          <w:rFonts w:cstheme="minorHAnsi"/>
        </w:rPr>
        <w:t>中部署指定流量管理器配置文件的总分钟数。</w:t>
      </w:r>
    </w:p>
    <w:p w14:paraId="69188A4A"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是指在一个帐单月份期间指定的</w:t>
      </w:r>
      <w:proofErr w:type="gramEnd"/>
      <w:r w:rsidRPr="00395F5B">
        <w:rPr>
          <w:rFonts w:cstheme="minorHAnsi"/>
        </w:rPr>
        <w:t xml:space="preserve"> Microsoft Azure </w:t>
      </w:r>
      <w:r w:rsidRPr="00395F5B">
        <w:rPr>
          <w:rFonts w:cstheme="minorHAnsi"/>
        </w:rPr>
        <w:t>订阅中您部署的所有流量管理器配置文件的总部署分钟数。</w:t>
      </w:r>
    </w:p>
    <w:p w14:paraId="6D7E290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流量管理器配置文件</w:t>
      </w:r>
      <w:r w:rsidRPr="008F51D2">
        <w:rPr>
          <w:rFonts w:ascii="SimSun" w:hAnsi="SimSun" w:cstheme="minorHAnsi"/>
          <w:szCs w:val="18"/>
        </w:rPr>
        <w:t>”</w:t>
      </w:r>
      <w:r w:rsidRPr="00395F5B">
        <w:rPr>
          <w:rFonts w:cstheme="minorHAnsi"/>
        </w:rPr>
        <w:t>或</w:t>
      </w:r>
      <w:proofErr w:type="gramEnd"/>
      <w:r w:rsidRPr="0079488A">
        <w:rPr>
          <w:rFonts w:ascii="SimSun" w:hAnsi="SimSun" w:cstheme="minorHAnsi"/>
          <w:spacing w:val="-2"/>
          <w:szCs w:val="18"/>
        </w:rPr>
        <w:t>“</w:t>
      </w:r>
      <w:r w:rsidRPr="00395F5B">
        <w:rPr>
          <w:rFonts w:cstheme="minorHAnsi"/>
          <w:b/>
          <w:color w:val="00188F"/>
        </w:rPr>
        <w:t>配置文件</w:t>
      </w:r>
      <w:r w:rsidRPr="008F51D2">
        <w:rPr>
          <w:rFonts w:ascii="SimSun" w:hAnsi="SimSun" w:cstheme="minorHAnsi"/>
          <w:szCs w:val="18"/>
        </w:rPr>
        <w:t>”</w:t>
      </w:r>
      <w:r w:rsidRPr="00395F5B">
        <w:rPr>
          <w:rFonts w:cstheme="minorHAnsi"/>
        </w:rPr>
        <w:t>是指由您创建的流量管理器服务的部署，包含域名称、终结点和其他配置设置，如管理门户中所示。</w:t>
      </w:r>
    </w:p>
    <w:p w14:paraId="1BF9AE5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color w:val="00188F"/>
        </w:rPr>
        <w:t>有效的</w:t>
      </w:r>
      <w:r w:rsidRPr="00395F5B">
        <w:rPr>
          <w:rFonts w:cstheme="minorHAnsi"/>
          <w:b/>
          <w:color w:val="00188F"/>
        </w:rPr>
        <w:t xml:space="preserve"> DNS </w:t>
      </w:r>
      <w:proofErr w:type="gramStart"/>
      <w:r w:rsidRPr="00395F5B">
        <w:rPr>
          <w:rFonts w:cstheme="minorHAnsi"/>
          <w:b/>
          <w:color w:val="00188F"/>
        </w:rPr>
        <w:t>响应</w:t>
      </w:r>
      <w:r w:rsidRPr="008F51D2">
        <w:rPr>
          <w:rFonts w:ascii="SimSun" w:hAnsi="SimSun" w:cstheme="minorHAnsi"/>
          <w:szCs w:val="18"/>
        </w:rPr>
        <w:t>”</w:t>
      </w:r>
      <w:r w:rsidRPr="00395F5B">
        <w:rPr>
          <w:rFonts w:cstheme="minorHAnsi"/>
        </w:rPr>
        <w:t>是指针对</w:t>
      </w:r>
      <w:proofErr w:type="gramEnd"/>
      <w:r w:rsidRPr="00395F5B">
        <w:rPr>
          <w:rFonts w:cstheme="minorHAnsi"/>
        </w:rPr>
        <w:t xml:space="preserve"> DNS </w:t>
      </w:r>
      <w:r w:rsidRPr="00395F5B">
        <w:rPr>
          <w:rFonts w:cstheme="minorHAnsi"/>
        </w:rPr>
        <w:t>请求（为了获得给定流量管理器配置文件的指定域名），从至少一个流量管理器服务名称服务器群集中接收的</w:t>
      </w:r>
      <w:r w:rsidRPr="00395F5B">
        <w:rPr>
          <w:rFonts w:cstheme="minorHAnsi"/>
        </w:rPr>
        <w:t xml:space="preserve"> DNS </w:t>
      </w:r>
      <w:r w:rsidRPr="00395F5B">
        <w:rPr>
          <w:rFonts w:cstheme="minorHAnsi"/>
        </w:rPr>
        <w:t>响应。</w:t>
      </w:r>
    </w:p>
    <w:p w14:paraId="54A2188B" w14:textId="77777777" w:rsidR="0014750C" w:rsidRPr="00395F5B" w:rsidRDefault="0014750C" w:rsidP="0014750C">
      <w:pPr>
        <w:pStyle w:val="ProductList-Body"/>
        <w:rPr>
          <w:rFonts w:cstheme="minorHAnsi"/>
        </w:rPr>
      </w:pPr>
      <w:r w:rsidRPr="00395F5B">
        <w:rPr>
          <w:rFonts w:cstheme="minorHAnsi"/>
          <w:b/>
          <w:color w:val="00188F"/>
        </w:rPr>
        <w:lastRenderedPageBreak/>
        <w:t>停机时间</w:t>
      </w:r>
      <w:r w:rsidRPr="00626059">
        <w:rPr>
          <w:rFonts w:cstheme="minorHAnsi"/>
          <w:b/>
          <w:bCs/>
        </w:rPr>
        <w:t>：</w:t>
      </w:r>
      <w:r w:rsidRPr="00395F5B">
        <w:rPr>
          <w:rFonts w:cstheme="minorHAnsi"/>
        </w:rPr>
        <w:t>在配置文件不可用期间，客户在指定的</w:t>
      </w:r>
      <w:r w:rsidRPr="00395F5B">
        <w:rPr>
          <w:rFonts w:cstheme="minorHAnsi"/>
        </w:rPr>
        <w:t xml:space="preserve"> Microsoft Azure </w:t>
      </w:r>
      <w:r w:rsidRPr="00395F5B">
        <w:rPr>
          <w:rFonts w:cstheme="minorHAnsi"/>
        </w:rPr>
        <w:t>订阅中部署的所有配置文件的总累计部署分钟数。如果在某一分钟内，针对配置文件中指定的</w:t>
      </w:r>
      <w:r w:rsidRPr="00395F5B">
        <w:rPr>
          <w:rFonts w:cstheme="minorHAnsi"/>
        </w:rPr>
        <w:t xml:space="preserve"> DNS </w:t>
      </w:r>
      <w:r w:rsidRPr="00395F5B">
        <w:rPr>
          <w:rFonts w:cstheme="minorHAnsi"/>
        </w:rPr>
        <w:t>名称的所有连续</w:t>
      </w:r>
      <w:r w:rsidRPr="00395F5B">
        <w:rPr>
          <w:rFonts w:cstheme="minorHAnsi"/>
        </w:rPr>
        <w:t xml:space="preserve"> DNS </w:t>
      </w:r>
      <w:r w:rsidRPr="00395F5B">
        <w:rPr>
          <w:rFonts w:cstheme="minorHAnsi"/>
        </w:rPr>
        <w:t>查询都未能在两秒内产生有效的</w:t>
      </w:r>
      <w:r w:rsidRPr="00395F5B">
        <w:rPr>
          <w:rFonts w:cstheme="minorHAnsi"/>
        </w:rPr>
        <w:t xml:space="preserve"> DNS </w:t>
      </w:r>
      <w:r w:rsidRPr="00395F5B">
        <w:rPr>
          <w:rFonts w:cstheme="minorHAnsi"/>
        </w:rPr>
        <w:t>响应，则认为在这一分钟内指定的配置文件不可用。</w:t>
      </w:r>
    </w:p>
    <w:p w14:paraId="69947DA3"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E77884">
        <w:rPr>
          <w:rFonts w:cstheme="minorHAnsi"/>
          <w:b/>
          <w:bCs/>
        </w:rPr>
        <w:t>：</w:t>
      </w:r>
      <w:r w:rsidRPr="00395F5B">
        <w:rPr>
          <w:rFonts w:cstheme="minorHAnsi"/>
        </w:rPr>
        <w:t>每月正常服务时间百分比应使用以下公式计算：</w:t>
      </w:r>
    </w:p>
    <w:p w14:paraId="00A4BAB3" w14:textId="77777777" w:rsidR="0014750C" w:rsidRPr="00395F5B" w:rsidRDefault="0014750C" w:rsidP="0014750C">
      <w:pPr>
        <w:pStyle w:val="ProductList-Body"/>
        <w:rPr>
          <w:rFonts w:cstheme="minorHAnsi"/>
        </w:rPr>
      </w:pPr>
    </w:p>
    <w:p w14:paraId="4A9B0865"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89DDA58" w14:textId="77777777" w:rsidR="0014750C" w:rsidRPr="00395F5B" w:rsidRDefault="0014750C" w:rsidP="0014750C">
      <w:pPr>
        <w:pStyle w:val="ProductList-Body"/>
        <w:rPr>
          <w:rFonts w:cstheme="minorHAnsi"/>
        </w:rPr>
      </w:pPr>
      <w:r w:rsidRPr="00395F5B">
        <w:rPr>
          <w:rFonts w:cstheme="minorHAnsi"/>
          <w:b/>
          <w:color w:val="00188F"/>
        </w:rPr>
        <w:t>服务额度</w:t>
      </w:r>
      <w:r w:rsidRPr="00BB11B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2F6F9FF4" w14:textId="77777777" w:rsidTr="00C94E4B">
        <w:trPr>
          <w:tblHeader/>
        </w:trPr>
        <w:tc>
          <w:tcPr>
            <w:tcW w:w="5400" w:type="dxa"/>
            <w:shd w:val="clear" w:color="auto" w:fill="0072C6"/>
          </w:tcPr>
          <w:p w14:paraId="1ACE2422"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14CEEB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7F32B18" w14:textId="77777777" w:rsidTr="00C94E4B">
        <w:tc>
          <w:tcPr>
            <w:tcW w:w="5400" w:type="dxa"/>
          </w:tcPr>
          <w:p w14:paraId="68581EA4"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179C72F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DE6A479" w14:textId="77777777" w:rsidTr="00C94E4B">
        <w:tc>
          <w:tcPr>
            <w:tcW w:w="5400" w:type="dxa"/>
          </w:tcPr>
          <w:p w14:paraId="76C92ED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F175A0F" w14:textId="77777777" w:rsidR="0014750C" w:rsidRPr="00395F5B" w:rsidRDefault="0014750C" w:rsidP="00C94E4B">
            <w:pPr>
              <w:pStyle w:val="ProductList-OfferingBody"/>
              <w:jc w:val="center"/>
              <w:rPr>
                <w:rFonts w:cstheme="minorHAnsi"/>
              </w:rPr>
            </w:pPr>
            <w:r w:rsidRPr="00395F5B">
              <w:rPr>
                <w:rFonts w:cstheme="minorHAnsi"/>
              </w:rPr>
              <w:t>25%</w:t>
            </w:r>
          </w:p>
        </w:tc>
      </w:tr>
    </w:tbl>
    <w:bookmarkStart w:id="466" w:name="_Toc412532215"/>
    <w:bookmarkStart w:id="467" w:name="_Toc457821586"/>
    <w:bookmarkStart w:id="468" w:name="VirtualMachines"/>
    <w:p w14:paraId="7440AA8B" w14:textId="77777777" w:rsidR="0014750C" w:rsidRPr="00395F5B" w:rsidRDefault="0014750C"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r w:rsidRPr="00395F5B">
        <w:rPr>
          <w:rFonts w:cstheme="minorHAnsi"/>
        </w:rPr>
        <w:fldChar w:fldCharType="begin"/>
      </w:r>
      <w:r>
        <w:rPr>
          <w:rFonts w:cstheme="minorHAnsi"/>
        </w:rPr>
        <w:instrText>HYPERLINK  \l "</w:instrText>
      </w:r>
      <w:r>
        <w:rPr>
          <w:rFonts w:cstheme="minorHAnsi" w:hint="eastAsia"/>
        </w:rPr>
        <w:instrText>目录</w:instrText>
      </w:r>
      <w:r>
        <w:rPr>
          <w:rFonts w:cstheme="minorHAnsi"/>
        </w:rPr>
        <w:instrText>"</w:instrText>
      </w:r>
      <w:r w:rsidRPr="00395F5B">
        <w:rPr>
          <w:rFonts w:cstheme="minorHAnsi"/>
        </w:rPr>
      </w:r>
      <w:r w:rsidRPr="00395F5B">
        <w:rPr>
          <w:rFonts w:cstheme="minorHAnsi"/>
        </w:rPr>
        <w:fldChar w:fldCharType="separate"/>
      </w:r>
      <w:r>
        <w:rPr>
          <w:rStyle w:val="Hyperlink"/>
          <w:rFonts w:cstheme="minorHAnsi"/>
          <w:sz w:val="16"/>
          <w:szCs w:val="16"/>
        </w:rPr>
        <w:t>目录</w:t>
      </w:r>
      <w:r w:rsidRPr="00395F5B">
        <w:rPr>
          <w:rFonts w:cstheme="minorHAnsi"/>
        </w:rPr>
        <w:fldChar w:fldCharType="end"/>
      </w:r>
      <w:r w:rsidRPr="00395F5B">
        <w:rPr>
          <w:rFonts w:cstheme="minorHAnsi"/>
          <w:sz w:val="16"/>
          <w:szCs w:val="16"/>
        </w:rPr>
        <w:t>/</w:t>
      </w:r>
      <w:hyperlink w:anchor="定义" w:tooltip="定义" w:history="1">
        <w:r w:rsidRPr="00395F5B">
          <w:rPr>
            <w:rStyle w:val="Hyperlink"/>
            <w:rFonts w:cstheme="minorHAnsi"/>
            <w:sz w:val="16"/>
            <w:szCs w:val="16"/>
          </w:rPr>
          <w:t>定义</w:t>
        </w:r>
      </w:hyperlink>
    </w:p>
    <w:p w14:paraId="6FDB889C" w14:textId="77777777"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69" w:name="_Toc52348994"/>
      <w:bookmarkStart w:id="470" w:name="_Toc120626099"/>
      <w:bookmarkStart w:id="471" w:name="_Toc128507513"/>
      <w:r w:rsidRPr="00395F5B">
        <w:rPr>
          <w:rFonts w:asciiTheme="minorHAnsi" w:hAnsiTheme="minorHAnsi" w:cstheme="minorHAnsi"/>
        </w:rPr>
        <w:t>虚拟机</w:t>
      </w:r>
      <w:bookmarkEnd w:id="466"/>
      <w:bookmarkEnd w:id="467"/>
      <w:bookmarkEnd w:id="468"/>
      <w:bookmarkEnd w:id="469"/>
      <w:bookmarkEnd w:id="470"/>
      <w:bookmarkEnd w:id="471"/>
    </w:p>
    <w:p w14:paraId="5414BB16" w14:textId="77777777" w:rsidR="0014750C" w:rsidRPr="00395F5B" w:rsidRDefault="0014750C" w:rsidP="0014750C">
      <w:pPr>
        <w:pStyle w:val="ProductList-Body"/>
        <w:rPr>
          <w:rFonts w:cstheme="minorHAnsi"/>
        </w:rPr>
      </w:pPr>
      <w:r w:rsidRPr="00395F5B">
        <w:rPr>
          <w:rFonts w:cstheme="minorHAnsi"/>
          <w:b/>
          <w:color w:val="00188F"/>
        </w:rPr>
        <w:t>附加定义</w:t>
      </w:r>
      <w:r w:rsidRPr="002E17E4">
        <w:rPr>
          <w:rFonts w:cstheme="minorHAnsi"/>
          <w:b/>
          <w:bCs/>
        </w:rPr>
        <w:t>：</w:t>
      </w:r>
    </w:p>
    <w:p w14:paraId="3A5A22EB"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可用性集</w:t>
      </w:r>
      <w:r w:rsidRPr="008F51D2">
        <w:rPr>
          <w:rFonts w:ascii="SimSun" w:hAnsi="SimSun" w:cstheme="minorHAnsi"/>
          <w:szCs w:val="18"/>
        </w:rPr>
        <w:t>”</w:t>
      </w:r>
      <w:r w:rsidRPr="00395F5B">
        <w:rPr>
          <w:rFonts w:cstheme="minorHAnsi"/>
        </w:rPr>
        <w:t>是指为了避免单点故障在不同的容错域中部署的两个或多个虚拟机</w:t>
      </w:r>
      <w:proofErr w:type="gramEnd"/>
      <w:r w:rsidRPr="00395F5B">
        <w:rPr>
          <w:rFonts w:cstheme="minorHAnsi"/>
        </w:rPr>
        <w:t>。</w:t>
      </w:r>
    </w:p>
    <w:p w14:paraId="2EFA68BD"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可用性区域</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Azure </w:t>
      </w:r>
      <w:r w:rsidRPr="00395F5B">
        <w:rPr>
          <w:rFonts w:cstheme="minorHAnsi"/>
        </w:rPr>
        <w:t>区域内的故障隔离区，用于提供冗余电力、冷却和联网。</w:t>
      </w:r>
    </w:p>
    <w:p w14:paraId="5790EC8E"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r w:rsidRPr="00395F5B">
        <w:rPr>
          <w:rFonts w:cstheme="minorHAnsi"/>
          <w:b/>
          <w:bCs/>
          <w:color w:val="00188F"/>
        </w:rPr>
        <w:t xml:space="preserve">Azure </w:t>
      </w:r>
      <w:proofErr w:type="gramStart"/>
      <w:r w:rsidRPr="00395F5B">
        <w:rPr>
          <w:rFonts w:cstheme="minorHAnsi"/>
          <w:b/>
          <w:bCs/>
          <w:color w:val="00188F"/>
        </w:rPr>
        <w:t>专用主机</w:t>
      </w:r>
      <w:r w:rsidRPr="008F51D2">
        <w:rPr>
          <w:rFonts w:ascii="SimSun" w:hAnsi="SimSun" w:cstheme="minorHAnsi"/>
          <w:szCs w:val="18"/>
        </w:rPr>
        <w:t>”</w:t>
      </w:r>
      <w:r w:rsidRPr="00395F5B">
        <w:rPr>
          <w:rFonts w:cstheme="minorHAnsi"/>
        </w:rPr>
        <w:t>提供托管一个或多个</w:t>
      </w:r>
      <w:proofErr w:type="gramEnd"/>
      <w:r w:rsidRPr="00395F5B">
        <w:rPr>
          <w:rFonts w:cstheme="minorHAnsi"/>
        </w:rPr>
        <w:t xml:space="preserve"> Azure </w:t>
      </w:r>
      <w:r w:rsidRPr="00395F5B">
        <w:rPr>
          <w:rFonts w:cstheme="minorHAnsi"/>
        </w:rPr>
        <w:t>虚拟机的物理服务器，具有任何</w:t>
      </w:r>
      <w:r w:rsidRPr="00395F5B">
        <w:rPr>
          <w:rFonts w:cstheme="minorHAnsi"/>
        </w:rPr>
        <w:t xml:space="preserve"> SLA </w:t>
      </w:r>
      <w:r w:rsidRPr="00395F5B">
        <w:rPr>
          <w:rFonts w:cstheme="minorHAnsi"/>
        </w:rPr>
        <w:t>所需的</w:t>
      </w:r>
      <w:r w:rsidRPr="00395F5B">
        <w:rPr>
          <w:rFonts w:cstheme="minorHAnsi"/>
        </w:rPr>
        <w:t xml:space="preserve"> </w:t>
      </w:r>
      <w:proofErr w:type="spellStart"/>
      <w:r w:rsidRPr="00395F5B">
        <w:rPr>
          <w:rFonts w:cstheme="minorHAnsi"/>
        </w:rPr>
        <w:t>autoReplaceOnFailure</w:t>
      </w:r>
      <w:proofErr w:type="spellEnd"/>
      <w:r w:rsidRPr="00395F5B">
        <w:rPr>
          <w:rFonts w:cstheme="minorHAnsi"/>
        </w:rPr>
        <w:t>（默认）设置。</w:t>
      </w:r>
    </w:p>
    <w:p w14:paraId="6DCFF1E1"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数据磁盘</w:t>
      </w:r>
      <w:r w:rsidRPr="008F51D2">
        <w:rPr>
          <w:rFonts w:ascii="SimSun" w:hAnsi="SimSun" w:cstheme="minorHAnsi"/>
          <w:szCs w:val="18"/>
        </w:rPr>
        <w:t>”</w:t>
      </w:r>
      <w:r w:rsidRPr="00395F5B">
        <w:rPr>
          <w:rFonts w:cstheme="minorHAnsi"/>
        </w:rPr>
        <w:t>是指用于存储应用程序数据的附加至虚拟机的永久性虚拟硬盘</w:t>
      </w:r>
      <w:proofErr w:type="gramEnd"/>
      <w:r w:rsidRPr="00395F5B">
        <w:rPr>
          <w:rFonts w:cstheme="minorHAnsi"/>
        </w:rPr>
        <w:t>。</w:t>
      </w:r>
    </w:p>
    <w:p w14:paraId="5D7F2CF6"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bCs/>
          <w:color w:val="00188F"/>
        </w:rPr>
        <w:t>专用主机组</w:t>
      </w:r>
      <w:r w:rsidRPr="008F51D2">
        <w:rPr>
          <w:rFonts w:ascii="SimSun" w:hAnsi="SimSun" w:cstheme="minorHAnsi"/>
          <w:szCs w:val="18"/>
        </w:rPr>
        <w:t>”</w:t>
      </w:r>
      <w:r w:rsidRPr="00395F5B">
        <w:rPr>
          <w:rFonts w:cstheme="minorHAnsi"/>
        </w:rPr>
        <w:t>是一系列部署在不同容错域中的</w:t>
      </w:r>
      <w:proofErr w:type="gramEnd"/>
      <w:r w:rsidRPr="00395F5B">
        <w:rPr>
          <w:rFonts w:cstheme="minorHAnsi"/>
        </w:rPr>
        <w:t xml:space="preserve"> Azure </w:t>
      </w:r>
      <w:r w:rsidRPr="00395F5B">
        <w:rPr>
          <w:rFonts w:cstheme="minorHAnsi"/>
        </w:rPr>
        <w:t>区域中的</w:t>
      </w:r>
      <w:r w:rsidRPr="00395F5B">
        <w:rPr>
          <w:rFonts w:cstheme="minorHAnsi"/>
        </w:rPr>
        <w:t xml:space="preserve"> Azure </w:t>
      </w:r>
      <w:r w:rsidRPr="00395F5B">
        <w:rPr>
          <w:rFonts w:cstheme="minorHAnsi"/>
        </w:rPr>
        <w:t>专用主机，可用于避免单点故障。</w:t>
      </w:r>
    </w:p>
    <w:p w14:paraId="72ECCCAE"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容错域</w:t>
      </w:r>
      <w:r w:rsidRPr="008F51D2">
        <w:rPr>
          <w:rFonts w:ascii="SimSun" w:hAnsi="SimSun" w:cstheme="minorHAnsi"/>
          <w:szCs w:val="18"/>
        </w:rPr>
        <w:t>”</w:t>
      </w:r>
      <w:r w:rsidRPr="00395F5B">
        <w:rPr>
          <w:rFonts w:cstheme="minorHAnsi"/>
        </w:rPr>
        <w:t>是指一组共享公共资源</w:t>
      </w:r>
      <w:proofErr w:type="gramEnd"/>
      <w:r w:rsidRPr="00395F5B">
        <w:rPr>
          <w:rFonts w:cstheme="minorHAnsi"/>
        </w:rPr>
        <w:t>（例如电源和网络连接）的服务器的集合。</w:t>
      </w:r>
    </w:p>
    <w:p w14:paraId="01751DF6"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操作系统磁盘</w:t>
      </w:r>
      <w:r w:rsidRPr="008F51D2">
        <w:rPr>
          <w:rFonts w:ascii="SimSun" w:hAnsi="SimSun" w:cstheme="minorHAnsi"/>
          <w:szCs w:val="18"/>
        </w:rPr>
        <w:t>”</w:t>
      </w:r>
      <w:r w:rsidRPr="00395F5B">
        <w:rPr>
          <w:rFonts w:cstheme="minorHAnsi"/>
        </w:rPr>
        <w:t>是指用于存储虚拟机操作系统的附加至虚拟机的永久性虚拟硬盘</w:t>
      </w:r>
      <w:proofErr w:type="gramEnd"/>
      <w:r w:rsidRPr="00395F5B">
        <w:rPr>
          <w:rFonts w:cstheme="minorHAnsi"/>
        </w:rPr>
        <w:t>。</w:t>
      </w:r>
    </w:p>
    <w:p w14:paraId="050B0577"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单实例</w:t>
      </w:r>
      <w:r w:rsidRPr="008F51D2">
        <w:rPr>
          <w:rFonts w:ascii="SimSun" w:hAnsi="SimSun" w:cstheme="minorHAnsi"/>
          <w:szCs w:val="18"/>
        </w:rPr>
        <w:t>”</w:t>
      </w:r>
      <w:r w:rsidRPr="00395F5B">
        <w:rPr>
          <w:rFonts w:cstheme="minorHAnsi"/>
        </w:rPr>
        <w:t>是指未部署在可用性集中或只包含部署在可用性集中的一个实例的任何单个</w:t>
      </w:r>
      <w:proofErr w:type="gramEnd"/>
      <w:r w:rsidRPr="00395F5B">
        <w:rPr>
          <w:rFonts w:cstheme="minorHAnsi"/>
        </w:rPr>
        <w:t xml:space="preserve"> Microsoft Azure </w:t>
      </w:r>
      <w:r w:rsidRPr="00395F5B">
        <w:rPr>
          <w:rFonts w:cstheme="minorHAnsi"/>
        </w:rPr>
        <w:t>虚拟机。</w:t>
      </w:r>
    </w:p>
    <w:p w14:paraId="12DD685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虚拟机</w:t>
      </w:r>
      <w:r w:rsidRPr="008F51D2">
        <w:rPr>
          <w:rFonts w:ascii="SimSun" w:hAnsi="SimSun" w:cstheme="minorHAnsi"/>
          <w:szCs w:val="18"/>
        </w:rPr>
        <w:t>”</w:t>
      </w:r>
      <w:r w:rsidRPr="00395F5B">
        <w:rPr>
          <w:rFonts w:cstheme="minorHAnsi"/>
        </w:rPr>
        <w:t>是指可以单独部署也可以作为可用性集的一部分部署或使用专用主机组部署的永久性实例类型</w:t>
      </w:r>
      <w:proofErr w:type="gramEnd"/>
      <w:r w:rsidRPr="00395F5B">
        <w:rPr>
          <w:rFonts w:cstheme="minorHAnsi"/>
        </w:rPr>
        <w:t>。虚拟机可以部署在</w:t>
      </w:r>
      <w:r w:rsidRPr="00395F5B">
        <w:rPr>
          <w:rFonts w:cstheme="minorHAnsi"/>
        </w:rPr>
        <w:t xml:space="preserve"> Azure </w:t>
      </w:r>
      <w:r w:rsidRPr="00395F5B">
        <w:rPr>
          <w:rFonts w:cstheme="minorHAnsi"/>
        </w:rPr>
        <w:t>中的多租户环境中，也可以部署在使用</w:t>
      </w:r>
      <w:r w:rsidRPr="00395F5B">
        <w:rPr>
          <w:rFonts w:cstheme="minorHAnsi"/>
        </w:rPr>
        <w:t xml:space="preserve"> Azure </w:t>
      </w:r>
      <w:r w:rsidRPr="00395F5B">
        <w:rPr>
          <w:rFonts w:cstheme="minorHAnsi"/>
        </w:rPr>
        <w:t>专用主机的孤立的单租户环境中。</w:t>
      </w:r>
    </w:p>
    <w:p w14:paraId="52F7D8B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虚拟机连接性</w:t>
      </w:r>
      <w:r w:rsidRPr="008F51D2">
        <w:rPr>
          <w:rFonts w:ascii="SimSun" w:hAnsi="SimSun" w:cstheme="minorHAnsi"/>
          <w:szCs w:val="18"/>
        </w:rPr>
        <w:t>”</w:t>
      </w:r>
      <w:r w:rsidRPr="00395F5B">
        <w:rPr>
          <w:rFonts w:cstheme="minorHAnsi"/>
        </w:rPr>
        <w:t>是指在</w:t>
      </w:r>
      <w:proofErr w:type="gramEnd"/>
      <w:r w:rsidRPr="00395F5B">
        <w:rPr>
          <w:rFonts w:cstheme="minorHAnsi"/>
        </w:rPr>
        <w:t xml:space="preserve"> TCP </w:t>
      </w:r>
      <w:r w:rsidRPr="00395F5B">
        <w:rPr>
          <w:rFonts w:cstheme="minorHAnsi"/>
        </w:rPr>
        <w:t>或</w:t>
      </w:r>
      <w:r w:rsidRPr="00395F5B">
        <w:rPr>
          <w:rFonts w:cstheme="minorHAnsi"/>
        </w:rPr>
        <w:t xml:space="preserve"> UDP </w:t>
      </w:r>
      <w:r w:rsidRPr="00395F5B">
        <w:rPr>
          <w:rFonts w:cstheme="minorHAnsi"/>
        </w:rPr>
        <w:t>网络协议下，虚拟机与其他</w:t>
      </w:r>
      <w:r w:rsidRPr="00395F5B">
        <w:rPr>
          <w:rFonts w:cstheme="minorHAnsi"/>
        </w:rPr>
        <w:t xml:space="preserve"> IP </w:t>
      </w:r>
      <w:r w:rsidRPr="00395F5B">
        <w:rPr>
          <w:rFonts w:cstheme="minorHAnsi"/>
        </w:rPr>
        <w:t>地址之间的双向网络流量。根据协议，虚拟机是针对允许的流量进行配置的。</w:t>
      </w:r>
      <w:r w:rsidRPr="00395F5B">
        <w:rPr>
          <w:rFonts w:cstheme="minorHAnsi"/>
        </w:rPr>
        <w:t xml:space="preserve">IP </w:t>
      </w:r>
      <w:r w:rsidRPr="00395F5B">
        <w:rPr>
          <w:rFonts w:cstheme="minorHAnsi"/>
        </w:rPr>
        <w:t>地址可以是与虚拟机相同的云服务中的</w:t>
      </w:r>
      <w:r w:rsidRPr="00395F5B">
        <w:rPr>
          <w:rFonts w:cstheme="minorHAnsi"/>
        </w:rPr>
        <w:t xml:space="preserve"> IP </w:t>
      </w:r>
      <w:r w:rsidRPr="00395F5B">
        <w:rPr>
          <w:rFonts w:cstheme="minorHAnsi"/>
        </w:rPr>
        <w:t>地址、与虚拟机相同的虚拟网络中的</w:t>
      </w:r>
      <w:r w:rsidRPr="00395F5B">
        <w:rPr>
          <w:rFonts w:cstheme="minorHAnsi"/>
        </w:rPr>
        <w:t xml:space="preserve"> IP </w:t>
      </w:r>
      <w:r w:rsidRPr="00395F5B">
        <w:rPr>
          <w:rFonts w:cstheme="minorHAnsi"/>
        </w:rPr>
        <w:t>地址或公共可路由</w:t>
      </w:r>
      <w:r w:rsidRPr="00395F5B">
        <w:rPr>
          <w:rFonts w:cstheme="minorHAnsi"/>
        </w:rPr>
        <w:t xml:space="preserve"> IP </w:t>
      </w:r>
      <w:r w:rsidRPr="00395F5B">
        <w:rPr>
          <w:rFonts w:cstheme="minorHAnsi"/>
        </w:rPr>
        <w:t>地址。</w:t>
      </w:r>
    </w:p>
    <w:p w14:paraId="094153D5" w14:textId="77777777" w:rsidR="0014750C" w:rsidRPr="00395F5B" w:rsidRDefault="0014750C" w:rsidP="0014750C">
      <w:pPr>
        <w:pStyle w:val="ProductList-Body"/>
        <w:spacing w:before="120"/>
        <w:rPr>
          <w:rFonts w:cstheme="minorHAnsi"/>
        </w:rPr>
      </w:pPr>
      <w:r w:rsidRPr="00395F5B">
        <w:rPr>
          <w:rFonts w:cstheme="minorHAnsi"/>
          <w:b/>
          <w:color w:val="00188F"/>
        </w:rPr>
        <w:t>可用性区域中虚拟机的每月正常服务时间计算和服务级别</w:t>
      </w:r>
    </w:p>
    <w:p w14:paraId="2A39C149"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在同一地区跨两个或两个以上可用性空间部署两个或更多实例的总累计分钟数。从至少有两个同一区域跨两个可用性空间的虚拟机已经因客户发起的操作而开始发挥作用时开始，直到客户发起了可能导致停止或删除虚拟机的操作时截止，最大可用分钟数是以这一段时间范围来计量的。</w:t>
      </w:r>
    </w:p>
    <w:p w14:paraId="04B8DC20"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停机时间</w:t>
      </w:r>
      <w:r w:rsidRPr="008F51D2">
        <w:rPr>
          <w:rFonts w:ascii="SimSun" w:hAnsi="SimSun" w:cstheme="minorHAnsi"/>
          <w:szCs w:val="18"/>
        </w:rPr>
        <w:t>”</w:t>
      </w:r>
      <w:r w:rsidRPr="00395F5B">
        <w:rPr>
          <w:rFonts w:cstheme="minorHAnsi"/>
        </w:rPr>
        <w:t>是指在此区域内最大可用分钟数中不具备虚拟机连接性的总累计分钟数</w:t>
      </w:r>
      <w:proofErr w:type="gramEnd"/>
      <w:r w:rsidRPr="00395F5B">
        <w:rPr>
          <w:rFonts w:cstheme="minorHAnsi"/>
        </w:rPr>
        <w:t>。</w:t>
      </w:r>
    </w:p>
    <w:p w14:paraId="42E1597E" w14:textId="77777777" w:rsidR="0014750C" w:rsidRPr="00395F5B" w:rsidRDefault="0014750C" w:rsidP="0014750C">
      <w:pPr>
        <w:pStyle w:val="ProductList-Body"/>
        <w:ind w:left="360"/>
        <w:rPr>
          <w:rFonts w:cstheme="minorHAnsi"/>
        </w:rPr>
      </w:pPr>
      <w:r w:rsidRPr="00395F5B">
        <w:rPr>
          <w:rFonts w:cstheme="minorHAnsi"/>
        </w:rPr>
        <w:t>可用性空间中虚拟机的</w:t>
      </w:r>
      <w:r w:rsidRPr="0079488A">
        <w:rPr>
          <w:rFonts w:ascii="SimSun" w:hAnsi="SimSun" w:cstheme="minorHAnsi"/>
          <w:spacing w:val="-2"/>
          <w:szCs w:val="18"/>
        </w:rPr>
        <w:t>“</w:t>
      </w:r>
      <w:r w:rsidRPr="00395F5B">
        <w:rPr>
          <w:rFonts w:cstheme="minorHAnsi"/>
          <w:b/>
          <w:color w:val="0072C6"/>
        </w:rPr>
        <w:t>每月正常服务时间百分比</w:t>
      </w:r>
      <w:r w:rsidRPr="008F51D2">
        <w:rPr>
          <w:rFonts w:ascii="SimSun" w:hAnsi="SimSun" w:cstheme="minorHAnsi"/>
          <w:szCs w:val="18"/>
        </w:rPr>
        <w:t>”</w:t>
      </w:r>
      <w:r w:rsidRPr="00395F5B">
        <w:rPr>
          <w:rFonts w:cstheme="minorHAnsi"/>
        </w:rPr>
        <w:t>按以下方式计算：指定的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订阅在一个帐单月份期间的最大可用分钟数减去停机时间，再除以最大可用分钟数。每月正常服务时间百分比计算公式如下所示：</w:t>
      </w:r>
    </w:p>
    <w:p w14:paraId="5A331482" w14:textId="77777777" w:rsidR="0014750C" w:rsidRPr="00395F5B" w:rsidRDefault="0014750C" w:rsidP="0014750C">
      <w:pPr>
        <w:pStyle w:val="ProductList-Body"/>
        <w:ind w:left="360"/>
        <w:rPr>
          <w:rFonts w:cstheme="minorHAnsi"/>
        </w:rPr>
      </w:pPr>
    </w:p>
    <w:p w14:paraId="74A6A1FB" w14:textId="77777777" w:rsidR="0014750C" w:rsidRPr="00395F5B" w:rsidRDefault="0014750C" w:rsidP="0014750C">
      <w:pPr>
        <w:pStyle w:val="ListParagraph"/>
        <w:rPr>
          <w:rFonts w:cstheme="minorHAnsi"/>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37A10375" w14:textId="77777777" w:rsidR="0014750C" w:rsidRPr="00395F5B" w:rsidRDefault="0014750C" w:rsidP="0014750C">
      <w:pPr>
        <w:pStyle w:val="ProductList-Body"/>
        <w:ind w:left="360"/>
        <w:rPr>
          <w:rFonts w:cstheme="minorHAnsi"/>
        </w:rPr>
      </w:pPr>
      <w:r w:rsidRPr="00395F5B">
        <w:rPr>
          <w:rFonts w:cstheme="minorHAnsi"/>
          <w:b/>
          <w:color w:val="0072C6"/>
        </w:rPr>
        <w:t>服务额度</w:t>
      </w:r>
      <w:r w:rsidRPr="00BD1697">
        <w:rPr>
          <w:rFonts w:cstheme="minorHAnsi"/>
          <w:b/>
          <w:bCs/>
        </w:rPr>
        <w:t>：</w:t>
      </w:r>
    </w:p>
    <w:p w14:paraId="370E8149" w14:textId="77777777" w:rsidR="0014750C" w:rsidRPr="00395F5B" w:rsidRDefault="0014750C" w:rsidP="0014750C">
      <w:pPr>
        <w:pStyle w:val="ProductList-Body"/>
        <w:ind w:left="360"/>
        <w:rPr>
          <w:rFonts w:cstheme="minorHAnsi"/>
        </w:rPr>
      </w:pPr>
      <w:r w:rsidRPr="00395F5B">
        <w:rPr>
          <w:rFonts w:cstheme="minorHAnsi"/>
        </w:rPr>
        <w:t>以下服务级别和服务额度适用于客户对同一区域中跨两个或更多可用性空间部署的虚拟机的使用</w:t>
      </w:r>
      <w:r w:rsidRPr="0074410D">
        <w:rPr>
          <w:rFonts w:cstheme="minorHAnsi"/>
          <w:b/>
          <w:bCs/>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14750C" w:rsidRPr="00395F5B" w14:paraId="39638FD0" w14:textId="77777777" w:rsidTr="00C94E4B">
        <w:trPr>
          <w:tblHeader/>
        </w:trPr>
        <w:tc>
          <w:tcPr>
            <w:tcW w:w="5040" w:type="dxa"/>
            <w:shd w:val="clear" w:color="auto" w:fill="0072C6"/>
          </w:tcPr>
          <w:p w14:paraId="4282A8E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2997A36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7023F236" w14:textId="77777777" w:rsidTr="00C94E4B">
        <w:tc>
          <w:tcPr>
            <w:tcW w:w="5040" w:type="dxa"/>
          </w:tcPr>
          <w:p w14:paraId="3B90F4A8"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43069F8E"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20C3EC7" w14:textId="77777777" w:rsidTr="00C94E4B">
        <w:tc>
          <w:tcPr>
            <w:tcW w:w="5040" w:type="dxa"/>
          </w:tcPr>
          <w:p w14:paraId="2E0FE37A"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2967B7D"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55B9B20C" w14:textId="77777777" w:rsidTr="00C94E4B">
        <w:tc>
          <w:tcPr>
            <w:tcW w:w="5040" w:type="dxa"/>
          </w:tcPr>
          <w:p w14:paraId="3AD1465D"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0985311C"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4FF05D03" w14:textId="77777777" w:rsidR="0014750C" w:rsidRPr="00395F5B" w:rsidRDefault="0014750C" w:rsidP="0014750C">
      <w:pPr>
        <w:pStyle w:val="ProductList-Body"/>
        <w:keepNext/>
        <w:spacing w:before="240"/>
        <w:rPr>
          <w:rFonts w:cstheme="minorHAnsi"/>
        </w:rPr>
      </w:pPr>
      <w:r w:rsidRPr="00395F5B">
        <w:rPr>
          <w:rFonts w:cstheme="minorHAnsi"/>
          <w:b/>
          <w:color w:val="00188F"/>
        </w:rPr>
        <w:t>可用性集中或同一专用主机组中的虚拟机的每月正常服务时间计算和服务级别</w:t>
      </w:r>
    </w:p>
    <w:p w14:paraId="532D1015" w14:textId="77777777" w:rsidR="0014750C" w:rsidRPr="00395F5B" w:rsidRDefault="0014750C" w:rsidP="0014750C">
      <w:pPr>
        <w:pStyle w:val="ProductList-Body"/>
        <w:keepNext/>
        <w:ind w:left="360"/>
        <w:rPr>
          <w:rFonts w:cstheme="minorHAnsi"/>
        </w:rPr>
      </w:pPr>
      <w:r w:rsidRPr="0079488A">
        <w:rPr>
          <w:rFonts w:ascii="SimSun" w:hAnsi="SimSun" w:cstheme="minorHAnsi"/>
          <w:spacing w:val="-2"/>
          <w:szCs w:val="18"/>
        </w:rPr>
        <w:t>“</w:t>
      </w:r>
      <w:proofErr w:type="gramStart"/>
      <w:r w:rsidRPr="00395F5B">
        <w:rPr>
          <w:rFonts w:cstheme="minorHAnsi"/>
          <w:b/>
          <w:color w:val="0070C0"/>
        </w:rPr>
        <w:t>最大可用分钟数</w:t>
      </w:r>
      <w:r w:rsidRPr="008F51D2">
        <w:rPr>
          <w:rFonts w:ascii="SimSun" w:hAnsi="SimSun" w:cstheme="minorHAnsi"/>
          <w:szCs w:val="18"/>
        </w:rPr>
        <w:t>”</w:t>
      </w:r>
      <w:r w:rsidRPr="00395F5B">
        <w:rPr>
          <w:rFonts w:cstheme="minorHAnsi"/>
        </w:rPr>
        <w:t>：</w:t>
      </w:r>
      <w:proofErr w:type="gramEnd"/>
      <w:r w:rsidRPr="00395F5B">
        <w:rPr>
          <w:rFonts w:cstheme="minorHAnsi"/>
        </w:rPr>
        <w:t>一个帐单月份期间在同一可用性集中或同一专用主机组中部署了两个或更多实例的所有面向</w:t>
      </w:r>
      <w:r w:rsidRPr="00395F5B">
        <w:rPr>
          <w:rFonts w:cstheme="minorHAnsi"/>
        </w:rPr>
        <w:t xml:space="preserve"> Internet </w:t>
      </w:r>
      <w:r w:rsidRPr="00395F5B">
        <w:rPr>
          <w:rFonts w:cstheme="minorHAnsi"/>
        </w:rPr>
        <w:t>的虚拟机的总累计分钟数。最大可用分钟数的计量时间范围为：从同一可用性集中或同一专用主机组中至少有两台虚拟机已经因您发起的操作而开始发挥作用时开始，直到您发起了可能导致停止或删除虚拟机的操作时截止。</w:t>
      </w:r>
    </w:p>
    <w:p w14:paraId="02CEE739" w14:textId="77777777" w:rsidR="0014750C" w:rsidRPr="00395F5B" w:rsidRDefault="0014750C" w:rsidP="0014750C">
      <w:pPr>
        <w:pStyle w:val="ProductList-Body"/>
        <w:ind w:left="360"/>
        <w:rPr>
          <w:rFonts w:cstheme="minorHAnsi"/>
        </w:rPr>
      </w:pPr>
      <w:r w:rsidRPr="00395F5B">
        <w:rPr>
          <w:rFonts w:cstheme="minorHAnsi"/>
          <w:b/>
          <w:color w:val="0072C6"/>
        </w:rPr>
        <w:t>停机时间</w:t>
      </w:r>
      <w:r w:rsidRPr="00246DEB">
        <w:rPr>
          <w:rFonts w:cstheme="minorHAnsi"/>
          <w:b/>
          <w:bCs/>
        </w:rPr>
        <w:t>：</w:t>
      </w:r>
      <w:r w:rsidRPr="00395F5B">
        <w:rPr>
          <w:rFonts w:cstheme="minorHAnsi"/>
        </w:rPr>
        <w:t>最大可用分钟数中不具备虚拟机连接性的总累计分钟数。</w:t>
      </w:r>
    </w:p>
    <w:p w14:paraId="56893745" w14:textId="77777777" w:rsidR="0014750C" w:rsidRPr="00395F5B" w:rsidRDefault="0014750C" w:rsidP="0014750C">
      <w:pPr>
        <w:pStyle w:val="ProductList-Body"/>
        <w:keepNext/>
        <w:ind w:left="360"/>
        <w:rPr>
          <w:rFonts w:cstheme="minorHAnsi"/>
        </w:rPr>
      </w:pPr>
      <w:r w:rsidRPr="00395F5B">
        <w:rPr>
          <w:rFonts w:cstheme="minorHAnsi"/>
          <w:b/>
          <w:color w:val="0072C6"/>
        </w:rPr>
        <w:lastRenderedPageBreak/>
        <w:t>每月正常服务时间百分比</w:t>
      </w:r>
      <w:r w:rsidRPr="001A6D71">
        <w:rPr>
          <w:rFonts w:cstheme="minorHAnsi"/>
          <w:b/>
          <w:bCs/>
        </w:rPr>
        <w:t>：</w:t>
      </w:r>
      <w:r w:rsidRPr="00395F5B">
        <w:rPr>
          <w:rFonts w:cstheme="minorHAnsi"/>
        </w:rPr>
        <w:t>对于虚拟机，其按照以下方式计算：指定的</w:t>
      </w:r>
      <w:r w:rsidRPr="00395F5B">
        <w:rPr>
          <w:rFonts w:cstheme="minorHAnsi"/>
        </w:rPr>
        <w:t xml:space="preserve"> Microsoft Azure </w:t>
      </w:r>
      <w:r w:rsidRPr="00395F5B">
        <w:rPr>
          <w:rFonts w:cstheme="minorHAnsi"/>
        </w:rPr>
        <w:t>订阅在一个帐单月份期间的最大可用分钟数减去停机时间，再除以最大可用分钟数。每月正常服务时间百分比计算公式如下所示：</w:t>
      </w:r>
    </w:p>
    <w:p w14:paraId="691A296F" w14:textId="77777777" w:rsidR="0014750C" w:rsidRPr="00395F5B" w:rsidRDefault="0014750C" w:rsidP="0014750C">
      <w:pPr>
        <w:pStyle w:val="ProductList-Body"/>
        <w:rPr>
          <w:rFonts w:cstheme="minorHAnsi"/>
        </w:rPr>
      </w:pPr>
    </w:p>
    <w:p w14:paraId="2BB4703A" w14:textId="77777777" w:rsidR="0014750C" w:rsidRPr="00395F5B" w:rsidRDefault="0014750C" w:rsidP="0014750C">
      <w:pPr>
        <w:pStyle w:val="ListParagraph"/>
        <w:rPr>
          <w:rFonts w:cstheme="minorHAnsi"/>
        </w:rPr>
      </w:pPr>
      <m:oMathPara>
        <m:oMath>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4421FEF" w14:textId="77777777" w:rsidR="0014750C" w:rsidRPr="00395F5B" w:rsidRDefault="0014750C" w:rsidP="0014750C">
      <w:pPr>
        <w:pStyle w:val="ProductList-Body"/>
        <w:ind w:left="360"/>
        <w:rPr>
          <w:rFonts w:cstheme="minorHAnsi"/>
        </w:rPr>
      </w:pPr>
      <w:r w:rsidRPr="00395F5B">
        <w:rPr>
          <w:rFonts w:cstheme="minorHAnsi"/>
          <w:b/>
          <w:color w:val="0072C6"/>
        </w:rPr>
        <w:t>服务额度</w:t>
      </w:r>
      <w:r w:rsidRPr="00313967">
        <w:rPr>
          <w:rFonts w:cstheme="minorHAnsi"/>
          <w:b/>
          <w:bCs/>
        </w:rPr>
        <w:t>：</w:t>
      </w:r>
    </w:p>
    <w:p w14:paraId="37CFFCE0" w14:textId="77777777" w:rsidR="0014750C" w:rsidRPr="00395F5B" w:rsidRDefault="0014750C" w:rsidP="0014750C">
      <w:pPr>
        <w:pStyle w:val="ProductList-Body"/>
        <w:ind w:left="360"/>
        <w:rPr>
          <w:rFonts w:cstheme="minorHAnsi"/>
        </w:rPr>
      </w:pPr>
      <w:r w:rsidRPr="00395F5B">
        <w:rPr>
          <w:rFonts w:cstheme="minorHAnsi"/>
        </w:rPr>
        <w:t>以下服务级别和服务额度适用于客户对可用性集中或同一专用主机组中的虚拟机的使用。此</w:t>
      </w:r>
      <w:r w:rsidRPr="00395F5B">
        <w:rPr>
          <w:rFonts w:cstheme="minorHAnsi"/>
        </w:rPr>
        <w:t xml:space="preserve"> SLA </w:t>
      </w:r>
      <w:r w:rsidRPr="00395F5B">
        <w:rPr>
          <w:rFonts w:cstheme="minorHAnsi"/>
        </w:rPr>
        <w:t>不适用于利用</w:t>
      </w:r>
      <w:r w:rsidRPr="00395F5B">
        <w:rPr>
          <w:rFonts w:cstheme="minorHAnsi"/>
        </w:rPr>
        <w:t xml:space="preserve"> Azure </w:t>
      </w:r>
      <w:r w:rsidRPr="00395F5B">
        <w:rPr>
          <w:rFonts w:cstheme="minorHAnsi"/>
        </w:rPr>
        <w:t>共享磁盘的可用性集：</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14750C" w:rsidRPr="00395F5B" w14:paraId="578B4915" w14:textId="77777777" w:rsidTr="00C94E4B">
        <w:trPr>
          <w:tblHeader/>
        </w:trPr>
        <w:tc>
          <w:tcPr>
            <w:tcW w:w="5040" w:type="dxa"/>
            <w:shd w:val="clear" w:color="auto" w:fill="0072C6"/>
          </w:tcPr>
          <w:p w14:paraId="4124EA2D"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038A12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B01BD34" w14:textId="77777777" w:rsidTr="00C94E4B">
        <w:tc>
          <w:tcPr>
            <w:tcW w:w="5040" w:type="dxa"/>
          </w:tcPr>
          <w:p w14:paraId="157F8465"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5806E165"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2DB7532" w14:textId="77777777" w:rsidTr="00C94E4B">
        <w:tc>
          <w:tcPr>
            <w:tcW w:w="5040" w:type="dxa"/>
          </w:tcPr>
          <w:p w14:paraId="2CC441BE"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01AE54D"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0A855545" w14:textId="77777777" w:rsidTr="00C94E4B">
        <w:tc>
          <w:tcPr>
            <w:tcW w:w="5040" w:type="dxa"/>
          </w:tcPr>
          <w:p w14:paraId="582BB7CF"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3960" w:type="dxa"/>
          </w:tcPr>
          <w:p w14:paraId="203774B7"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3824E1CD" w14:textId="77777777" w:rsidR="0014750C" w:rsidRPr="00395F5B" w:rsidRDefault="0014750C" w:rsidP="0014750C">
      <w:pPr>
        <w:pStyle w:val="ProductList-Body"/>
        <w:spacing w:before="240"/>
        <w:rPr>
          <w:rFonts w:cstheme="minorHAnsi"/>
        </w:rPr>
      </w:pPr>
      <w:r w:rsidRPr="00395F5B">
        <w:rPr>
          <w:rFonts w:cstheme="minorHAnsi"/>
          <w:b/>
          <w:color w:val="00188F"/>
        </w:rPr>
        <w:t>单实例虚拟机的每月正常服务时间计算和服务级别</w:t>
      </w:r>
    </w:p>
    <w:p w14:paraId="79F755FA" w14:textId="77777777" w:rsidR="0014750C" w:rsidRPr="00395F5B" w:rsidRDefault="0014750C" w:rsidP="0014750C">
      <w:pPr>
        <w:pStyle w:val="ProductList-Body"/>
        <w:ind w:left="360"/>
        <w:rPr>
          <w:rFonts w:cstheme="minorHAnsi"/>
        </w:rPr>
      </w:pPr>
      <w:r w:rsidRPr="0079488A">
        <w:rPr>
          <w:rFonts w:ascii="SimSun" w:hAnsi="SimSun" w:cstheme="minorHAnsi"/>
          <w:spacing w:val="-2"/>
          <w:szCs w:val="18"/>
        </w:rPr>
        <w:t>“</w:t>
      </w:r>
      <w:proofErr w:type="gramStart"/>
      <w:r w:rsidRPr="00395F5B">
        <w:rPr>
          <w:rFonts w:cstheme="minorHAnsi"/>
          <w:b/>
          <w:color w:val="0072C6"/>
        </w:rPr>
        <w:t>当月分钟数</w:t>
      </w:r>
      <w:r w:rsidRPr="008F51D2">
        <w:rPr>
          <w:rFonts w:ascii="SimSun" w:hAnsi="SimSun" w:cstheme="minorHAnsi"/>
          <w:szCs w:val="18"/>
        </w:rPr>
        <w:t>”</w:t>
      </w:r>
      <w:r w:rsidRPr="00395F5B">
        <w:rPr>
          <w:rFonts w:cstheme="minorHAnsi"/>
        </w:rPr>
        <w:t>是指一个指定月份的总分钟数</w:t>
      </w:r>
      <w:proofErr w:type="gramEnd"/>
      <w:r w:rsidRPr="00395F5B">
        <w:rPr>
          <w:rFonts w:cstheme="minorHAnsi"/>
        </w:rPr>
        <w:t>。</w:t>
      </w:r>
    </w:p>
    <w:p w14:paraId="20AA563A" w14:textId="77777777" w:rsidR="0014750C" w:rsidRPr="00395F5B" w:rsidRDefault="0014750C" w:rsidP="0014750C">
      <w:pPr>
        <w:pStyle w:val="ProductList-Body"/>
        <w:ind w:left="360"/>
        <w:rPr>
          <w:rFonts w:cstheme="minorHAnsi"/>
        </w:rPr>
      </w:pPr>
      <w:r w:rsidRPr="00395F5B">
        <w:rPr>
          <w:rFonts w:cstheme="minorHAnsi"/>
          <w:b/>
          <w:color w:val="0072C6"/>
        </w:rPr>
        <w:t>停机时间</w:t>
      </w:r>
      <w:r w:rsidRPr="00395F5B">
        <w:rPr>
          <w:rFonts w:cstheme="minorHAnsi"/>
        </w:rPr>
        <w:t>：是指当月分钟数中没有虚拟机连接的总累计分钟数。</w:t>
      </w:r>
    </w:p>
    <w:p w14:paraId="41BAB308" w14:textId="77777777" w:rsidR="0014750C" w:rsidRPr="00395F5B" w:rsidRDefault="0014750C" w:rsidP="0014750C">
      <w:pPr>
        <w:pStyle w:val="ProductList-Body"/>
        <w:ind w:left="360"/>
        <w:rPr>
          <w:rFonts w:cstheme="minorHAnsi"/>
        </w:rPr>
      </w:pPr>
      <w:r w:rsidRPr="00395F5B">
        <w:rPr>
          <w:rFonts w:cstheme="minorHAnsi"/>
          <w:b/>
          <w:color w:val="0072C6"/>
        </w:rPr>
        <w:t>每月正常服务时间百分比</w:t>
      </w:r>
      <w:r w:rsidRPr="00395F5B">
        <w:rPr>
          <w:rFonts w:cstheme="minorHAnsi"/>
        </w:rPr>
        <w:t>：按以下方式计算：</w:t>
      </w:r>
      <w:r w:rsidRPr="00395F5B">
        <w:rPr>
          <w:rFonts w:cstheme="minorHAnsi"/>
        </w:rPr>
        <w:t xml:space="preserve">100% </w:t>
      </w:r>
      <w:r w:rsidRPr="00395F5B">
        <w:rPr>
          <w:rFonts w:cstheme="minorHAnsi"/>
        </w:rPr>
        <w:t>减去当月分钟数百分比，其中为所有操作系统磁盘和数据磁盘使用高级存储的任何单实例虚拟机都具备停机时间。</w:t>
      </w:r>
    </w:p>
    <w:p w14:paraId="32730A15" w14:textId="77777777" w:rsidR="0014750C" w:rsidRPr="00395F5B" w:rsidRDefault="0014750C" w:rsidP="0014750C">
      <w:pPr>
        <w:pStyle w:val="ProductList-Body"/>
        <w:ind w:left="360"/>
        <w:rPr>
          <w:rFonts w:cstheme="minorHAnsi"/>
        </w:rPr>
      </w:pPr>
    </w:p>
    <w:p w14:paraId="025688BF" w14:textId="77777777" w:rsidR="0014750C" w:rsidRPr="00395F5B" w:rsidRDefault="0014750C" w:rsidP="0014750C">
      <w:pPr>
        <w:pStyle w:val="ListParagraph"/>
        <w:rPr>
          <w:rFonts w:cstheme="minorHAnsi"/>
        </w:rPr>
      </w:pPr>
      <m:oMathPara>
        <m:oMath>
          <m:r>
            <w:rPr>
              <w:rFonts w:ascii="Cambria Math" w:hAnsi="Cambria Math" w:cstheme="minorHAnsi"/>
              <w:sz w:val="18"/>
              <w:szCs w:val="18"/>
            </w:rPr>
            <m:t xml:space="preserve"> </m:t>
          </m:r>
          <m:r>
            <w:rPr>
              <w:rFonts w:ascii="Cambria Math" w:hAnsi="Cambria Math" w:cstheme="minorHAnsi" w:hint="eastAsia"/>
              <w:sz w:val="18"/>
              <w:szCs w:val="18"/>
            </w:rPr>
            <m:t>每月正常服务时间百分比</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当月分钟数</m:t>
              </m:r>
              <m:r>
                <m:rPr>
                  <m:nor/>
                </m:rPr>
                <w:rPr>
                  <w:rFonts w:ascii="Cambria Math" w:cstheme="minorHAnsi" w:hint="eastAsia"/>
                  <w:i/>
                  <w:sz w:val="18"/>
                  <w:szCs w:val="18"/>
                </w:rPr>
                <m:t xml:space="preserve"> </m:t>
              </m:r>
              <m:r>
                <m:rPr>
                  <m:nor/>
                </m:rPr>
                <w:rPr>
                  <w:rFonts w:ascii="Cambria Math" w:cstheme="minorHAnsi" w:hint="eastAsia"/>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r>
                <m:rPr>
                  <m:nor/>
                </m:rPr>
                <w:rPr>
                  <w:rFonts w:cstheme="minorHAnsi"/>
                  <w:i/>
                  <w:sz w:val="18"/>
                  <w:szCs w:val="18"/>
                </w:rPr>
                <m:t>)</m:t>
              </m:r>
            </m:num>
            <m:den>
              <m:r>
                <m:rPr>
                  <m:nor/>
                </m:rPr>
                <w:rPr>
                  <w:rFonts w:ascii="Cambria Math" w:cstheme="minorHAnsi" w:hint="eastAsia"/>
                  <w:i/>
                  <w:sz w:val="18"/>
                  <w:szCs w:val="18"/>
                </w:rPr>
                <m:t>当月分钟数</m:t>
              </m:r>
            </m:den>
          </m:f>
          <m:r>
            <w:rPr>
              <w:rFonts w:ascii="Cambria Math" w:hAnsi="Cambria Math" w:cstheme="minorHAnsi"/>
              <w:sz w:val="18"/>
              <w:szCs w:val="18"/>
            </w:rPr>
            <m:t xml:space="preserve"> x 100</m:t>
          </m:r>
        </m:oMath>
      </m:oMathPara>
    </w:p>
    <w:p w14:paraId="4CC8B4F1" w14:textId="77777777" w:rsidR="0014750C" w:rsidRPr="00395F5B" w:rsidRDefault="0014750C" w:rsidP="0014750C">
      <w:pPr>
        <w:pStyle w:val="ProductList-Body"/>
        <w:ind w:left="360"/>
        <w:rPr>
          <w:rFonts w:cstheme="minorHAnsi"/>
        </w:rPr>
      </w:pPr>
      <w:bookmarkStart w:id="472" w:name="VPNGateway"/>
      <w:bookmarkStart w:id="473" w:name="_Toc457821587"/>
      <w:bookmarkStart w:id="474" w:name="VirtualNetworkGateway"/>
      <w:r w:rsidRPr="00395F5B">
        <w:rPr>
          <w:rFonts w:cstheme="minorHAnsi"/>
          <w:b/>
          <w:color w:val="0072C6"/>
        </w:rPr>
        <w:t>服务额度</w:t>
      </w:r>
      <w:r w:rsidRPr="00395F5B">
        <w:rPr>
          <w:rFonts w:cstheme="minorHAnsi"/>
        </w:rPr>
        <w:t>：</w:t>
      </w:r>
    </w:p>
    <w:p w14:paraId="4AD26C2D" w14:textId="77777777" w:rsidR="0014750C" w:rsidRPr="00395F5B" w:rsidRDefault="0014750C" w:rsidP="0014750C">
      <w:pPr>
        <w:pStyle w:val="ProductList-Body"/>
        <w:ind w:left="360"/>
        <w:rPr>
          <w:rFonts w:cstheme="minorHAnsi"/>
        </w:rPr>
      </w:pPr>
      <w:r w:rsidRPr="00395F5B">
        <w:rPr>
          <w:rFonts w:cstheme="minorHAnsi"/>
        </w:rPr>
        <w:t>以下服务级别和服务额度适用于客户对单实例虚拟机的使用（按磁盘类型）。对于任何使用多个磁盘类型的单实例虚拟机，虚拟机上所有磁盘的最低</w:t>
      </w:r>
      <w:r w:rsidRPr="00395F5B">
        <w:rPr>
          <w:rFonts w:cstheme="minorHAnsi"/>
        </w:rPr>
        <w:t xml:space="preserve"> SLA </w:t>
      </w:r>
      <w:r w:rsidRPr="00395F5B">
        <w:rPr>
          <w:rFonts w:cstheme="minorHAnsi"/>
        </w:rPr>
        <w:t>将适用：</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4750C" w:rsidRPr="00395F5B" w14:paraId="6B8CD1E8" w14:textId="77777777" w:rsidTr="00C94E4B">
        <w:trPr>
          <w:tblHeader/>
        </w:trPr>
        <w:tc>
          <w:tcPr>
            <w:tcW w:w="1164" w:type="pct"/>
            <w:shd w:val="clear" w:color="auto" w:fill="0072C6"/>
          </w:tcPr>
          <w:p w14:paraId="058CD70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正常运行时间百分比（高级</w:t>
            </w:r>
            <w:r w:rsidRPr="00395F5B">
              <w:rPr>
                <w:rFonts w:cstheme="minorHAnsi"/>
                <w:color w:val="FFFFFF" w:themeColor="background1"/>
              </w:rPr>
              <w:t xml:space="preserve"> SSD </w:t>
            </w:r>
            <w:r w:rsidRPr="00395F5B">
              <w:rPr>
                <w:rFonts w:cstheme="minorHAnsi"/>
                <w:color w:val="FFFFFF" w:themeColor="background1"/>
              </w:rPr>
              <w:t>和超级</w:t>
            </w:r>
            <w:r w:rsidRPr="00395F5B">
              <w:rPr>
                <w:rFonts w:cstheme="minorHAnsi"/>
                <w:color w:val="FFFFFF" w:themeColor="background1"/>
              </w:rPr>
              <w:t xml:space="preserve"> SSD</w:t>
            </w:r>
            <w:r w:rsidRPr="00395F5B">
              <w:rPr>
                <w:rFonts w:cstheme="minorHAnsi"/>
                <w:color w:val="FFFFFF" w:themeColor="background1"/>
              </w:rPr>
              <w:t>）</w:t>
            </w:r>
          </w:p>
        </w:tc>
        <w:tc>
          <w:tcPr>
            <w:tcW w:w="1252" w:type="pct"/>
            <w:shd w:val="clear" w:color="auto" w:fill="0072C6"/>
          </w:tcPr>
          <w:p w14:paraId="07224233"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正常运行时间百分比（标准</w:t>
            </w:r>
            <w:r w:rsidRPr="00395F5B">
              <w:rPr>
                <w:rFonts w:cstheme="minorHAnsi"/>
                <w:color w:val="FFFFFF" w:themeColor="background1"/>
              </w:rPr>
              <w:t xml:space="preserve"> SSD </w:t>
            </w:r>
            <w:r w:rsidRPr="00395F5B">
              <w:rPr>
                <w:rFonts w:cstheme="minorHAnsi"/>
                <w:color w:val="FFFFFF" w:themeColor="background1"/>
              </w:rPr>
              <w:t>托管磁盘）</w:t>
            </w:r>
          </w:p>
        </w:tc>
        <w:tc>
          <w:tcPr>
            <w:tcW w:w="1380" w:type="pct"/>
            <w:shd w:val="clear" w:color="auto" w:fill="0072C6"/>
          </w:tcPr>
          <w:p w14:paraId="48524E6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正常运行时间百分比（标准</w:t>
            </w:r>
            <w:r w:rsidRPr="00395F5B">
              <w:rPr>
                <w:rFonts w:cstheme="minorHAnsi"/>
                <w:color w:val="FFFFFF" w:themeColor="background1"/>
              </w:rPr>
              <w:t xml:space="preserve"> HDD </w:t>
            </w:r>
            <w:r w:rsidRPr="00395F5B">
              <w:rPr>
                <w:rFonts w:cstheme="minorHAnsi"/>
                <w:color w:val="FFFFFF" w:themeColor="background1"/>
              </w:rPr>
              <w:t>托管磁盘）</w:t>
            </w:r>
          </w:p>
        </w:tc>
        <w:tc>
          <w:tcPr>
            <w:tcW w:w="1204" w:type="pct"/>
            <w:shd w:val="clear" w:color="auto" w:fill="0072C6"/>
          </w:tcPr>
          <w:p w14:paraId="1896C83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68ECA2E" w14:textId="77777777" w:rsidTr="00C94E4B">
        <w:tc>
          <w:tcPr>
            <w:tcW w:w="1164" w:type="pct"/>
          </w:tcPr>
          <w:p w14:paraId="145D93E4"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1252" w:type="pct"/>
          </w:tcPr>
          <w:p w14:paraId="64FF46CD" w14:textId="77777777" w:rsidR="0014750C" w:rsidRPr="00395F5B" w:rsidRDefault="0014750C" w:rsidP="00C94E4B">
            <w:pPr>
              <w:pStyle w:val="ProductList-OfferingBody"/>
              <w:jc w:val="center"/>
              <w:rPr>
                <w:rFonts w:cstheme="minorHAnsi"/>
              </w:rPr>
            </w:pPr>
            <w:r w:rsidRPr="00395F5B">
              <w:rPr>
                <w:rFonts w:cstheme="minorHAnsi"/>
              </w:rPr>
              <w:t>&lt; 99.5%</w:t>
            </w:r>
          </w:p>
        </w:tc>
        <w:tc>
          <w:tcPr>
            <w:tcW w:w="1380" w:type="pct"/>
          </w:tcPr>
          <w:p w14:paraId="304C106C"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1204" w:type="pct"/>
          </w:tcPr>
          <w:p w14:paraId="711ED2E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2FBF238" w14:textId="77777777" w:rsidTr="00C94E4B">
        <w:tc>
          <w:tcPr>
            <w:tcW w:w="1164" w:type="pct"/>
          </w:tcPr>
          <w:p w14:paraId="6EEF18C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1252" w:type="pct"/>
          </w:tcPr>
          <w:p w14:paraId="6595A058"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1380" w:type="pct"/>
          </w:tcPr>
          <w:p w14:paraId="3835301A" w14:textId="77777777" w:rsidR="0014750C" w:rsidRPr="00395F5B" w:rsidRDefault="0014750C" w:rsidP="00C94E4B">
            <w:pPr>
              <w:pStyle w:val="ProductList-OfferingBody"/>
              <w:jc w:val="center"/>
              <w:rPr>
                <w:rFonts w:cstheme="minorHAnsi"/>
              </w:rPr>
            </w:pPr>
            <w:r w:rsidRPr="00395F5B">
              <w:rPr>
                <w:rFonts w:cstheme="minorHAnsi"/>
              </w:rPr>
              <w:t>&lt; 92%</w:t>
            </w:r>
          </w:p>
        </w:tc>
        <w:tc>
          <w:tcPr>
            <w:tcW w:w="1204" w:type="pct"/>
          </w:tcPr>
          <w:p w14:paraId="6B833101" w14:textId="77777777" w:rsidR="0014750C" w:rsidRPr="00395F5B" w:rsidRDefault="0014750C" w:rsidP="00C94E4B">
            <w:pPr>
              <w:pStyle w:val="ProductList-OfferingBody"/>
              <w:jc w:val="center"/>
              <w:rPr>
                <w:rFonts w:cstheme="minorHAnsi"/>
              </w:rPr>
            </w:pPr>
            <w:r w:rsidRPr="00395F5B">
              <w:rPr>
                <w:rFonts w:cstheme="minorHAnsi"/>
              </w:rPr>
              <w:t>25%</w:t>
            </w:r>
          </w:p>
        </w:tc>
      </w:tr>
      <w:tr w:rsidR="0014750C" w:rsidRPr="00395F5B" w14:paraId="1479114D" w14:textId="77777777" w:rsidTr="00C94E4B">
        <w:tc>
          <w:tcPr>
            <w:tcW w:w="1164" w:type="pct"/>
          </w:tcPr>
          <w:p w14:paraId="368815C0" w14:textId="77777777" w:rsidR="0014750C" w:rsidRPr="00395F5B" w:rsidRDefault="0014750C" w:rsidP="00C94E4B">
            <w:pPr>
              <w:pStyle w:val="ProductList-OfferingBody"/>
              <w:jc w:val="center"/>
              <w:rPr>
                <w:rFonts w:cstheme="minorHAnsi"/>
              </w:rPr>
            </w:pPr>
            <w:r w:rsidRPr="00395F5B">
              <w:rPr>
                <w:rFonts w:cstheme="minorHAnsi"/>
              </w:rPr>
              <w:t>&lt; 95%</w:t>
            </w:r>
          </w:p>
        </w:tc>
        <w:tc>
          <w:tcPr>
            <w:tcW w:w="1252" w:type="pct"/>
          </w:tcPr>
          <w:p w14:paraId="1DB74490" w14:textId="77777777" w:rsidR="0014750C" w:rsidRPr="00395F5B" w:rsidRDefault="0014750C" w:rsidP="00C94E4B">
            <w:pPr>
              <w:pStyle w:val="ProductList-OfferingBody"/>
              <w:jc w:val="center"/>
              <w:rPr>
                <w:rFonts w:cstheme="minorHAnsi"/>
              </w:rPr>
            </w:pPr>
            <w:r w:rsidRPr="00395F5B">
              <w:rPr>
                <w:rFonts w:cstheme="minorHAnsi"/>
              </w:rPr>
              <w:t>&lt; 90%</w:t>
            </w:r>
          </w:p>
        </w:tc>
        <w:tc>
          <w:tcPr>
            <w:tcW w:w="1380" w:type="pct"/>
          </w:tcPr>
          <w:p w14:paraId="1ACE0BAD" w14:textId="77777777" w:rsidR="0014750C" w:rsidRPr="00395F5B" w:rsidRDefault="0014750C" w:rsidP="00C94E4B">
            <w:pPr>
              <w:pStyle w:val="ProductList-OfferingBody"/>
              <w:jc w:val="center"/>
              <w:rPr>
                <w:rFonts w:cstheme="minorHAnsi"/>
              </w:rPr>
            </w:pPr>
            <w:r w:rsidRPr="00395F5B">
              <w:rPr>
                <w:rFonts w:cstheme="minorHAnsi"/>
              </w:rPr>
              <w:t>&lt; 90%</w:t>
            </w:r>
          </w:p>
        </w:tc>
        <w:tc>
          <w:tcPr>
            <w:tcW w:w="1204" w:type="pct"/>
          </w:tcPr>
          <w:p w14:paraId="6DA2AAA3" w14:textId="77777777" w:rsidR="0014750C" w:rsidRPr="00395F5B" w:rsidRDefault="0014750C" w:rsidP="00C94E4B">
            <w:pPr>
              <w:pStyle w:val="ProductList-OfferingBody"/>
              <w:jc w:val="center"/>
              <w:rPr>
                <w:rFonts w:cstheme="minorHAnsi"/>
              </w:rPr>
            </w:pPr>
            <w:r w:rsidRPr="00395F5B">
              <w:rPr>
                <w:rFonts w:cstheme="minorHAnsi"/>
              </w:rPr>
              <w:t>100%</w:t>
            </w:r>
          </w:p>
        </w:tc>
      </w:tr>
    </w:tbl>
    <w:p w14:paraId="0399619C"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A4410DF" w14:textId="77777777" w:rsidR="009558BF" w:rsidRPr="009558BF" w:rsidRDefault="009558BF" w:rsidP="009558BF">
      <w:pPr>
        <w:pStyle w:val="ProductList-Offering2Heading"/>
        <w:keepNext/>
        <w:tabs>
          <w:tab w:val="clear" w:pos="360"/>
        </w:tabs>
        <w:outlineLvl w:val="2"/>
        <w:rPr>
          <w:rFonts w:ascii="Calibri Light" w:eastAsia="SimSun" w:hAnsi="Calibri Light" w:cs="Calibri Light"/>
        </w:rPr>
      </w:pPr>
      <w:bookmarkStart w:id="475" w:name="_Toc124501645"/>
      <w:bookmarkStart w:id="476" w:name="_Toc128507514"/>
      <w:bookmarkStart w:id="477" w:name="_Toc120626100"/>
      <w:bookmarkEnd w:id="472"/>
      <w:bookmarkEnd w:id="473"/>
      <w:bookmarkEnd w:id="474"/>
      <w:r w:rsidRPr="009558BF">
        <w:rPr>
          <w:rFonts w:ascii="Calibri Light" w:eastAsia="SimSun" w:hAnsi="Calibri Light" w:cs="Calibri Light"/>
        </w:rPr>
        <w:t>Azure Virtual Network Manager</w:t>
      </w:r>
      <w:bookmarkEnd w:id="475"/>
      <w:bookmarkEnd w:id="476"/>
    </w:p>
    <w:p w14:paraId="4047F7C7" w14:textId="77777777" w:rsidR="009558BF" w:rsidRPr="00831DB9" w:rsidRDefault="009558BF" w:rsidP="009558BF">
      <w:pPr>
        <w:pStyle w:val="ProductList-Body"/>
        <w:rPr>
          <w:rFonts w:eastAsia="SimSun" w:cstheme="minorHAnsi"/>
        </w:rPr>
      </w:pPr>
      <w:r w:rsidRPr="00831DB9">
        <w:rPr>
          <w:rFonts w:eastAsia="SimSun" w:cstheme="minorHAnsi"/>
          <w:b/>
          <w:color w:val="00188F"/>
        </w:rPr>
        <w:t>附加定义</w:t>
      </w:r>
    </w:p>
    <w:p w14:paraId="23F9730C" w14:textId="77777777" w:rsidR="009558BF" w:rsidRPr="00831DB9" w:rsidRDefault="009558BF" w:rsidP="009558BF">
      <w:pPr>
        <w:pStyle w:val="ProductList-Body"/>
        <w:rPr>
          <w:rFonts w:eastAsia="SimSun" w:cstheme="minorHAnsi"/>
        </w:rPr>
      </w:pPr>
      <w:r w:rsidRPr="00831DB9">
        <w:rPr>
          <w:rFonts w:eastAsia="SimSun" w:cstheme="minorHAnsi"/>
        </w:rPr>
        <w:t>“</w:t>
      </w:r>
      <w:proofErr w:type="gramStart"/>
      <w:r w:rsidRPr="00831DB9">
        <w:rPr>
          <w:rFonts w:eastAsia="SimSun" w:cstheme="minorHAnsi"/>
          <w:b/>
          <w:bCs/>
          <w:color w:val="00188F"/>
        </w:rPr>
        <w:t>最大可用分钟数</w:t>
      </w:r>
      <w:r w:rsidRPr="00831DB9">
        <w:rPr>
          <w:rFonts w:eastAsia="SimSun" w:cstheme="minorHAnsi"/>
        </w:rPr>
        <w:t>”</w:t>
      </w:r>
      <w:r w:rsidRPr="00831DB9">
        <w:rPr>
          <w:rFonts w:eastAsia="SimSun" w:cstheme="minorHAnsi"/>
        </w:rPr>
        <w:t>是指当</w:t>
      </w:r>
      <w:proofErr w:type="gramEnd"/>
      <w:r w:rsidRPr="00831DB9">
        <w:rPr>
          <w:rFonts w:eastAsia="SimSun" w:cstheme="minorHAnsi"/>
        </w:rPr>
        <w:t xml:space="preserve"> Microsoft Azure </w:t>
      </w:r>
      <w:r w:rsidRPr="00831DB9">
        <w:rPr>
          <w:rFonts w:eastAsia="SimSun" w:cstheme="minorHAnsi"/>
        </w:rPr>
        <w:t>订阅中部署了指定的</w:t>
      </w:r>
      <w:r w:rsidRPr="00831DB9">
        <w:rPr>
          <w:rFonts w:eastAsia="SimSun" w:cstheme="minorHAnsi"/>
        </w:rPr>
        <w:t xml:space="preserve"> Azure Virtual Network Manager </w:t>
      </w:r>
      <w:r w:rsidRPr="00831DB9">
        <w:rPr>
          <w:rFonts w:eastAsia="SimSun" w:cstheme="minorHAnsi"/>
        </w:rPr>
        <w:t>时，一个帐单月份期间的总累计分钟数。</w:t>
      </w:r>
    </w:p>
    <w:p w14:paraId="33BF6076" w14:textId="77777777" w:rsidR="009558BF" w:rsidRPr="00831DB9" w:rsidRDefault="009558BF" w:rsidP="009558BF">
      <w:pPr>
        <w:pStyle w:val="ProductList-Body"/>
        <w:rPr>
          <w:rFonts w:eastAsia="SimSun" w:cstheme="minorHAnsi"/>
        </w:rPr>
      </w:pPr>
      <w:r w:rsidRPr="00831DB9">
        <w:rPr>
          <w:rFonts w:eastAsia="SimSun" w:cstheme="minorHAnsi"/>
        </w:rPr>
        <w:t>“</w:t>
      </w:r>
      <w:proofErr w:type="gramStart"/>
      <w:r w:rsidRPr="00831DB9">
        <w:rPr>
          <w:rFonts w:eastAsia="SimSun" w:cstheme="minorHAnsi"/>
          <w:b/>
          <w:bCs/>
          <w:color w:val="00188F"/>
        </w:rPr>
        <w:t>停机时间</w:t>
      </w:r>
      <w:r w:rsidRPr="00831DB9">
        <w:rPr>
          <w:rFonts w:eastAsia="SimSun" w:cstheme="minorHAnsi"/>
        </w:rPr>
        <w:t>”</w:t>
      </w:r>
      <w:r w:rsidRPr="00831DB9">
        <w:rPr>
          <w:rFonts w:eastAsia="SimSun" w:cstheme="minorHAnsi"/>
        </w:rPr>
        <w:t>是指在</w:t>
      </w:r>
      <w:proofErr w:type="gramEnd"/>
      <w:r w:rsidRPr="00831DB9">
        <w:rPr>
          <w:rFonts w:eastAsia="SimSun" w:cstheme="minorHAnsi"/>
        </w:rPr>
        <w:t xml:space="preserve"> Azure Virtual Network Manager </w:t>
      </w:r>
      <w:r w:rsidRPr="00831DB9">
        <w:rPr>
          <w:rFonts w:eastAsia="SimSun" w:cstheme="minorHAnsi"/>
        </w:rPr>
        <w:t>不可用期间累计的最大可用分钟总数。如果在某一分钟内，所有尝试连接至</w:t>
      </w:r>
      <w:r w:rsidRPr="00831DB9">
        <w:rPr>
          <w:rFonts w:eastAsia="SimSun" w:cstheme="minorHAnsi"/>
        </w:rPr>
        <w:t xml:space="preserve"> Azure Virtual Network Manager </w:t>
      </w:r>
      <w:r w:rsidRPr="00831DB9">
        <w:rPr>
          <w:rFonts w:eastAsia="SimSun" w:cstheme="minorHAnsi"/>
        </w:rPr>
        <w:t>的操作均失败，则认为在这一分钟内</w:t>
      </w:r>
      <w:r w:rsidRPr="00831DB9">
        <w:rPr>
          <w:rFonts w:eastAsia="SimSun" w:cstheme="minorHAnsi"/>
        </w:rPr>
        <w:t xml:space="preserve"> Azure Virtual Network Manager </w:t>
      </w:r>
      <w:r w:rsidRPr="00831DB9">
        <w:rPr>
          <w:rFonts w:eastAsia="SimSun" w:cstheme="minorHAnsi"/>
        </w:rPr>
        <w:t>不可用。</w:t>
      </w:r>
    </w:p>
    <w:p w14:paraId="4FE4652F" w14:textId="77777777" w:rsidR="009558BF" w:rsidRPr="00831DB9" w:rsidRDefault="009558BF" w:rsidP="009558BF">
      <w:pPr>
        <w:pStyle w:val="ProductList-Body"/>
        <w:rPr>
          <w:rFonts w:eastAsia="SimSun" w:cstheme="minorHAnsi"/>
        </w:rPr>
      </w:pPr>
      <w:r w:rsidRPr="00831DB9">
        <w:rPr>
          <w:rFonts w:eastAsia="SimSun" w:cstheme="minorHAnsi"/>
        </w:rPr>
        <w:t>“</w:t>
      </w:r>
      <w:proofErr w:type="gramStart"/>
      <w:r w:rsidRPr="00831DB9">
        <w:rPr>
          <w:rFonts w:eastAsia="SimSun" w:cstheme="minorHAnsi"/>
          <w:b/>
          <w:bCs/>
          <w:color w:val="00188F"/>
        </w:rPr>
        <w:t>每月正常服务时间百分比</w:t>
      </w:r>
      <w:r w:rsidRPr="00831DB9">
        <w:rPr>
          <w:rFonts w:eastAsia="SimSun" w:cstheme="minorHAnsi"/>
        </w:rPr>
        <w:t>”</w:t>
      </w:r>
      <w:r w:rsidRPr="00831DB9">
        <w:rPr>
          <w:rFonts w:eastAsia="SimSun" w:cstheme="minorHAnsi"/>
        </w:rPr>
        <w:t>：</w:t>
      </w:r>
      <w:proofErr w:type="gramEnd"/>
      <w:r w:rsidRPr="00831DB9">
        <w:rPr>
          <w:rFonts w:eastAsia="SimSun" w:cstheme="minorHAnsi"/>
        </w:rPr>
        <w:t>每月正常服务时间百分比使用以下公式计算：</w:t>
      </w:r>
    </w:p>
    <w:p w14:paraId="080A9F82" w14:textId="77777777" w:rsidR="009558BF" w:rsidRPr="00831DB9" w:rsidRDefault="009558BF" w:rsidP="009558BF">
      <w:pPr>
        <w:pStyle w:val="ProductList-Body"/>
        <w:rPr>
          <w:rFonts w:eastAsia="SimSun" w:cstheme="minorHAnsi"/>
        </w:rPr>
      </w:pPr>
    </w:p>
    <w:p w14:paraId="1A95F321" w14:textId="77777777" w:rsidR="009558BF" w:rsidRPr="00831DB9" w:rsidRDefault="00000000" w:rsidP="009558BF">
      <w:pPr>
        <w:pStyle w:val="ListParagraph"/>
        <w:rPr>
          <w:rFonts w:eastAsia="SimSun" w:cstheme="minorHAnsi"/>
        </w:rPr>
      </w:pPr>
      <m:oMathPara>
        <m:oMath>
          <m:f>
            <m:fPr>
              <m:ctrlPr>
                <w:rPr>
                  <w:rFonts w:ascii="Cambria Math" w:eastAsia="SimSun" w:hAnsi="Cambria Math" w:cstheme="minorHAnsi"/>
                  <w:i/>
                  <w:sz w:val="18"/>
                  <w:szCs w:val="18"/>
                </w:rPr>
              </m:ctrlPr>
            </m:fPr>
            <m:num>
              <m:r>
                <m:rPr>
                  <m:nor/>
                </m:rPr>
                <w:rPr>
                  <w:rFonts w:ascii="Cambria Math" w:eastAsia="SimSun" w:cstheme="minorHAnsi" w:hint="eastAsia"/>
                  <w:i/>
                  <w:sz w:val="18"/>
                  <w:szCs w:val="18"/>
                </w:rPr>
                <m:t>最大可用分钟数</m:t>
              </m:r>
              <m:r>
                <m:rPr>
                  <m:nor/>
                </m:rPr>
                <w:rPr>
                  <w:rFonts w:ascii="Cambria Math" w:eastAsia="SimSun" w:cstheme="minorHAnsi"/>
                  <w:i/>
                  <w:sz w:val="18"/>
                  <w:szCs w:val="18"/>
                </w:rPr>
                <m:t xml:space="preserve"> - </m:t>
              </m:r>
              <m:r>
                <m:rPr>
                  <m:nor/>
                </m:rPr>
                <w:rPr>
                  <w:rFonts w:ascii="Cambria Math" w:eastAsia="SimSun" w:cstheme="minorHAnsi" w:hint="eastAsia"/>
                  <w:i/>
                  <w:sz w:val="18"/>
                  <w:szCs w:val="18"/>
                </w:rPr>
                <m:t>停机时间</m:t>
              </m:r>
            </m:num>
            <m:den>
              <m:r>
                <m:rPr>
                  <m:nor/>
                </m:rPr>
                <w:rPr>
                  <w:rFonts w:ascii="Cambria Math" w:eastAsia="SimSun" w:cstheme="minorHAnsi" w:hint="eastAsia"/>
                  <w:i/>
                  <w:sz w:val="18"/>
                  <w:szCs w:val="18"/>
                </w:rPr>
                <m:t>最大可用分钟数</m:t>
              </m:r>
            </m:den>
          </m:f>
          <m:r>
            <w:rPr>
              <w:rFonts w:ascii="Cambria Math" w:eastAsia="SimSun" w:hAnsi="Cambria Math" w:cstheme="minorHAnsi"/>
              <w:sz w:val="18"/>
              <w:szCs w:val="18"/>
            </w:rPr>
            <m:t xml:space="preserve"> x 100</m:t>
          </m:r>
        </m:oMath>
      </m:oMathPara>
    </w:p>
    <w:p w14:paraId="059CF59C" w14:textId="77777777" w:rsidR="009558BF" w:rsidRPr="00831DB9" w:rsidRDefault="009558BF" w:rsidP="009558BF">
      <w:pPr>
        <w:pStyle w:val="ProductList-Body"/>
        <w:keepNext/>
        <w:rPr>
          <w:rFonts w:eastAsia="SimSun" w:cstheme="minorHAnsi"/>
        </w:rPr>
      </w:pPr>
      <w:r w:rsidRPr="00831DB9">
        <w:rPr>
          <w:rFonts w:eastAsia="SimSun" w:cstheme="minorHAnsi"/>
          <w:b/>
          <w:bCs/>
          <w:color w:val="00188F"/>
        </w:rPr>
        <w:t>以下服务级别和服务额度适用于客户对每个</w:t>
      </w:r>
      <w:r w:rsidRPr="00831DB9">
        <w:rPr>
          <w:rFonts w:eastAsia="SimSun" w:cstheme="minorHAnsi"/>
          <w:b/>
          <w:bCs/>
          <w:color w:val="00188F"/>
        </w:rPr>
        <w:t xml:space="preserve"> Azure Virtual Network Manager </w:t>
      </w:r>
      <w:r w:rsidRPr="00831DB9">
        <w:rPr>
          <w:rFonts w:eastAsia="SimSun" w:cstheme="minorHAnsi"/>
          <w:b/>
          <w:bCs/>
          <w:color w:val="00188F"/>
        </w:rPr>
        <w:t>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58BF" w:rsidRPr="00831DB9" w14:paraId="176E0ABD" w14:textId="77777777" w:rsidTr="00727DD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87131F" w14:textId="77777777" w:rsidR="009558BF" w:rsidRPr="00831DB9" w:rsidRDefault="009558BF" w:rsidP="00727DDA">
            <w:pPr>
              <w:pStyle w:val="ProductList-OfferingBody"/>
              <w:spacing w:line="254" w:lineRule="auto"/>
              <w:jc w:val="center"/>
              <w:rPr>
                <w:rFonts w:eastAsia="SimSun" w:cstheme="minorHAnsi"/>
                <w:color w:val="FFFFFF" w:themeColor="background1"/>
              </w:rPr>
            </w:pPr>
            <w:r w:rsidRPr="00831DB9">
              <w:rPr>
                <w:rFonts w:eastAsia="SimSun" w:cstheme="minorHAnsi"/>
                <w:color w:val="FFFFFF" w:themeColor="background1"/>
              </w:rPr>
              <w:t>每月正常服务时间百分比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F587F7" w14:textId="77777777" w:rsidR="009558BF" w:rsidRPr="00831DB9" w:rsidRDefault="009558BF" w:rsidP="00727DDA">
            <w:pPr>
              <w:pStyle w:val="ProductList-OfferingBody"/>
              <w:spacing w:line="254" w:lineRule="auto"/>
              <w:jc w:val="center"/>
              <w:rPr>
                <w:rFonts w:eastAsia="SimSun" w:cstheme="minorHAnsi"/>
                <w:color w:val="FFFFFF" w:themeColor="background1"/>
              </w:rPr>
            </w:pPr>
            <w:r w:rsidRPr="00831DB9">
              <w:rPr>
                <w:rFonts w:eastAsia="SimSun" w:cstheme="minorHAnsi"/>
                <w:color w:val="FFFFFF" w:themeColor="background1"/>
              </w:rPr>
              <w:t>服务额度</w:t>
            </w:r>
          </w:p>
        </w:tc>
      </w:tr>
      <w:tr w:rsidR="009558BF" w:rsidRPr="00831DB9" w14:paraId="1149B2FE" w14:textId="77777777" w:rsidTr="00727DD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EBFBC" w14:textId="77777777" w:rsidR="009558BF" w:rsidRPr="00831DB9" w:rsidRDefault="009558BF" w:rsidP="00727DDA">
            <w:pPr>
              <w:pStyle w:val="ProductList-OfferingBody"/>
              <w:spacing w:line="254" w:lineRule="auto"/>
              <w:jc w:val="center"/>
              <w:rPr>
                <w:rFonts w:eastAsia="SimSun" w:cstheme="minorHAnsi"/>
              </w:rPr>
            </w:pPr>
            <w:r w:rsidRPr="00831DB9">
              <w:rPr>
                <w:rFonts w:eastAsia="SimSun"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2E8FA7" w14:textId="77777777" w:rsidR="009558BF" w:rsidRPr="00831DB9" w:rsidRDefault="009558BF" w:rsidP="00727DDA">
            <w:pPr>
              <w:pStyle w:val="ProductList-OfferingBody"/>
              <w:spacing w:line="254" w:lineRule="auto"/>
              <w:jc w:val="center"/>
              <w:rPr>
                <w:rFonts w:eastAsia="SimSun" w:cstheme="minorHAnsi"/>
              </w:rPr>
            </w:pPr>
            <w:r w:rsidRPr="00831DB9">
              <w:rPr>
                <w:rFonts w:eastAsia="SimSun" w:cstheme="minorHAnsi"/>
              </w:rPr>
              <w:t>10%</w:t>
            </w:r>
          </w:p>
        </w:tc>
      </w:tr>
      <w:tr w:rsidR="009558BF" w:rsidRPr="00831DB9" w14:paraId="2EA1F524" w14:textId="77777777" w:rsidTr="00727DD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646C06" w14:textId="77777777" w:rsidR="009558BF" w:rsidRPr="00831DB9" w:rsidRDefault="009558BF" w:rsidP="00727DDA">
            <w:pPr>
              <w:pStyle w:val="ProductList-OfferingBody"/>
              <w:spacing w:line="254" w:lineRule="auto"/>
              <w:jc w:val="center"/>
              <w:rPr>
                <w:rFonts w:eastAsia="SimSun" w:cstheme="minorHAnsi"/>
              </w:rPr>
            </w:pPr>
            <w:r w:rsidRPr="00831DB9">
              <w:rPr>
                <w:rFonts w:eastAsia="SimSun"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11365" w14:textId="77777777" w:rsidR="009558BF" w:rsidRPr="00831DB9" w:rsidRDefault="009558BF" w:rsidP="00727DDA">
            <w:pPr>
              <w:pStyle w:val="ProductList-OfferingBody"/>
              <w:spacing w:line="254" w:lineRule="auto"/>
              <w:jc w:val="center"/>
              <w:rPr>
                <w:rFonts w:eastAsia="SimSun" w:cstheme="minorHAnsi"/>
              </w:rPr>
            </w:pPr>
            <w:r w:rsidRPr="00831DB9">
              <w:rPr>
                <w:rFonts w:eastAsia="SimSun" w:cstheme="minorHAnsi"/>
              </w:rPr>
              <w:t>25%</w:t>
            </w:r>
          </w:p>
        </w:tc>
      </w:tr>
    </w:tbl>
    <w:p w14:paraId="16462BB0" w14:textId="77777777" w:rsidR="009558BF" w:rsidRPr="00831DB9" w:rsidRDefault="00000000" w:rsidP="009558BF">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rPr>
      </w:pPr>
      <w:hyperlink w:anchor="TOC" w:tooltip="目录" w:history="1">
        <w:r w:rsidR="009558BF" w:rsidRPr="00831DB9">
          <w:rPr>
            <w:rStyle w:val="Hyperlink"/>
            <w:rFonts w:eastAsia="SimSun" w:cstheme="minorHAnsi"/>
            <w:sz w:val="16"/>
            <w:szCs w:val="16"/>
          </w:rPr>
          <w:t>目录</w:t>
        </w:r>
      </w:hyperlink>
      <w:r w:rsidR="009558BF" w:rsidRPr="00831DB9">
        <w:rPr>
          <w:rFonts w:eastAsia="SimSun" w:cstheme="minorHAnsi"/>
          <w:sz w:val="16"/>
          <w:szCs w:val="16"/>
        </w:rPr>
        <w:t>/</w:t>
      </w:r>
      <w:hyperlink w:anchor="定义" w:tooltip="定义" w:history="1">
        <w:r w:rsidR="009558BF" w:rsidRPr="00831DB9">
          <w:rPr>
            <w:rStyle w:val="Hyperlink"/>
            <w:rFonts w:eastAsia="SimSun" w:cstheme="minorHAnsi"/>
            <w:sz w:val="16"/>
            <w:szCs w:val="16"/>
          </w:rPr>
          <w:t>定义</w:t>
        </w:r>
      </w:hyperlink>
    </w:p>
    <w:p w14:paraId="2E425EB6" w14:textId="6EF3878E" w:rsidR="0014750C" w:rsidRPr="00395F5B" w:rsidRDefault="0014750C" w:rsidP="0014750C">
      <w:pPr>
        <w:pStyle w:val="ProductList-Offering2Heading"/>
        <w:tabs>
          <w:tab w:val="clear" w:pos="360"/>
          <w:tab w:val="clear" w:pos="720"/>
          <w:tab w:val="clear" w:pos="1080"/>
        </w:tabs>
        <w:outlineLvl w:val="2"/>
        <w:rPr>
          <w:rFonts w:asciiTheme="minorHAnsi" w:hAnsiTheme="minorHAnsi" w:cstheme="minorHAnsi"/>
        </w:rPr>
      </w:pPr>
      <w:bookmarkStart w:id="478" w:name="_Toc128507515"/>
      <w:r w:rsidRPr="005B6BD0">
        <w:rPr>
          <w:rFonts w:cstheme="majorHAnsi"/>
        </w:rPr>
        <w:t>Azure</w:t>
      </w:r>
      <w:r w:rsidRPr="00395F5B">
        <w:rPr>
          <w:rFonts w:asciiTheme="minorHAnsi" w:hAnsiTheme="minorHAnsi" w:cstheme="minorHAnsi"/>
        </w:rPr>
        <w:t xml:space="preserve"> </w:t>
      </w:r>
      <w:r w:rsidRPr="00395F5B">
        <w:rPr>
          <w:rFonts w:asciiTheme="minorHAnsi" w:hAnsiTheme="minorHAnsi" w:cstheme="minorHAnsi"/>
        </w:rPr>
        <w:t>虚拟</w:t>
      </w:r>
      <w:r w:rsidRPr="00395F5B">
        <w:rPr>
          <w:rFonts w:asciiTheme="minorHAnsi" w:hAnsiTheme="minorHAnsi" w:cstheme="minorHAnsi"/>
        </w:rPr>
        <w:t xml:space="preserve"> </w:t>
      </w:r>
      <w:r w:rsidRPr="005B6BD0">
        <w:rPr>
          <w:rFonts w:cstheme="majorHAnsi"/>
        </w:rPr>
        <w:t>WAN</w:t>
      </w:r>
      <w:bookmarkEnd w:id="370"/>
      <w:bookmarkEnd w:id="371"/>
      <w:bookmarkEnd w:id="477"/>
      <w:bookmarkEnd w:id="478"/>
    </w:p>
    <w:p w14:paraId="43383912" w14:textId="77777777" w:rsidR="0014750C" w:rsidRPr="00395F5B" w:rsidRDefault="0014750C" w:rsidP="0014750C">
      <w:pPr>
        <w:pStyle w:val="ProductList-Body"/>
        <w:rPr>
          <w:rFonts w:cstheme="minorHAnsi"/>
        </w:rPr>
      </w:pPr>
      <w:r w:rsidRPr="00395F5B">
        <w:rPr>
          <w:rFonts w:cstheme="minorHAnsi"/>
          <w:b/>
          <w:color w:val="00188F"/>
        </w:rPr>
        <w:t>附加定义</w:t>
      </w:r>
      <w:r w:rsidRPr="00F25491">
        <w:rPr>
          <w:rFonts w:cstheme="minorHAnsi"/>
          <w:b/>
          <w:bCs/>
        </w:rPr>
        <w:t>：</w:t>
      </w:r>
    </w:p>
    <w:p w14:paraId="5EF22FEB" w14:textId="77777777" w:rsidR="0014750C" w:rsidRPr="00395F5B" w:rsidRDefault="0014750C" w:rsidP="0014750C">
      <w:pPr>
        <w:pStyle w:val="ProductList-Body"/>
        <w:rPr>
          <w:rFonts w:cstheme="minorHAnsi"/>
        </w:rPr>
      </w:pPr>
      <w:r w:rsidRPr="0079488A">
        <w:rPr>
          <w:rFonts w:ascii="SimSun" w:hAnsi="SimSun" w:cstheme="minorHAnsi"/>
          <w:spacing w:val="-2"/>
          <w:szCs w:val="18"/>
        </w:rPr>
        <w:lastRenderedPageBreak/>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是在一个帐单月份期间</w:t>
      </w:r>
      <w:proofErr w:type="gramEnd"/>
      <w:r w:rsidRPr="00395F5B">
        <w:rPr>
          <w:rFonts w:cstheme="minorHAnsi"/>
        </w:rPr>
        <w:t>，</w:t>
      </w:r>
      <w:r w:rsidRPr="00395F5B">
        <w:rPr>
          <w:rFonts w:cstheme="minorHAnsi"/>
        </w:rPr>
        <w:t xml:space="preserve">Microsoft Azure </w:t>
      </w:r>
      <w:r w:rsidRPr="00395F5B">
        <w:rPr>
          <w:rFonts w:cstheme="minorHAnsi"/>
        </w:rPr>
        <w:t>订阅中部署了</w:t>
      </w:r>
      <w:r w:rsidRPr="00395F5B">
        <w:rPr>
          <w:rFonts w:cstheme="minorHAnsi"/>
        </w:rPr>
        <w:t xml:space="preserve"> Azure </w:t>
      </w:r>
      <w:r w:rsidRPr="00395F5B">
        <w:rPr>
          <w:rFonts w:cstheme="minorHAnsi"/>
        </w:rPr>
        <w:t>虚拟</w:t>
      </w:r>
      <w:r w:rsidRPr="00395F5B">
        <w:rPr>
          <w:rFonts w:cstheme="minorHAnsi"/>
        </w:rPr>
        <w:t xml:space="preserve"> WAN </w:t>
      </w:r>
      <w:r w:rsidRPr="00395F5B">
        <w:rPr>
          <w:rFonts w:cstheme="minorHAnsi"/>
        </w:rPr>
        <w:t>的总累计分钟数。</w:t>
      </w:r>
    </w:p>
    <w:p w14:paraId="0C25360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color w:val="00188F"/>
        </w:rPr>
        <w:t>停机时间</w:t>
      </w:r>
      <w:r w:rsidRPr="008F51D2">
        <w:rPr>
          <w:rFonts w:ascii="SimSun" w:hAnsi="SimSun" w:cstheme="minorHAnsi"/>
          <w:szCs w:val="18"/>
        </w:rPr>
        <w:t>”</w:t>
      </w:r>
      <w:r w:rsidRPr="00395F5B">
        <w:rPr>
          <w:rFonts w:cstheme="minorHAnsi"/>
        </w:rPr>
        <w:t>是指</w:t>
      </w:r>
      <w:proofErr w:type="gramEnd"/>
      <w:r w:rsidRPr="00395F5B">
        <w:rPr>
          <w:rFonts w:cstheme="minorHAnsi"/>
        </w:rPr>
        <w:t xml:space="preserve"> Azure </w:t>
      </w:r>
      <w:r w:rsidRPr="00395F5B">
        <w:rPr>
          <w:rFonts w:cstheme="minorHAnsi"/>
        </w:rPr>
        <w:t>虚拟</w:t>
      </w:r>
      <w:r w:rsidRPr="00395F5B">
        <w:rPr>
          <w:rFonts w:cstheme="minorHAnsi"/>
        </w:rPr>
        <w:t xml:space="preserve"> WAN </w:t>
      </w:r>
      <w:r w:rsidRPr="00395F5B">
        <w:rPr>
          <w:rFonts w:cstheme="minorHAnsi"/>
        </w:rPr>
        <w:t>不可用的总累计最大可用分钟数。如果在某一分钟内，所有试图与</w:t>
      </w:r>
      <w:r w:rsidRPr="00395F5B">
        <w:rPr>
          <w:rFonts w:cstheme="minorHAnsi"/>
        </w:rPr>
        <w:t xml:space="preserve"> Azure </w:t>
      </w:r>
      <w:r w:rsidRPr="00395F5B">
        <w:rPr>
          <w:rFonts w:cstheme="minorHAnsi"/>
        </w:rPr>
        <w:t>虚拟</w:t>
      </w:r>
      <w:r w:rsidRPr="00395F5B">
        <w:rPr>
          <w:rFonts w:cstheme="minorHAnsi"/>
        </w:rPr>
        <w:t xml:space="preserve"> WAN </w:t>
      </w:r>
      <w:r w:rsidRPr="00395F5B">
        <w:rPr>
          <w:rFonts w:cstheme="minorHAnsi"/>
        </w:rPr>
        <w:t>建立连接的尝试均不成功，则认为在这一分钟内</w:t>
      </w:r>
      <w:r w:rsidRPr="00395F5B">
        <w:rPr>
          <w:rFonts w:cstheme="minorHAnsi"/>
        </w:rPr>
        <w:t xml:space="preserve"> Azure </w:t>
      </w:r>
      <w:r w:rsidRPr="00395F5B">
        <w:rPr>
          <w:rFonts w:cstheme="minorHAnsi"/>
        </w:rPr>
        <w:t>虚拟</w:t>
      </w:r>
      <w:r w:rsidRPr="00395F5B">
        <w:rPr>
          <w:rFonts w:cstheme="minorHAnsi"/>
        </w:rPr>
        <w:t xml:space="preserve"> WAN </w:t>
      </w:r>
      <w:r w:rsidRPr="00395F5B">
        <w:rPr>
          <w:rFonts w:cstheme="minorHAnsi"/>
        </w:rPr>
        <w:t>不可用。</w:t>
      </w:r>
    </w:p>
    <w:p w14:paraId="0A971E83"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412E0A">
        <w:rPr>
          <w:rFonts w:cstheme="minorHAnsi"/>
          <w:b/>
          <w:bCs/>
        </w:rPr>
        <w:t>：</w:t>
      </w:r>
      <w:r w:rsidRPr="00395F5B">
        <w:rPr>
          <w:rFonts w:cstheme="minorHAnsi"/>
        </w:rPr>
        <w:t>每月正常服务时间百分比应使用以下公式计算：</w:t>
      </w:r>
    </w:p>
    <w:p w14:paraId="627A4B40" w14:textId="77777777" w:rsidR="0014750C" w:rsidRPr="00395F5B" w:rsidRDefault="0014750C" w:rsidP="0014750C">
      <w:pPr>
        <w:pStyle w:val="ProductList-Body"/>
        <w:rPr>
          <w:rFonts w:cstheme="minorHAnsi"/>
        </w:rPr>
      </w:pPr>
    </w:p>
    <w:p w14:paraId="08A5B0EB"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780D29B" w14:textId="77777777" w:rsidR="0014750C" w:rsidRPr="00395F5B" w:rsidRDefault="0014750C" w:rsidP="0014750C">
      <w:pPr>
        <w:pStyle w:val="ProductList-Body"/>
        <w:rPr>
          <w:rFonts w:cstheme="minorHAnsi"/>
        </w:rPr>
      </w:pPr>
      <w:r w:rsidRPr="00395F5B">
        <w:rPr>
          <w:rFonts w:cstheme="minorHAnsi"/>
          <w:b/>
          <w:color w:val="00188F"/>
        </w:rPr>
        <w:t>服务额度</w:t>
      </w:r>
      <w:r w:rsidRPr="00FA38C0">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58BB9388" w14:textId="77777777" w:rsidTr="00C94E4B">
        <w:trPr>
          <w:tblHeader/>
        </w:trPr>
        <w:tc>
          <w:tcPr>
            <w:tcW w:w="5400" w:type="dxa"/>
            <w:shd w:val="clear" w:color="auto" w:fill="0072C6"/>
          </w:tcPr>
          <w:p w14:paraId="041C56B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4E38164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50B2673" w14:textId="77777777" w:rsidTr="00C94E4B">
        <w:tc>
          <w:tcPr>
            <w:tcW w:w="5400" w:type="dxa"/>
          </w:tcPr>
          <w:p w14:paraId="2F17BE45"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3960" w:type="dxa"/>
          </w:tcPr>
          <w:p w14:paraId="3CEB2C31"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5C9B2C56" w14:textId="77777777" w:rsidTr="00C94E4B">
        <w:tc>
          <w:tcPr>
            <w:tcW w:w="5400" w:type="dxa"/>
          </w:tcPr>
          <w:p w14:paraId="37CECAA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1341C124"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800CA2A"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1588ED0" w14:textId="77777777" w:rsidR="0014750C" w:rsidRPr="00395F5B" w:rsidRDefault="0014750C" w:rsidP="0014750C">
      <w:pPr>
        <w:pStyle w:val="ProductList-Offering2Heading"/>
        <w:keepNext/>
        <w:outlineLvl w:val="2"/>
        <w:rPr>
          <w:rFonts w:asciiTheme="minorHAnsi" w:hAnsiTheme="minorHAnsi" w:cstheme="minorHAnsi"/>
        </w:rPr>
      </w:pPr>
      <w:bookmarkStart w:id="479" w:name="_Toc120626101"/>
      <w:bookmarkStart w:id="480" w:name="_Toc128507516"/>
      <w:bookmarkStart w:id="481" w:name="_Toc11149692"/>
      <w:bookmarkStart w:id="482" w:name="_Toc52348995"/>
      <w:bookmarkStart w:id="483" w:name="VisualStudioAppCenter_BuildService"/>
      <w:bookmarkStart w:id="484" w:name="_Hlk496874584"/>
      <w:bookmarkStart w:id="485" w:name="_Toc457821588"/>
      <w:bookmarkStart w:id="486" w:name="_Hlk496876971"/>
      <w:bookmarkStart w:id="487" w:name="VisualStudioTeamServices_BuildService"/>
      <w:bookmarkEnd w:id="372"/>
      <w:r w:rsidRPr="003A1ECD">
        <w:rPr>
          <w:rFonts w:cstheme="majorHAnsi"/>
        </w:rPr>
        <w:t>Azure VMware</w:t>
      </w:r>
      <w:r w:rsidRPr="00395F5B">
        <w:rPr>
          <w:rFonts w:asciiTheme="minorHAnsi" w:hAnsiTheme="minorHAnsi" w:cstheme="minorHAnsi"/>
        </w:rPr>
        <w:t xml:space="preserve"> </w:t>
      </w:r>
      <w:r w:rsidRPr="00395F5B">
        <w:rPr>
          <w:rFonts w:asciiTheme="minorHAnsi" w:hAnsiTheme="minorHAnsi" w:cstheme="minorHAnsi"/>
        </w:rPr>
        <w:t>解决方案</w:t>
      </w:r>
      <w:bookmarkEnd w:id="479"/>
      <w:bookmarkEnd w:id="480"/>
    </w:p>
    <w:p w14:paraId="1D6BAE70" w14:textId="77777777" w:rsidR="0014750C" w:rsidRPr="00395F5B" w:rsidRDefault="0014750C" w:rsidP="0014750C">
      <w:pPr>
        <w:pStyle w:val="ProductList-Body"/>
        <w:rPr>
          <w:rFonts w:cstheme="minorHAnsi"/>
        </w:rPr>
      </w:pPr>
      <w:r w:rsidRPr="00395F5B">
        <w:rPr>
          <w:rFonts w:cstheme="minorHAnsi"/>
          <w:b/>
          <w:bCs/>
          <w:color w:val="00188F"/>
        </w:rPr>
        <w:t>其他要求</w:t>
      </w:r>
    </w:p>
    <w:p w14:paraId="470FAF3E" w14:textId="77777777" w:rsidR="0014750C" w:rsidRPr="00395F5B" w:rsidRDefault="0014750C" w:rsidP="0014750C">
      <w:pPr>
        <w:pStyle w:val="ProductList-Body"/>
        <w:rPr>
          <w:rFonts w:cstheme="minorHAnsi"/>
        </w:rPr>
      </w:pPr>
      <w:r w:rsidRPr="00395F5B">
        <w:rPr>
          <w:rFonts w:cstheme="minorHAnsi"/>
        </w:rPr>
        <w:t>客户须为所有虚拟机存储保持最低配置，包括：</w:t>
      </w:r>
    </w:p>
    <w:p w14:paraId="3FC2ABF9" w14:textId="77777777" w:rsidR="0014750C" w:rsidRPr="00395F5B" w:rsidRDefault="0014750C" w:rsidP="0014750C">
      <w:pPr>
        <w:pStyle w:val="ProductList-Body"/>
        <w:numPr>
          <w:ilvl w:val="0"/>
          <w:numId w:val="32"/>
        </w:numPr>
        <w:tabs>
          <w:tab w:val="clear" w:pos="360"/>
          <w:tab w:val="clear" w:pos="720"/>
          <w:tab w:val="clear" w:pos="1080"/>
        </w:tabs>
        <w:rPr>
          <w:rFonts w:cstheme="minorHAnsi"/>
        </w:rPr>
      </w:pPr>
      <w:r w:rsidRPr="00395F5B">
        <w:rPr>
          <w:rFonts w:cstheme="minorHAnsi"/>
        </w:rPr>
        <w:t>当群集拥有</w:t>
      </w:r>
      <w:r w:rsidRPr="00395F5B">
        <w:rPr>
          <w:rFonts w:cstheme="minorHAnsi"/>
        </w:rPr>
        <w:t xml:space="preserve"> 3 </w:t>
      </w:r>
      <w:r w:rsidRPr="00395F5B">
        <w:rPr>
          <w:rFonts w:cstheme="minorHAnsi"/>
        </w:rPr>
        <w:t>至</w:t>
      </w:r>
      <w:r w:rsidRPr="00395F5B">
        <w:rPr>
          <w:rFonts w:cstheme="minorHAnsi"/>
        </w:rPr>
        <w:t xml:space="preserve"> 5 </w:t>
      </w:r>
      <w:r w:rsidRPr="00395F5B">
        <w:rPr>
          <w:rFonts w:cstheme="minorHAnsi"/>
        </w:rPr>
        <w:t>个主机，可容忍的故障数目为</w:t>
      </w:r>
      <w:r w:rsidRPr="00395F5B">
        <w:rPr>
          <w:rFonts w:cstheme="minorHAnsi"/>
        </w:rPr>
        <w:t xml:space="preserve"> 1</w:t>
      </w:r>
      <w:r w:rsidRPr="00395F5B">
        <w:rPr>
          <w:rFonts w:cstheme="minorHAnsi"/>
        </w:rPr>
        <w:t>；当群集拥有</w:t>
      </w:r>
      <w:r w:rsidRPr="00395F5B">
        <w:rPr>
          <w:rFonts w:cstheme="minorHAnsi"/>
        </w:rPr>
        <w:t xml:space="preserve"> 6 </w:t>
      </w:r>
      <w:r w:rsidRPr="00395F5B">
        <w:rPr>
          <w:rFonts w:cstheme="minorHAnsi"/>
        </w:rPr>
        <w:t>至</w:t>
      </w:r>
      <w:r w:rsidRPr="00395F5B">
        <w:rPr>
          <w:rFonts w:cstheme="minorHAnsi"/>
        </w:rPr>
        <w:t xml:space="preserve"> 16 </w:t>
      </w:r>
      <w:r w:rsidRPr="00395F5B">
        <w:rPr>
          <w:rFonts w:cstheme="minorHAnsi"/>
        </w:rPr>
        <w:t>个主机，可容忍的故障数目为</w:t>
      </w:r>
      <w:r w:rsidRPr="00395F5B">
        <w:rPr>
          <w:rFonts w:cstheme="minorHAnsi"/>
        </w:rPr>
        <w:t xml:space="preserve"> 2</w:t>
      </w:r>
    </w:p>
    <w:p w14:paraId="2A4C501E" w14:textId="77777777" w:rsidR="0014750C" w:rsidRPr="00395F5B" w:rsidRDefault="0014750C" w:rsidP="0014750C">
      <w:pPr>
        <w:pStyle w:val="ProductList-Body"/>
        <w:numPr>
          <w:ilvl w:val="0"/>
          <w:numId w:val="32"/>
        </w:numPr>
        <w:tabs>
          <w:tab w:val="clear" w:pos="360"/>
          <w:tab w:val="clear" w:pos="720"/>
          <w:tab w:val="clear" w:pos="1080"/>
        </w:tabs>
        <w:rPr>
          <w:rFonts w:cstheme="minorHAnsi"/>
        </w:rPr>
      </w:pPr>
      <w:r w:rsidRPr="00395F5B">
        <w:rPr>
          <w:rFonts w:cstheme="minorHAnsi"/>
        </w:rPr>
        <w:t>群集存储容量保持</w:t>
      </w:r>
      <w:r w:rsidRPr="00395F5B">
        <w:rPr>
          <w:rFonts w:cstheme="minorHAnsi"/>
        </w:rPr>
        <w:t xml:space="preserve"> 25% </w:t>
      </w:r>
      <w:r w:rsidRPr="00395F5B">
        <w:rPr>
          <w:rFonts w:cstheme="minorHAnsi"/>
        </w:rPr>
        <w:t>未用空间可用（如</w:t>
      </w:r>
      <w:r w:rsidRPr="00395F5B">
        <w:rPr>
          <w:rFonts w:cstheme="minorHAnsi"/>
        </w:rPr>
        <w:t xml:space="preserve"> VSAN </w:t>
      </w:r>
      <w:r w:rsidRPr="00395F5B">
        <w:rPr>
          <w:rFonts w:cstheme="minorHAnsi"/>
        </w:rPr>
        <w:t>存储指南所述）</w:t>
      </w:r>
    </w:p>
    <w:p w14:paraId="4CAA4E83" w14:textId="77777777" w:rsidR="0014750C" w:rsidRPr="00395F5B" w:rsidRDefault="0014750C" w:rsidP="0014750C">
      <w:pPr>
        <w:pStyle w:val="ProductList-Body"/>
        <w:numPr>
          <w:ilvl w:val="0"/>
          <w:numId w:val="32"/>
        </w:numPr>
        <w:tabs>
          <w:tab w:val="clear" w:pos="360"/>
          <w:tab w:val="clear" w:pos="720"/>
          <w:tab w:val="clear" w:pos="1080"/>
        </w:tabs>
        <w:rPr>
          <w:rFonts w:cstheme="minorHAnsi"/>
        </w:rPr>
      </w:pPr>
      <w:r w:rsidRPr="00395F5B">
        <w:rPr>
          <w:rFonts w:cstheme="minorHAnsi"/>
        </w:rPr>
        <w:t>客户未在升级特权模式下执行任何操作，从而没有阻碍</w:t>
      </w:r>
      <w:r w:rsidRPr="00395F5B">
        <w:rPr>
          <w:rFonts w:cstheme="minorHAnsi"/>
        </w:rPr>
        <w:t xml:space="preserve"> Microsoft </w:t>
      </w:r>
      <w:r w:rsidRPr="00395F5B">
        <w:rPr>
          <w:rFonts w:cstheme="minorHAnsi"/>
        </w:rPr>
        <w:t>供应商实现可用性承诺。</w:t>
      </w:r>
    </w:p>
    <w:p w14:paraId="3C92D999" w14:textId="77777777" w:rsidR="0014750C" w:rsidRPr="00395F5B" w:rsidRDefault="0014750C" w:rsidP="0014750C">
      <w:pPr>
        <w:pStyle w:val="ProductList-Body"/>
        <w:numPr>
          <w:ilvl w:val="0"/>
          <w:numId w:val="32"/>
        </w:numPr>
        <w:tabs>
          <w:tab w:val="clear" w:pos="360"/>
          <w:tab w:val="clear" w:pos="720"/>
          <w:tab w:val="clear" w:pos="1080"/>
        </w:tabs>
        <w:rPr>
          <w:rFonts w:cstheme="minorHAnsi"/>
        </w:rPr>
      </w:pPr>
      <w:r w:rsidRPr="00395F5B">
        <w:rPr>
          <w:rFonts w:cstheme="minorHAnsi"/>
        </w:rPr>
        <w:t>群集容量充足，可支持虚拟机的启动</w:t>
      </w:r>
    </w:p>
    <w:p w14:paraId="68B28C89" w14:textId="77777777" w:rsidR="0014750C" w:rsidRPr="00395F5B" w:rsidRDefault="0014750C" w:rsidP="0014750C">
      <w:pPr>
        <w:pStyle w:val="ProductList-Body"/>
        <w:numPr>
          <w:ilvl w:val="0"/>
          <w:numId w:val="32"/>
        </w:numPr>
        <w:tabs>
          <w:tab w:val="clear" w:pos="360"/>
          <w:tab w:val="clear" w:pos="720"/>
          <w:tab w:val="clear" w:pos="1080"/>
        </w:tabs>
        <w:rPr>
          <w:rFonts w:cstheme="minorHAnsi"/>
        </w:rPr>
      </w:pPr>
      <w:r w:rsidRPr="00395F5B">
        <w:rPr>
          <w:rFonts w:cstheme="minorHAnsi"/>
        </w:rPr>
        <w:t>计划性维护排除在总可用正常服务时间计算范围之外</w:t>
      </w:r>
    </w:p>
    <w:p w14:paraId="24C64853" w14:textId="77777777" w:rsidR="0014750C" w:rsidRPr="00395F5B" w:rsidRDefault="0014750C" w:rsidP="0014750C">
      <w:pPr>
        <w:pStyle w:val="ProductList-Body"/>
        <w:rPr>
          <w:rFonts w:cstheme="minorHAnsi"/>
        </w:rPr>
      </w:pPr>
    </w:p>
    <w:p w14:paraId="65D168D9"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2DB03EB9" w14:textId="77777777" w:rsidR="0014750C" w:rsidRPr="00395F5B" w:rsidRDefault="0014750C" w:rsidP="0014750C">
      <w:pPr>
        <w:pStyle w:val="ProductList-Body"/>
        <w:rPr>
          <w:rFonts w:cstheme="minorHAnsi"/>
        </w:rPr>
      </w:pPr>
      <w:r w:rsidRPr="00395F5B">
        <w:rPr>
          <w:rFonts w:cstheme="minorHAnsi"/>
          <w:b/>
          <w:bCs/>
          <w:color w:val="00188F"/>
        </w:rPr>
        <w:t xml:space="preserve">Azure VMware </w:t>
      </w:r>
      <w:r w:rsidRPr="00395F5B">
        <w:rPr>
          <w:rFonts w:cstheme="minorHAnsi"/>
          <w:b/>
          <w:bCs/>
          <w:color w:val="00188F"/>
        </w:rPr>
        <w:t>解决方案工作负荷基础结构每月正常服务时间计算和服务级别</w:t>
      </w:r>
    </w:p>
    <w:p w14:paraId="5D631CA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指当</w:t>
      </w:r>
      <w:proofErr w:type="gramEnd"/>
      <w:r w:rsidRPr="00395F5B">
        <w:rPr>
          <w:rFonts w:cstheme="minorHAnsi"/>
        </w:rPr>
        <w:t xml:space="preserve"> Microsoft Azure </w:t>
      </w:r>
      <w:r w:rsidRPr="00395F5B">
        <w:rPr>
          <w:rFonts w:cstheme="minorHAnsi"/>
        </w:rPr>
        <w:t>订阅中部署了</w:t>
      </w:r>
      <w:r w:rsidRPr="00395F5B">
        <w:rPr>
          <w:rFonts w:cstheme="minorHAnsi"/>
        </w:rPr>
        <w:t xml:space="preserve"> Azure VMware </w:t>
      </w:r>
      <w:r w:rsidRPr="00395F5B">
        <w:rPr>
          <w:rFonts w:cstheme="minorHAnsi"/>
        </w:rPr>
        <w:t>解决方案时，一个</w:t>
      </w:r>
      <w:r w:rsidRPr="00395F5B">
        <w:rPr>
          <w:rFonts w:cstheme="minorHAnsi"/>
        </w:rPr>
        <w:t xml:space="preserve"> VMware </w:t>
      </w:r>
      <w:r w:rsidRPr="00395F5B">
        <w:rPr>
          <w:rFonts w:cstheme="minorHAnsi"/>
        </w:rPr>
        <w:t>群集内所有虚拟机在一个帐单月份期间的总累计分钟数。</w:t>
      </w:r>
    </w:p>
    <w:p w14:paraId="3E4EACD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是指在指定</w:t>
      </w:r>
      <w:proofErr w:type="gramEnd"/>
      <w:r w:rsidRPr="00395F5B">
        <w:rPr>
          <w:rFonts w:cstheme="minorHAnsi"/>
        </w:rPr>
        <w:t xml:space="preserve"> Azure </w:t>
      </w:r>
      <w:r w:rsidRPr="00395F5B">
        <w:rPr>
          <w:rFonts w:cstheme="minorHAnsi"/>
        </w:rPr>
        <w:t>上的</w:t>
      </w:r>
      <w:r w:rsidRPr="00395F5B">
        <w:rPr>
          <w:rFonts w:cstheme="minorHAnsi"/>
        </w:rPr>
        <w:t xml:space="preserve"> VMware </w:t>
      </w:r>
      <w:r w:rsidRPr="00395F5B">
        <w:rPr>
          <w:rFonts w:cstheme="minorHAnsi"/>
        </w:rPr>
        <w:t>群集的一个帐单月份期间，服务不可用的总累计最大可用分钟数。若出现以下任意一种情况，特定分钟被视为不可用：</w:t>
      </w:r>
    </w:p>
    <w:p w14:paraId="6B48EE0C" w14:textId="77777777" w:rsidR="0014750C" w:rsidRPr="00395F5B" w:rsidRDefault="0014750C" w:rsidP="0014750C">
      <w:pPr>
        <w:pStyle w:val="ProductList-Body"/>
        <w:numPr>
          <w:ilvl w:val="0"/>
          <w:numId w:val="33"/>
        </w:numPr>
        <w:rPr>
          <w:rFonts w:cstheme="minorHAnsi"/>
        </w:rPr>
      </w:pPr>
      <w:r w:rsidRPr="00395F5B">
        <w:rPr>
          <w:rFonts w:cstheme="minorHAnsi"/>
        </w:rPr>
        <w:t>运行群集中的所有虚拟机连续四分钟无任何连接。</w:t>
      </w:r>
    </w:p>
    <w:p w14:paraId="67E12291" w14:textId="77777777" w:rsidR="0014750C" w:rsidRPr="00395F5B" w:rsidRDefault="0014750C" w:rsidP="0014750C">
      <w:pPr>
        <w:pStyle w:val="ProductList-Body"/>
        <w:numPr>
          <w:ilvl w:val="0"/>
          <w:numId w:val="33"/>
        </w:numPr>
        <w:rPr>
          <w:rFonts w:cstheme="minorHAnsi"/>
        </w:rPr>
      </w:pPr>
      <w:r w:rsidRPr="00395F5B">
        <w:rPr>
          <w:rFonts w:cstheme="minorHAnsi"/>
        </w:rPr>
        <w:t>连续四分钟没有任何虚拟机可访问存储。</w:t>
      </w:r>
    </w:p>
    <w:p w14:paraId="42F7F735" w14:textId="77777777" w:rsidR="0014750C" w:rsidRPr="00395F5B" w:rsidRDefault="0014750C" w:rsidP="0014750C">
      <w:pPr>
        <w:pStyle w:val="ProductList-Body"/>
        <w:numPr>
          <w:ilvl w:val="0"/>
          <w:numId w:val="33"/>
        </w:numPr>
        <w:rPr>
          <w:rFonts w:cstheme="minorHAnsi"/>
        </w:rPr>
      </w:pPr>
      <w:r w:rsidRPr="00395F5B">
        <w:rPr>
          <w:rFonts w:cstheme="minorHAnsi"/>
        </w:rPr>
        <w:t>连续四分钟没有任何虚拟机启动。</w:t>
      </w:r>
    </w:p>
    <w:p w14:paraId="3DD380A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w:t>
      </w:r>
      <w:proofErr w:type="gramEnd"/>
      <w:r w:rsidRPr="00395F5B">
        <w:rPr>
          <w:rFonts w:cstheme="minorHAnsi"/>
        </w:rPr>
        <w:t>每月正常服务时间百分比使用以下公式计算：</w:t>
      </w:r>
    </w:p>
    <w:p w14:paraId="75FA41D4" w14:textId="77777777" w:rsidR="0014750C" w:rsidRPr="00395F5B" w:rsidRDefault="0014750C" w:rsidP="0014750C">
      <w:pPr>
        <w:pStyle w:val="ProductList-Body"/>
        <w:rPr>
          <w:rFonts w:cstheme="minorHAnsi"/>
        </w:rPr>
      </w:pPr>
    </w:p>
    <w:p w14:paraId="1CBC5BB4"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116BB45"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3FBE0C7" w14:textId="77777777" w:rsidTr="00C94E4B">
        <w:trPr>
          <w:tblHeader/>
        </w:trPr>
        <w:tc>
          <w:tcPr>
            <w:tcW w:w="5400" w:type="dxa"/>
            <w:shd w:val="clear" w:color="auto" w:fill="0072C6"/>
          </w:tcPr>
          <w:p w14:paraId="601B065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07CFA50F"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61FBAEB6" w14:textId="77777777" w:rsidTr="00C94E4B">
        <w:tc>
          <w:tcPr>
            <w:tcW w:w="5400" w:type="dxa"/>
          </w:tcPr>
          <w:p w14:paraId="30EB1234"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45261B8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D5653E8" w14:textId="77777777" w:rsidTr="00C94E4B">
        <w:tc>
          <w:tcPr>
            <w:tcW w:w="5400" w:type="dxa"/>
          </w:tcPr>
          <w:p w14:paraId="0F6A68B1"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03F0959"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3DDA414" w14:textId="77777777" w:rsidR="0014750C" w:rsidRPr="00395F5B" w:rsidRDefault="0014750C" w:rsidP="0014750C">
      <w:pPr>
        <w:pStyle w:val="ProductList-Body"/>
        <w:spacing w:before="240"/>
        <w:rPr>
          <w:rFonts w:cstheme="minorHAnsi"/>
        </w:rPr>
      </w:pPr>
      <w:r w:rsidRPr="00395F5B">
        <w:rPr>
          <w:rFonts w:cstheme="minorHAnsi"/>
          <w:b/>
          <w:bCs/>
          <w:color w:val="00188F"/>
        </w:rPr>
        <w:t xml:space="preserve">Azure VMware </w:t>
      </w:r>
      <w:r w:rsidRPr="00395F5B">
        <w:rPr>
          <w:rFonts w:cstheme="minorHAnsi"/>
          <w:b/>
          <w:bCs/>
          <w:color w:val="00188F"/>
        </w:rPr>
        <w:t>管理工具的每月正常服务时间计算和服务级别</w:t>
      </w:r>
    </w:p>
    <w:p w14:paraId="28EC6F5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指当</w:t>
      </w:r>
      <w:proofErr w:type="gramEnd"/>
      <w:r w:rsidRPr="00395F5B">
        <w:rPr>
          <w:rFonts w:cstheme="minorHAnsi"/>
        </w:rPr>
        <w:t xml:space="preserve"> Microsoft Azure </w:t>
      </w:r>
      <w:r w:rsidRPr="00395F5B">
        <w:rPr>
          <w:rFonts w:cstheme="minorHAnsi"/>
        </w:rPr>
        <w:t>订阅中部署了</w:t>
      </w:r>
      <w:r w:rsidRPr="00395F5B">
        <w:rPr>
          <w:rFonts w:cstheme="minorHAnsi"/>
        </w:rPr>
        <w:t xml:space="preserve"> Azure VMware </w:t>
      </w:r>
      <w:r w:rsidRPr="00395F5B">
        <w:rPr>
          <w:rFonts w:cstheme="minorHAnsi"/>
        </w:rPr>
        <w:t>管理工具时，一个特定</w:t>
      </w:r>
      <w:r w:rsidRPr="00395F5B">
        <w:rPr>
          <w:rFonts w:cstheme="minorHAnsi"/>
        </w:rPr>
        <w:t xml:space="preserve"> VMware </w:t>
      </w:r>
      <w:r w:rsidRPr="00395F5B">
        <w:rPr>
          <w:rFonts w:cstheme="minorHAnsi"/>
        </w:rPr>
        <w:t>群集在一个帐单月份期间的总累计分钟数。</w:t>
      </w:r>
    </w:p>
    <w:p w14:paraId="11785698"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是指在指定</w:t>
      </w:r>
      <w:proofErr w:type="gramEnd"/>
      <w:r w:rsidRPr="00395F5B">
        <w:rPr>
          <w:rFonts w:cstheme="minorHAnsi"/>
        </w:rPr>
        <w:t xml:space="preserve"> Azure </w:t>
      </w:r>
      <w:r w:rsidRPr="00395F5B">
        <w:rPr>
          <w:rFonts w:cstheme="minorHAnsi"/>
        </w:rPr>
        <w:t>上的</w:t>
      </w:r>
      <w:r w:rsidRPr="00395F5B">
        <w:rPr>
          <w:rFonts w:cstheme="minorHAnsi"/>
        </w:rPr>
        <w:t xml:space="preserve"> VMware </w:t>
      </w:r>
      <w:r w:rsidRPr="00395F5B">
        <w:rPr>
          <w:rFonts w:cstheme="minorHAnsi"/>
        </w:rPr>
        <w:t>群集的一个帐单月份期间，管理服务（</w:t>
      </w:r>
      <w:r w:rsidRPr="00395F5B">
        <w:rPr>
          <w:rFonts w:cstheme="minorHAnsi"/>
        </w:rPr>
        <w:t xml:space="preserve">vCenter Server </w:t>
      </w:r>
      <w:r w:rsidRPr="00395F5B">
        <w:rPr>
          <w:rFonts w:cstheme="minorHAnsi"/>
        </w:rPr>
        <w:t>和</w:t>
      </w:r>
      <w:r w:rsidRPr="00395F5B">
        <w:rPr>
          <w:rFonts w:cstheme="minorHAnsi"/>
        </w:rPr>
        <w:t xml:space="preserve"> NSX Manager</w:t>
      </w:r>
      <w:r w:rsidRPr="00395F5B">
        <w:rPr>
          <w:rFonts w:cstheme="minorHAnsi"/>
        </w:rPr>
        <w:t>）不可用的总累计最大可用分钟数。若出现以下任意一种情况，特定分钟被视为不可用：</w:t>
      </w:r>
    </w:p>
    <w:p w14:paraId="509EAD9B" w14:textId="77777777" w:rsidR="0014750C" w:rsidRPr="00395F5B" w:rsidRDefault="0014750C" w:rsidP="0014750C">
      <w:pPr>
        <w:pStyle w:val="ProductList-Body"/>
        <w:numPr>
          <w:ilvl w:val="0"/>
          <w:numId w:val="34"/>
        </w:numPr>
        <w:rPr>
          <w:rFonts w:cstheme="minorHAnsi"/>
        </w:rPr>
      </w:pPr>
      <w:r w:rsidRPr="00395F5B">
        <w:rPr>
          <w:rFonts w:cstheme="minorHAnsi"/>
        </w:rPr>
        <w:t xml:space="preserve">vCenter </w:t>
      </w:r>
      <w:r w:rsidRPr="00395F5B">
        <w:rPr>
          <w:rFonts w:cstheme="minorHAnsi"/>
        </w:rPr>
        <w:t>服务器连续四分钟无任何连接。</w:t>
      </w:r>
    </w:p>
    <w:p w14:paraId="7276E979" w14:textId="77777777" w:rsidR="0014750C" w:rsidRPr="00395F5B" w:rsidRDefault="0014750C" w:rsidP="0014750C">
      <w:pPr>
        <w:pStyle w:val="ProductList-Body"/>
        <w:numPr>
          <w:ilvl w:val="0"/>
          <w:numId w:val="34"/>
        </w:numPr>
        <w:rPr>
          <w:rFonts w:cstheme="minorHAnsi"/>
        </w:rPr>
      </w:pPr>
      <w:r w:rsidRPr="00395F5B">
        <w:rPr>
          <w:rFonts w:cstheme="minorHAnsi"/>
        </w:rPr>
        <w:t xml:space="preserve">NSX </w:t>
      </w:r>
      <w:r w:rsidRPr="00395F5B">
        <w:rPr>
          <w:rFonts w:cstheme="minorHAnsi"/>
        </w:rPr>
        <w:t>管理员连续四分钟无任何连接。</w:t>
      </w:r>
    </w:p>
    <w:p w14:paraId="56E7C2D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B3369D">
        <w:rPr>
          <w:rFonts w:cstheme="minorHAnsi"/>
          <w:b/>
          <w:bCs/>
        </w:rPr>
        <w:t>：</w:t>
      </w:r>
      <w:proofErr w:type="gramEnd"/>
      <w:r w:rsidRPr="00395F5B">
        <w:rPr>
          <w:rFonts w:cstheme="minorHAnsi"/>
        </w:rPr>
        <w:t>每月正常服务时间百分比使用以下公式计算：</w:t>
      </w:r>
    </w:p>
    <w:p w14:paraId="14298925" w14:textId="77777777" w:rsidR="0014750C" w:rsidRPr="00395F5B" w:rsidRDefault="0014750C" w:rsidP="0014750C">
      <w:pPr>
        <w:pStyle w:val="ProductList-Body"/>
        <w:rPr>
          <w:rFonts w:cstheme="minorHAnsi"/>
        </w:rPr>
      </w:pPr>
    </w:p>
    <w:p w14:paraId="187F1348"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5E136588"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4468534" w14:textId="77777777" w:rsidTr="00C94E4B">
        <w:trPr>
          <w:tblHeader/>
        </w:trPr>
        <w:tc>
          <w:tcPr>
            <w:tcW w:w="5400" w:type="dxa"/>
            <w:shd w:val="clear" w:color="auto" w:fill="0072C6"/>
          </w:tcPr>
          <w:p w14:paraId="292AEAF9"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6E8520C1"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29E7DEB" w14:textId="77777777" w:rsidTr="00C94E4B">
        <w:tc>
          <w:tcPr>
            <w:tcW w:w="5400" w:type="dxa"/>
          </w:tcPr>
          <w:p w14:paraId="2070BD63"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201E39DC"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E1A3D7C" w14:textId="77777777" w:rsidTr="00C94E4B">
        <w:tc>
          <w:tcPr>
            <w:tcW w:w="5400" w:type="dxa"/>
          </w:tcPr>
          <w:p w14:paraId="555187C5"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33D283E2"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3FB5835B"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317D1493" w14:textId="77777777" w:rsidR="0014750C" w:rsidRPr="000116E8" w:rsidRDefault="0014750C" w:rsidP="0014750C">
      <w:pPr>
        <w:pStyle w:val="ProductList-Offering2Heading"/>
        <w:keepNext/>
        <w:outlineLvl w:val="2"/>
        <w:rPr>
          <w:rFonts w:cstheme="majorHAnsi"/>
        </w:rPr>
      </w:pPr>
      <w:bookmarkStart w:id="488" w:name="_Toc120626102"/>
      <w:bookmarkStart w:id="489" w:name="_Toc128507517"/>
      <w:r w:rsidRPr="000116E8">
        <w:rPr>
          <w:rFonts w:cstheme="majorHAnsi"/>
        </w:rPr>
        <w:t xml:space="preserve">Azure VMware Solution by </w:t>
      </w:r>
      <w:proofErr w:type="spellStart"/>
      <w:r w:rsidRPr="000116E8">
        <w:rPr>
          <w:rFonts w:cstheme="majorHAnsi"/>
        </w:rPr>
        <w:t>CloudSimple</w:t>
      </w:r>
      <w:bookmarkEnd w:id="488"/>
      <w:bookmarkEnd w:id="489"/>
      <w:proofErr w:type="spellEnd"/>
    </w:p>
    <w:p w14:paraId="268B0F11" w14:textId="77777777" w:rsidR="0014750C" w:rsidRPr="00395F5B" w:rsidRDefault="0014750C" w:rsidP="0014750C">
      <w:pPr>
        <w:pStyle w:val="ProductList-Body"/>
        <w:rPr>
          <w:rFonts w:cstheme="minorHAnsi"/>
        </w:rPr>
      </w:pPr>
      <w:r w:rsidRPr="00395F5B">
        <w:rPr>
          <w:rFonts w:cstheme="minorHAnsi"/>
          <w:b/>
          <w:bCs/>
          <w:color w:val="00188F"/>
        </w:rPr>
        <w:t>其他要求</w:t>
      </w:r>
    </w:p>
    <w:p w14:paraId="3FCDB37A" w14:textId="77777777" w:rsidR="0014750C" w:rsidRPr="00395F5B" w:rsidRDefault="0014750C" w:rsidP="0014750C">
      <w:pPr>
        <w:pStyle w:val="ProductList-Body"/>
        <w:rPr>
          <w:rFonts w:cstheme="minorHAnsi"/>
        </w:rPr>
      </w:pPr>
      <w:r w:rsidRPr="00395F5B">
        <w:rPr>
          <w:rFonts w:cstheme="minorHAnsi"/>
        </w:rPr>
        <w:t>客户须按以下标准为所有虚拟机存储保持最低配置：</w:t>
      </w:r>
    </w:p>
    <w:p w14:paraId="516B20EB" w14:textId="77777777" w:rsidR="0014750C" w:rsidRPr="00395F5B" w:rsidRDefault="0014750C" w:rsidP="0014750C">
      <w:pPr>
        <w:pStyle w:val="ProductList-Body"/>
        <w:numPr>
          <w:ilvl w:val="0"/>
          <w:numId w:val="35"/>
        </w:numPr>
        <w:rPr>
          <w:rFonts w:cstheme="minorHAnsi"/>
        </w:rPr>
      </w:pPr>
      <w:r w:rsidRPr="00395F5B">
        <w:rPr>
          <w:rFonts w:cstheme="minorHAnsi"/>
        </w:rPr>
        <w:t>当群集拥有</w:t>
      </w:r>
      <w:r w:rsidRPr="00395F5B">
        <w:rPr>
          <w:rFonts w:cstheme="minorHAnsi"/>
        </w:rPr>
        <w:t xml:space="preserve"> 3 </w:t>
      </w:r>
      <w:r w:rsidRPr="00395F5B">
        <w:rPr>
          <w:rFonts w:cstheme="minorHAnsi"/>
        </w:rPr>
        <w:t>至</w:t>
      </w:r>
      <w:r w:rsidRPr="00395F5B">
        <w:rPr>
          <w:rFonts w:cstheme="minorHAnsi"/>
        </w:rPr>
        <w:t xml:space="preserve"> 5 </w:t>
      </w:r>
      <w:r w:rsidRPr="00395F5B">
        <w:rPr>
          <w:rFonts w:cstheme="minorHAnsi"/>
        </w:rPr>
        <w:t>个主机，可容忍的故障数目为</w:t>
      </w:r>
      <w:r w:rsidRPr="00395F5B">
        <w:rPr>
          <w:rFonts w:cstheme="minorHAnsi"/>
        </w:rPr>
        <w:t xml:space="preserve"> 1</w:t>
      </w:r>
      <w:r w:rsidRPr="00395F5B">
        <w:rPr>
          <w:rFonts w:cstheme="minorHAnsi"/>
        </w:rPr>
        <w:t>；当群集拥有</w:t>
      </w:r>
      <w:r w:rsidRPr="00395F5B">
        <w:rPr>
          <w:rFonts w:cstheme="minorHAnsi"/>
        </w:rPr>
        <w:t xml:space="preserve"> 6 </w:t>
      </w:r>
      <w:r w:rsidRPr="00395F5B">
        <w:rPr>
          <w:rFonts w:cstheme="minorHAnsi"/>
        </w:rPr>
        <w:t>至</w:t>
      </w:r>
      <w:r w:rsidRPr="00395F5B">
        <w:rPr>
          <w:rFonts w:cstheme="minorHAnsi"/>
        </w:rPr>
        <w:t xml:space="preserve"> 32 </w:t>
      </w:r>
      <w:r w:rsidRPr="00395F5B">
        <w:rPr>
          <w:rFonts w:cstheme="minorHAnsi"/>
        </w:rPr>
        <w:t>个主机，可容忍的故障数目为</w:t>
      </w:r>
      <w:r w:rsidRPr="00395F5B">
        <w:rPr>
          <w:rFonts w:cstheme="minorHAnsi"/>
        </w:rPr>
        <w:t xml:space="preserve"> 2</w:t>
      </w:r>
    </w:p>
    <w:p w14:paraId="15DAA9CC" w14:textId="77777777" w:rsidR="0014750C" w:rsidRPr="00395F5B" w:rsidRDefault="0014750C" w:rsidP="0014750C">
      <w:pPr>
        <w:pStyle w:val="ProductList-Body"/>
        <w:numPr>
          <w:ilvl w:val="0"/>
          <w:numId w:val="35"/>
        </w:numPr>
        <w:rPr>
          <w:rFonts w:cstheme="minorHAnsi"/>
        </w:rPr>
      </w:pPr>
      <w:r w:rsidRPr="00395F5B">
        <w:rPr>
          <w:rFonts w:cstheme="minorHAnsi"/>
        </w:rPr>
        <w:t>群集存储容量保持</w:t>
      </w:r>
      <w:r w:rsidRPr="00395F5B">
        <w:rPr>
          <w:rFonts w:cstheme="minorHAnsi"/>
        </w:rPr>
        <w:t xml:space="preserve"> 25% </w:t>
      </w:r>
      <w:r w:rsidRPr="00395F5B">
        <w:rPr>
          <w:rFonts w:cstheme="minorHAnsi"/>
        </w:rPr>
        <w:t>未用空间可用（如</w:t>
      </w:r>
      <w:r w:rsidRPr="00395F5B">
        <w:rPr>
          <w:rFonts w:cstheme="minorHAnsi"/>
        </w:rPr>
        <w:t xml:space="preserve"> VSAN </w:t>
      </w:r>
      <w:r w:rsidRPr="00395F5B">
        <w:rPr>
          <w:rFonts w:cstheme="minorHAnsi"/>
        </w:rPr>
        <w:t>存储指南所述）</w:t>
      </w:r>
      <w:hyperlink r:id="rId18" w:history="1">
        <w:r w:rsidRPr="00395F5B">
          <w:rPr>
            <w:rStyle w:val="Hyperlink"/>
            <w:rFonts w:cstheme="minorHAnsi"/>
          </w:rPr>
          <w:t>https://docs.vmware.com/en/VMware-vSphere/6.7/vsan-671-administration-guide.pdf</w:t>
        </w:r>
      </w:hyperlink>
    </w:p>
    <w:p w14:paraId="00B0A319" w14:textId="77777777" w:rsidR="0014750C" w:rsidRPr="00395F5B" w:rsidRDefault="0014750C" w:rsidP="0014750C">
      <w:pPr>
        <w:pStyle w:val="ProductList-Body"/>
        <w:numPr>
          <w:ilvl w:val="0"/>
          <w:numId w:val="35"/>
        </w:numPr>
        <w:rPr>
          <w:rFonts w:cstheme="minorHAnsi"/>
        </w:rPr>
      </w:pPr>
      <w:r w:rsidRPr="00395F5B">
        <w:rPr>
          <w:rFonts w:cstheme="minorHAnsi"/>
        </w:rPr>
        <w:t>群集上有足够容量支持启动虚拟机，客户并未在升级特权模式下执行任何操作，以阻止供应商实现可用性承诺。</w:t>
      </w:r>
    </w:p>
    <w:p w14:paraId="136D9B1A" w14:textId="77777777" w:rsidR="0014750C" w:rsidRPr="00395F5B" w:rsidRDefault="0014750C" w:rsidP="0014750C">
      <w:pPr>
        <w:pStyle w:val="ProductList-Body"/>
        <w:numPr>
          <w:ilvl w:val="0"/>
          <w:numId w:val="35"/>
        </w:numPr>
        <w:rPr>
          <w:rFonts w:cstheme="minorHAnsi"/>
        </w:rPr>
      </w:pPr>
      <w:r w:rsidRPr="00395F5B">
        <w:rPr>
          <w:rFonts w:cstheme="minorHAnsi"/>
        </w:rPr>
        <w:t>计划性维护排除在总可用正常服务时间计算范围之外</w:t>
      </w:r>
    </w:p>
    <w:p w14:paraId="6EE3DD94" w14:textId="77777777" w:rsidR="0014750C" w:rsidRPr="00395F5B" w:rsidRDefault="0014750C" w:rsidP="0014750C">
      <w:pPr>
        <w:pStyle w:val="ProductList-Body"/>
        <w:rPr>
          <w:rFonts w:cstheme="minorHAnsi"/>
        </w:rPr>
      </w:pPr>
    </w:p>
    <w:p w14:paraId="36B877C1"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5DD70872" w14:textId="77777777" w:rsidR="0014750C" w:rsidRPr="00395F5B" w:rsidRDefault="0014750C" w:rsidP="0014750C">
      <w:pPr>
        <w:pStyle w:val="ProductList-Body"/>
        <w:rPr>
          <w:rFonts w:cstheme="minorHAnsi"/>
        </w:rPr>
      </w:pPr>
      <w:r w:rsidRPr="00395F5B">
        <w:rPr>
          <w:rFonts w:cstheme="minorHAnsi"/>
          <w:b/>
          <w:bCs/>
          <w:color w:val="00188F"/>
        </w:rPr>
        <w:t xml:space="preserve">Azure VMware </w:t>
      </w:r>
      <w:r w:rsidRPr="00395F5B">
        <w:rPr>
          <w:rFonts w:cstheme="minorHAnsi"/>
          <w:b/>
          <w:bCs/>
          <w:color w:val="00188F"/>
        </w:rPr>
        <w:t>解决方案工作负荷基础架构每月正常服务时间计算和服务级别</w:t>
      </w:r>
    </w:p>
    <w:p w14:paraId="1D6BD562"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指当</w:t>
      </w:r>
      <w:proofErr w:type="gramEnd"/>
      <w:r w:rsidRPr="00395F5B">
        <w:rPr>
          <w:rFonts w:cstheme="minorHAnsi"/>
        </w:rPr>
        <w:t xml:space="preserve"> Microsoft Azure </w:t>
      </w:r>
      <w:r w:rsidRPr="00395F5B">
        <w:rPr>
          <w:rFonts w:cstheme="minorHAnsi"/>
        </w:rPr>
        <w:t>订阅中部署了</w:t>
      </w:r>
      <w:r w:rsidRPr="00395F5B">
        <w:rPr>
          <w:rFonts w:cstheme="minorHAnsi"/>
        </w:rPr>
        <w:t xml:space="preserve"> Azure VMware </w:t>
      </w:r>
      <w:r w:rsidRPr="00395F5B">
        <w:rPr>
          <w:rFonts w:cstheme="minorHAnsi"/>
        </w:rPr>
        <w:t>解决方案时，一个</w:t>
      </w:r>
      <w:r w:rsidRPr="00395F5B">
        <w:rPr>
          <w:rFonts w:cstheme="minorHAnsi"/>
        </w:rPr>
        <w:t xml:space="preserve"> VMware </w:t>
      </w:r>
      <w:r w:rsidRPr="00395F5B">
        <w:rPr>
          <w:rFonts w:cstheme="minorHAnsi"/>
        </w:rPr>
        <w:t>群集内所有虚拟机在一个帐单月份期间的总累计分钟数。</w:t>
      </w:r>
    </w:p>
    <w:p w14:paraId="4CE5CD8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是指在指定</w:t>
      </w:r>
      <w:proofErr w:type="gramEnd"/>
      <w:r w:rsidRPr="00395F5B">
        <w:rPr>
          <w:rFonts w:cstheme="minorHAnsi"/>
        </w:rPr>
        <w:t xml:space="preserve"> Azure </w:t>
      </w:r>
      <w:r w:rsidRPr="00395F5B">
        <w:rPr>
          <w:rFonts w:cstheme="minorHAnsi"/>
        </w:rPr>
        <w:t>上的</w:t>
      </w:r>
      <w:r w:rsidRPr="00395F5B">
        <w:rPr>
          <w:rFonts w:cstheme="minorHAnsi"/>
        </w:rPr>
        <w:t xml:space="preserve"> VMware </w:t>
      </w:r>
      <w:r w:rsidRPr="00395F5B">
        <w:rPr>
          <w:rFonts w:cstheme="minorHAnsi"/>
        </w:rPr>
        <w:t>群集的一个帐单月份期间，服务不可用的总累计最大可用分钟数。若出现以下情况，特定分钟被视为不可用：</w:t>
      </w:r>
    </w:p>
    <w:p w14:paraId="270A34A5" w14:textId="77777777" w:rsidR="0014750C" w:rsidRPr="00395F5B" w:rsidRDefault="0014750C" w:rsidP="0014750C">
      <w:pPr>
        <w:pStyle w:val="ProductList-Body"/>
        <w:numPr>
          <w:ilvl w:val="0"/>
          <w:numId w:val="36"/>
        </w:numPr>
        <w:rPr>
          <w:rFonts w:cstheme="minorHAnsi"/>
        </w:rPr>
      </w:pPr>
      <w:r w:rsidRPr="00395F5B">
        <w:rPr>
          <w:rFonts w:cstheme="minorHAnsi"/>
        </w:rPr>
        <w:t>运行群集中的所有虚拟机连续四分钟无任何连接。</w:t>
      </w:r>
    </w:p>
    <w:p w14:paraId="4D9262CD" w14:textId="77777777" w:rsidR="0014750C" w:rsidRPr="00395F5B" w:rsidRDefault="0014750C" w:rsidP="0014750C">
      <w:pPr>
        <w:pStyle w:val="ProductList-Body"/>
        <w:numPr>
          <w:ilvl w:val="0"/>
          <w:numId w:val="36"/>
        </w:numPr>
        <w:rPr>
          <w:rFonts w:cstheme="minorHAnsi"/>
        </w:rPr>
      </w:pPr>
      <w:r w:rsidRPr="00395F5B">
        <w:rPr>
          <w:rFonts w:cstheme="minorHAnsi"/>
        </w:rPr>
        <w:t>连续四分钟没有任何虚拟机可访问存储。</w:t>
      </w:r>
    </w:p>
    <w:p w14:paraId="03E5298B" w14:textId="77777777" w:rsidR="0014750C" w:rsidRPr="00395F5B" w:rsidRDefault="0014750C" w:rsidP="0014750C">
      <w:pPr>
        <w:pStyle w:val="ProductList-Body"/>
        <w:numPr>
          <w:ilvl w:val="0"/>
          <w:numId w:val="36"/>
        </w:numPr>
        <w:rPr>
          <w:rFonts w:cstheme="minorHAnsi"/>
        </w:rPr>
      </w:pPr>
      <w:r w:rsidRPr="00395F5B">
        <w:rPr>
          <w:rFonts w:cstheme="minorHAnsi"/>
        </w:rPr>
        <w:t>连续四分钟没有任何虚拟机启动。</w:t>
      </w:r>
    </w:p>
    <w:p w14:paraId="09776F86"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501B8E">
        <w:rPr>
          <w:rFonts w:cstheme="minorHAnsi"/>
          <w:b/>
          <w:bCs/>
        </w:rPr>
        <w:t>：</w:t>
      </w:r>
      <w:proofErr w:type="gramEnd"/>
      <w:r w:rsidRPr="00395F5B">
        <w:rPr>
          <w:rFonts w:cstheme="minorHAnsi"/>
        </w:rPr>
        <w:t>每月正常服务时间百分比使用以下公式计算：</w:t>
      </w:r>
    </w:p>
    <w:p w14:paraId="45FE19BB" w14:textId="77777777" w:rsidR="0014750C" w:rsidRPr="00395F5B" w:rsidRDefault="0014750C" w:rsidP="0014750C">
      <w:pPr>
        <w:pStyle w:val="ProductList-Body"/>
        <w:rPr>
          <w:rFonts w:cstheme="minorHAnsi"/>
        </w:rPr>
      </w:pPr>
    </w:p>
    <w:p w14:paraId="402E01A9"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0028B5C" w14:textId="77777777" w:rsidR="0014750C" w:rsidRPr="00395F5B" w:rsidRDefault="0014750C" w:rsidP="0014750C">
      <w:pPr>
        <w:pStyle w:val="ProductList-Body"/>
        <w:rPr>
          <w:rFonts w:cstheme="minorHAnsi"/>
        </w:rPr>
      </w:pPr>
      <w:r w:rsidRPr="00395F5B">
        <w:rPr>
          <w:rFonts w:cstheme="minorHAnsi"/>
          <w:b/>
          <w:bCs/>
          <w:color w:val="00188F"/>
        </w:rPr>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032581D1" w14:textId="77777777" w:rsidTr="00C94E4B">
        <w:trPr>
          <w:tblHeader/>
        </w:trPr>
        <w:tc>
          <w:tcPr>
            <w:tcW w:w="5400" w:type="dxa"/>
            <w:shd w:val="clear" w:color="auto" w:fill="0072C6"/>
          </w:tcPr>
          <w:p w14:paraId="3CA90F8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CC5965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3C6A16D" w14:textId="77777777" w:rsidTr="00C94E4B">
        <w:tc>
          <w:tcPr>
            <w:tcW w:w="5400" w:type="dxa"/>
          </w:tcPr>
          <w:p w14:paraId="50F1EC37"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BFFEA26"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7AF073E" w14:textId="77777777" w:rsidTr="00C94E4B">
        <w:tc>
          <w:tcPr>
            <w:tcW w:w="5400" w:type="dxa"/>
          </w:tcPr>
          <w:p w14:paraId="062BA28D"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5307A76E" w14:textId="77777777" w:rsidR="0014750C" w:rsidRPr="00395F5B" w:rsidRDefault="0014750C" w:rsidP="00C94E4B">
            <w:pPr>
              <w:pStyle w:val="ProductList-OfferingBody"/>
              <w:jc w:val="center"/>
              <w:rPr>
                <w:rFonts w:cstheme="minorHAnsi"/>
              </w:rPr>
            </w:pPr>
            <w:r w:rsidRPr="00395F5B">
              <w:rPr>
                <w:rFonts w:cstheme="minorHAnsi"/>
              </w:rPr>
              <w:t>30%</w:t>
            </w:r>
          </w:p>
        </w:tc>
      </w:tr>
    </w:tbl>
    <w:p w14:paraId="40B5BF06" w14:textId="77777777" w:rsidR="0014750C" w:rsidRPr="00395F5B" w:rsidRDefault="0014750C" w:rsidP="0014750C">
      <w:pPr>
        <w:pStyle w:val="ProductList-Body"/>
        <w:spacing w:before="240"/>
        <w:rPr>
          <w:rFonts w:cstheme="minorHAnsi"/>
        </w:rPr>
      </w:pPr>
      <w:r w:rsidRPr="00395F5B">
        <w:rPr>
          <w:rFonts w:cstheme="minorHAnsi"/>
          <w:b/>
          <w:bCs/>
          <w:color w:val="00188F"/>
        </w:rPr>
        <w:t xml:space="preserve">Azure VMware </w:t>
      </w:r>
      <w:r w:rsidRPr="00395F5B">
        <w:rPr>
          <w:rFonts w:cstheme="minorHAnsi"/>
          <w:b/>
          <w:bCs/>
          <w:color w:val="00188F"/>
        </w:rPr>
        <w:t>管理工具的每月正常服务时间计算和服务级别</w:t>
      </w:r>
    </w:p>
    <w:p w14:paraId="176E196E"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指当</w:t>
      </w:r>
      <w:proofErr w:type="gramEnd"/>
      <w:r w:rsidRPr="00395F5B">
        <w:rPr>
          <w:rFonts w:cstheme="minorHAnsi"/>
        </w:rPr>
        <w:t xml:space="preserve"> Microsoft Azure </w:t>
      </w:r>
      <w:r w:rsidRPr="00395F5B">
        <w:rPr>
          <w:rFonts w:cstheme="minorHAnsi"/>
        </w:rPr>
        <w:t>订阅中部署了</w:t>
      </w:r>
      <w:r w:rsidRPr="00395F5B">
        <w:rPr>
          <w:rFonts w:cstheme="minorHAnsi"/>
        </w:rPr>
        <w:t xml:space="preserve"> Azure VMware </w:t>
      </w:r>
      <w:r w:rsidRPr="00395F5B">
        <w:rPr>
          <w:rFonts w:cstheme="minorHAnsi"/>
        </w:rPr>
        <w:t>管理工具时，一个特定</w:t>
      </w:r>
      <w:r w:rsidRPr="00395F5B">
        <w:rPr>
          <w:rFonts w:cstheme="minorHAnsi"/>
        </w:rPr>
        <w:t xml:space="preserve"> VMware </w:t>
      </w:r>
      <w:r w:rsidRPr="00395F5B">
        <w:rPr>
          <w:rFonts w:cstheme="minorHAnsi"/>
        </w:rPr>
        <w:t>群集在一个帐单月份期间的总累计分钟数。</w:t>
      </w:r>
    </w:p>
    <w:p w14:paraId="75D2590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是指在指定</w:t>
      </w:r>
      <w:proofErr w:type="gramEnd"/>
      <w:r w:rsidRPr="00395F5B">
        <w:rPr>
          <w:rFonts w:cstheme="minorHAnsi"/>
        </w:rPr>
        <w:t xml:space="preserve"> Azure </w:t>
      </w:r>
      <w:r w:rsidRPr="00395F5B">
        <w:rPr>
          <w:rFonts w:cstheme="minorHAnsi"/>
        </w:rPr>
        <w:t>上的</w:t>
      </w:r>
      <w:r w:rsidRPr="00395F5B">
        <w:rPr>
          <w:rFonts w:cstheme="minorHAnsi"/>
        </w:rPr>
        <w:t xml:space="preserve"> VMware </w:t>
      </w:r>
      <w:r w:rsidRPr="00395F5B">
        <w:rPr>
          <w:rFonts w:cstheme="minorHAnsi"/>
        </w:rPr>
        <w:t>群集的一个帐单月份期间，管理服务（</w:t>
      </w:r>
      <w:r w:rsidRPr="00395F5B">
        <w:rPr>
          <w:rFonts w:cstheme="minorHAnsi"/>
        </w:rPr>
        <w:t xml:space="preserve">vCenter Server </w:t>
      </w:r>
      <w:r w:rsidRPr="00395F5B">
        <w:rPr>
          <w:rFonts w:cstheme="minorHAnsi"/>
        </w:rPr>
        <w:t>和</w:t>
      </w:r>
      <w:r w:rsidRPr="00395F5B">
        <w:rPr>
          <w:rFonts w:cstheme="minorHAnsi"/>
        </w:rPr>
        <w:t xml:space="preserve"> NSX Manager</w:t>
      </w:r>
      <w:r w:rsidRPr="00395F5B">
        <w:rPr>
          <w:rFonts w:cstheme="minorHAnsi"/>
        </w:rPr>
        <w:t>）不可用的总累计最大可用分钟数。若出现以下情况，特定分钟被视为不可用：</w:t>
      </w:r>
    </w:p>
    <w:p w14:paraId="21AECACC" w14:textId="77777777" w:rsidR="0014750C" w:rsidRPr="00395F5B" w:rsidRDefault="0014750C" w:rsidP="0014750C">
      <w:pPr>
        <w:pStyle w:val="ProductList-Body"/>
        <w:numPr>
          <w:ilvl w:val="0"/>
          <w:numId w:val="37"/>
        </w:numPr>
        <w:rPr>
          <w:rFonts w:cstheme="minorHAnsi"/>
        </w:rPr>
      </w:pPr>
      <w:r w:rsidRPr="00395F5B">
        <w:rPr>
          <w:rFonts w:cstheme="minorHAnsi"/>
        </w:rPr>
        <w:t xml:space="preserve">vCenter </w:t>
      </w:r>
      <w:r w:rsidRPr="00395F5B">
        <w:rPr>
          <w:rFonts w:cstheme="minorHAnsi"/>
        </w:rPr>
        <w:t>服务器连续四分钟无任何连接。</w:t>
      </w:r>
    </w:p>
    <w:p w14:paraId="49A6B8D1" w14:textId="77777777" w:rsidR="0014750C" w:rsidRPr="00395F5B" w:rsidRDefault="0014750C" w:rsidP="0014750C">
      <w:pPr>
        <w:pStyle w:val="ProductList-Body"/>
        <w:numPr>
          <w:ilvl w:val="0"/>
          <w:numId w:val="37"/>
        </w:numPr>
        <w:rPr>
          <w:rFonts w:cstheme="minorHAnsi"/>
        </w:rPr>
      </w:pPr>
      <w:r w:rsidRPr="00395F5B">
        <w:rPr>
          <w:rFonts w:cstheme="minorHAnsi"/>
        </w:rPr>
        <w:t xml:space="preserve">NSX </w:t>
      </w:r>
      <w:r w:rsidRPr="00395F5B">
        <w:rPr>
          <w:rFonts w:cstheme="minorHAnsi"/>
        </w:rPr>
        <w:t>管理员连续四分钟无任何连接。</w:t>
      </w:r>
    </w:p>
    <w:p w14:paraId="1C0D196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F216E5">
        <w:rPr>
          <w:rFonts w:cstheme="minorHAnsi"/>
          <w:b/>
          <w:bCs/>
        </w:rPr>
        <w:t>：</w:t>
      </w:r>
      <w:proofErr w:type="gramEnd"/>
      <w:r w:rsidRPr="00395F5B">
        <w:rPr>
          <w:rFonts w:cstheme="minorHAnsi"/>
        </w:rPr>
        <w:t>每月正常服务时间百分比使用以下公式计算：</w:t>
      </w:r>
    </w:p>
    <w:p w14:paraId="3D950280" w14:textId="77777777" w:rsidR="0014750C" w:rsidRPr="00395F5B" w:rsidRDefault="0014750C" w:rsidP="0014750C">
      <w:pPr>
        <w:pStyle w:val="ProductList-Body"/>
        <w:rPr>
          <w:rFonts w:cstheme="minorHAnsi"/>
        </w:rPr>
      </w:pPr>
    </w:p>
    <w:p w14:paraId="188DC02B"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111F908" w14:textId="77777777" w:rsidR="0014750C" w:rsidRPr="00395F5B" w:rsidRDefault="0014750C" w:rsidP="00420610">
      <w:pPr>
        <w:pStyle w:val="ProductList-Body"/>
        <w:keepNext/>
        <w:rPr>
          <w:rFonts w:cstheme="minorHAnsi"/>
        </w:rPr>
      </w:pPr>
      <w:r w:rsidRPr="00395F5B">
        <w:rPr>
          <w:rFonts w:cstheme="minorHAnsi"/>
          <w:b/>
          <w:bCs/>
          <w:color w:val="00188F"/>
        </w:rPr>
        <w:lastRenderedPageBreak/>
        <w:t>服务额度</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1368931A" w14:textId="77777777" w:rsidTr="00C94E4B">
        <w:trPr>
          <w:tblHeader/>
        </w:trPr>
        <w:tc>
          <w:tcPr>
            <w:tcW w:w="5400" w:type="dxa"/>
            <w:shd w:val="clear" w:color="auto" w:fill="0072C6"/>
          </w:tcPr>
          <w:p w14:paraId="798B5F5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2D5E96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27D61ADE" w14:textId="77777777" w:rsidTr="00C94E4B">
        <w:tc>
          <w:tcPr>
            <w:tcW w:w="5400" w:type="dxa"/>
          </w:tcPr>
          <w:p w14:paraId="2DE00F35"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07B43807"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65928367" w14:textId="77777777" w:rsidTr="00C94E4B">
        <w:tc>
          <w:tcPr>
            <w:tcW w:w="5400" w:type="dxa"/>
          </w:tcPr>
          <w:p w14:paraId="5BD18493"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0FD7D1A6" w14:textId="77777777" w:rsidR="0014750C" w:rsidRPr="00395F5B" w:rsidRDefault="0014750C" w:rsidP="00C94E4B">
            <w:pPr>
              <w:pStyle w:val="ProductList-OfferingBody"/>
              <w:jc w:val="center"/>
              <w:rPr>
                <w:rFonts w:cstheme="minorHAnsi"/>
              </w:rPr>
            </w:pPr>
            <w:r w:rsidRPr="00395F5B">
              <w:rPr>
                <w:rFonts w:cstheme="minorHAnsi"/>
              </w:rPr>
              <w:t>30%</w:t>
            </w:r>
          </w:p>
        </w:tc>
      </w:tr>
    </w:tbl>
    <w:p w14:paraId="40C7E5CD"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4FC7CC14" w14:textId="77777777" w:rsidR="0014750C" w:rsidRPr="00321221" w:rsidRDefault="0014750C" w:rsidP="0014750C">
      <w:pPr>
        <w:pStyle w:val="ProductList-Offering2Heading"/>
        <w:keepNext/>
        <w:outlineLvl w:val="2"/>
        <w:rPr>
          <w:rFonts w:cstheme="majorHAnsi"/>
        </w:rPr>
      </w:pPr>
      <w:bookmarkStart w:id="490" w:name="_Toc120626103"/>
      <w:bookmarkStart w:id="491" w:name="_Toc128507518"/>
      <w:r w:rsidRPr="00321221">
        <w:rPr>
          <w:rFonts w:cstheme="majorHAnsi"/>
        </w:rPr>
        <w:t xml:space="preserve">Azure </w:t>
      </w:r>
      <w:proofErr w:type="spellStart"/>
      <w:r w:rsidRPr="00321221">
        <w:rPr>
          <w:rFonts w:cstheme="majorHAnsi"/>
        </w:rPr>
        <w:t>VNet</w:t>
      </w:r>
      <w:proofErr w:type="spellEnd"/>
      <w:r w:rsidRPr="00321221">
        <w:rPr>
          <w:rFonts w:cstheme="majorHAnsi"/>
        </w:rPr>
        <w:t xml:space="preserve"> NAT</w:t>
      </w:r>
      <w:bookmarkEnd w:id="490"/>
      <w:bookmarkEnd w:id="491"/>
    </w:p>
    <w:p w14:paraId="3EECF69B"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23BD5BE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静态公共</w:t>
      </w:r>
      <w:r w:rsidRPr="00395F5B">
        <w:rPr>
          <w:rFonts w:cstheme="minorHAnsi"/>
          <w:b/>
          <w:bCs/>
          <w:color w:val="00188F"/>
        </w:rPr>
        <w:t xml:space="preserve"> IP </w:t>
      </w:r>
      <w:proofErr w:type="gramStart"/>
      <w:r w:rsidRPr="00395F5B">
        <w:rPr>
          <w:rFonts w:cstheme="minorHAnsi"/>
          <w:b/>
          <w:bCs/>
          <w:color w:val="00188F"/>
        </w:rPr>
        <w:t>地址</w:t>
      </w:r>
      <w:r w:rsidRPr="008F51D2">
        <w:rPr>
          <w:rFonts w:ascii="SimSun" w:hAnsi="SimSun" w:cstheme="minorHAnsi"/>
          <w:szCs w:val="18"/>
        </w:rPr>
        <w:t>”</w:t>
      </w:r>
      <w:r w:rsidRPr="00395F5B">
        <w:rPr>
          <w:rFonts w:cstheme="minorHAnsi"/>
        </w:rPr>
        <w:t>是为用户工作负载配置的</w:t>
      </w:r>
      <w:proofErr w:type="gramEnd"/>
      <w:r w:rsidRPr="00395F5B">
        <w:rPr>
          <w:rFonts w:cstheme="minorHAnsi"/>
        </w:rPr>
        <w:t xml:space="preserve"> IP </w:t>
      </w:r>
      <w:r w:rsidRPr="00395F5B">
        <w:rPr>
          <w:rFonts w:cstheme="minorHAnsi"/>
        </w:rPr>
        <w:t>地址。静态</w:t>
      </w:r>
      <w:r w:rsidRPr="00395F5B">
        <w:rPr>
          <w:rFonts w:cstheme="minorHAnsi"/>
        </w:rPr>
        <w:t xml:space="preserve"> IP </w:t>
      </w:r>
      <w:r w:rsidRPr="00395F5B">
        <w:rPr>
          <w:rFonts w:cstheme="minorHAnsi"/>
        </w:rPr>
        <w:t>地址不会发生改变。</w:t>
      </w:r>
    </w:p>
    <w:p w14:paraId="327B33E3"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网络地址转换</w:t>
      </w:r>
      <w:r w:rsidRPr="008F51D2">
        <w:rPr>
          <w:rFonts w:ascii="SimSun" w:hAnsi="SimSun" w:cstheme="minorHAnsi"/>
          <w:szCs w:val="18"/>
        </w:rPr>
        <w:t>”</w:t>
      </w:r>
      <w:r w:rsidRPr="00395F5B">
        <w:rPr>
          <w:rFonts w:cstheme="minorHAnsi"/>
        </w:rPr>
        <w:t>是将专用网络的专用</w:t>
      </w:r>
      <w:proofErr w:type="gramEnd"/>
      <w:r w:rsidRPr="00395F5B">
        <w:rPr>
          <w:rFonts w:cstheme="minorHAnsi"/>
        </w:rPr>
        <w:t xml:space="preserve"> IP </w:t>
      </w:r>
      <w:r w:rsidRPr="00395F5B">
        <w:rPr>
          <w:rFonts w:cstheme="minorHAnsi"/>
        </w:rPr>
        <w:t>地址转换为公共</w:t>
      </w:r>
      <w:r w:rsidRPr="00395F5B">
        <w:rPr>
          <w:rFonts w:cstheme="minorHAnsi"/>
        </w:rPr>
        <w:t xml:space="preserve"> IP </w:t>
      </w:r>
      <w:r w:rsidRPr="00395F5B">
        <w:rPr>
          <w:rFonts w:cstheme="minorHAnsi"/>
        </w:rPr>
        <w:t>地址的过程，从而允许多个</w:t>
      </w:r>
      <w:r w:rsidRPr="00395F5B">
        <w:rPr>
          <w:rFonts w:cstheme="minorHAnsi"/>
        </w:rPr>
        <w:t xml:space="preserve"> Azure </w:t>
      </w:r>
      <w:r w:rsidRPr="00395F5B">
        <w:rPr>
          <w:rFonts w:cstheme="minorHAnsi"/>
        </w:rPr>
        <w:t>计算资源（即虚拟机）通过单个公共地址连接到</w:t>
      </w:r>
      <w:r w:rsidRPr="00395F5B">
        <w:rPr>
          <w:rFonts w:cstheme="minorHAnsi"/>
        </w:rPr>
        <w:t xml:space="preserve"> Internet</w:t>
      </w:r>
      <w:r w:rsidRPr="00395F5B">
        <w:rPr>
          <w:rFonts w:cstheme="minorHAnsi"/>
        </w:rPr>
        <w:t>。</w:t>
      </w:r>
    </w:p>
    <w:p w14:paraId="3B82612F"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连接性</w:t>
      </w:r>
      <w:r w:rsidRPr="008F51D2">
        <w:rPr>
          <w:rFonts w:ascii="SimSun" w:hAnsi="SimSun" w:cstheme="minorHAnsi"/>
          <w:szCs w:val="18"/>
        </w:rPr>
        <w:t>”</w:t>
      </w:r>
      <w:r w:rsidRPr="00395F5B">
        <w:rPr>
          <w:rFonts w:cstheme="minorHAnsi"/>
        </w:rPr>
        <w:t>是指通过受支持的</w:t>
      </w:r>
      <w:proofErr w:type="gramEnd"/>
      <w:r w:rsidRPr="00395F5B">
        <w:rPr>
          <w:rFonts w:cstheme="minorHAnsi"/>
        </w:rPr>
        <w:t xml:space="preserve"> IP </w:t>
      </w:r>
      <w:r w:rsidRPr="00395F5B">
        <w:rPr>
          <w:rFonts w:cstheme="minorHAnsi"/>
        </w:rPr>
        <w:t>传输协议，可从任何配置为允许流量的</w:t>
      </w:r>
      <w:r w:rsidRPr="00395F5B">
        <w:rPr>
          <w:rFonts w:cstheme="minorHAnsi"/>
        </w:rPr>
        <w:t xml:space="preserve"> IP </w:t>
      </w:r>
      <w:r w:rsidRPr="00395F5B">
        <w:rPr>
          <w:rFonts w:cstheme="minorHAnsi"/>
        </w:rPr>
        <w:t>地址发送和接收的双向网络流量。</w:t>
      </w:r>
    </w:p>
    <w:p w14:paraId="13D71A2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出站网络流量</w:t>
      </w:r>
      <w:r w:rsidRPr="008F51D2">
        <w:rPr>
          <w:rFonts w:ascii="SimSun" w:hAnsi="SimSun" w:cstheme="minorHAnsi"/>
          <w:szCs w:val="18"/>
        </w:rPr>
        <w:t>”</w:t>
      </w:r>
      <w:r w:rsidRPr="00395F5B">
        <w:rPr>
          <w:rFonts w:cstheme="minorHAnsi"/>
        </w:rPr>
        <w:t>是指通过</w:t>
      </w:r>
      <w:proofErr w:type="gramEnd"/>
      <w:r w:rsidRPr="00395F5B">
        <w:rPr>
          <w:rFonts w:cstheme="minorHAnsi"/>
        </w:rPr>
        <w:t xml:space="preserve"> Internet </w:t>
      </w:r>
      <w:r w:rsidRPr="00395F5B">
        <w:rPr>
          <w:rFonts w:cstheme="minorHAnsi"/>
        </w:rPr>
        <w:t>从专用网络流向公共端点的流量。</w:t>
      </w:r>
    </w:p>
    <w:p w14:paraId="3E11ED21" w14:textId="77777777" w:rsidR="0014750C" w:rsidRPr="00395F5B" w:rsidRDefault="0014750C" w:rsidP="0014750C">
      <w:pPr>
        <w:pStyle w:val="ProductList-Body"/>
        <w:rPr>
          <w:rFonts w:cstheme="minorHAnsi"/>
        </w:rPr>
      </w:pPr>
    </w:p>
    <w:p w14:paraId="50C2EAF9" w14:textId="77777777" w:rsidR="0014750C" w:rsidRPr="00395F5B" w:rsidRDefault="0014750C" w:rsidP="0014750C">
      <w:pPr>
        <w:pStyle w:val="ProductList-Body"/>
        <w:rPr>
          <w:rFonts w:cstheme="minorHAnsi"/>
        </w:rPr>
      </w:pPr>
      <w:r w:rsidRPr="00395F5B">
        <w:rPr>
          <w:rFonts w:cstheme="minorHAnsi"/>
          <w:b/>
          <w:bCs/>
          <w:color w:val="00188F"/>
        </w:rPr>
        <w:t xml:space="preserve">Azure </w:t>
      </w:r>
      <w:proofErr w:type="spellStart"/>
      <w:r w:rsidRPr="00395F5B">
        <w:rPr>
          <w:rFonts w:cstheme="minorHAnsi"/>
          <w:b/>
          <w:bCs/>
          <w:color w:val="00188F"/>
        </w:rPr>
        <w:t>VNet</w:t>
      </w:r>
      <w:proofErr w:type="spellEnd"/>
      <w:r w:rsidRPr="00395F5B">
        <w:rPr>
          <w:rFonts w:cstheme="minorHAnsi"/>
          <w:b/>
          <w:bCs/>
          <w:color w:val="00188F"/>
        </w:rPr>
        <w:t xml:space="preserve"> NAT </w:t>
      </w:r>
      <w:r w:rsidRPr="00395F5B">
        <w:rPr>
          <w:rFonts w:cstheme="minorHAnsi"/>
          <w:b/>
          <w:bCs/>
          <w:color w:val="00188F"/>
        </w:rPr>
        <w:t>的每月正常服务时间计算和服务级别</w:t>
      </w:r>
    </w:p>
    <w:p w14:paraId="60BD201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，客户已于</w:t>
      </w:r>
      <w:r w:rsidRPr="00395F5B">
        <w:rPr>
          <w:rFonts w:cstheme="minorHAnsi"/>
        </w:rPr>
        <w:t xml:space="preserve"> Microsoft Azure </w:t>
      </w:r>
      <w:r w:rsidRPr="00395F5B">
        <w:rPr>
          <w:rFonts w:cstheme="minorHAnsi"/>
        </w:rPr>
        <w:t>订阅中部署</w:t>
      </w:r>
      <w:r w:rsidRPr="00395F5B">
        <w:rPr>
          <w:rFonts w:cstheme="minorHAnsi"/>
        </w:rPr>
        <w:t xml:space="preserve"> Azure </w:t>
      </w:r>
      <w:proofErr w:type="spellStart"/>
      <w:r w:rsidRPr="00395F5B">
        <w:rPr>
          <w:rFonts w:cstheme="minorHAnsi"/>
        </w:rPr>
        <w:t>VNet</w:t>
      </w:r>
      <w:proofErr w:type="spellEnd"/>
      <w:r w:rsidRPr="00395F5B">
        <w:rPr>
          <w:rFonts w:cstheme="minorHAnsi"/>
        </w:rPr>
        <w:t xml:space="preserve"> NAT</w:t>
      </w:r>
      <w:r w:rsidRPr="00395F5B">
        <w:rPr>
          <w:rFonts w:cstheme="minorHAnsi"/>
        </w:rPr>
        <w:t>（为两台或更多台正常虚拟机提供服务）的总分钟数。</w:t>
      </w:r>
    </w:p>
    <w:p w14:paraId="5284A65C"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是指在最大可用分钟数中</w:t>
      </w:r>
      <w:proofErr w:type="gramEnd"/>
      <w:r w:rsidRPr="00395F5B">
        <w:rPr>
          <w:rFonts w:cstheme="minorHAnsi"/>
        </w:rPr>
        <w:t>，指定</w:t>
      </w:r>
      <w:r w:rsidRPr="00395F5B">
        <w:rPr>
          <w:rFonts w:cstheme="minorHAnsi"/>
        </w:rPr>
        <w:t xml:space="preserve"> Azure </w:t>
      </w:r>
      <w:proofErr w:type="spellStart"/>
      <w:r w:rsidRPr="00395F5B">
        <w:rPr>
          <w:rFonts w:cstheme="minorHAnsi"/>
        </w:rPr>
        <w:t>VNet</w:t>
      </w:r>
      <w:proofErr w:type="spellEnd"/>
      <w:r w:rsidRPr="00395F5B">
        <w:rPr>
          <w:rFonts w:cstheme="minorHAnsi"/>
        </w:rPr>
        <w:t xml:space="preserve"> NAT </w:t>
      </w:r>
      <w:r w:rsidRPr="00395F5B">
        <w:rPr>
          <w:rFonts w:cstheme="minorHAnsi"/>
        </w:rPr>
        <w:t>不可用的总分钟数。在某一分钟内，若所有正常虚拟机都不具有任何通过</w:t>
      </w:r>
      <w:r w:rsidRPr="00395F5B">
        <w:rPr>
          <w:rFonts w:cstheme="minorHAnsi"/>
        </w:rPr>
        <w:t xml:space="preserve"> </w:t>
      </w:r>
      <w:proofErr w:type="spellStart"/>
      <w:r w:rsidRPr="00395F5B">
        <w:rPr>
          <w:rFonts w:cstheme="minorHAnsi"/>
        </w:rPr>
        <w:t>VNet</w:t>
      </w:r>
      <w:proofErr w:type="spellEnd"/>
      <w:r w:rsidRPr="00395F5B">
        <w:rPr>
          <w:rFonts w:cstheme="minorHAnsi"/>
        </w:rPr>
        <w:t xml:space="preserve"> NAT </w:t>
      </w:r>
      <w:r w:rsidRPr="00395F5B">
        <w:rPr>
          <w:rFonts w:cstheme="minorHAnsi"/>
        </w:rPr>
        <w:t>端点的连接性，则视这一分钟为不可用。停机时间不包括由</w:t>
      </w:r>
      <w:r w:rsidRPr="00395F5B">
        <w:rPr>
          <w:rFonts w:cstheme="minorHAnsi"/>
        </w:rPr>
        <w:t xml:space="preserve"> SNAT </w:t>
      </w:r>
      <w:r w:rsidRPr="00395F5B">
        <w:rPr>
          <w:rFonts w:cstheme="minorHAnsi"/>
        </w:rPr>
        <w:t>端口消耗导致的分钟数。</w:t>
      </w:r>
    </w:p>
    <w:p w14:paraId="45EF045E" w14:textId="77777777" w:rsidR="0014750C" w:rsidRPr="00395F5B" w:rsidRDefault="0014750C" w:rsidP="0014750C">
      <w:pPr>
        <w:pStyle w:val="ProductList-Body"/>
        <w:rPr>
          <w:rFonts w:cstheme="minorHAnsi"/>
        </w:rPr>
      </w:pPr>
      <w:r w:rsidRPr="00395F5B">
        <w:rPr>
          <w:rFonts w:cstheme="minorHAnsi"/>
        </w:rPr>
        <w:t xml:space="preserve">Azure </w:t>
      </w:r>
      <w:proofErr w:type="spellStart"/>
      <w:r w:rsidRPr="00395F5B">
        <w:rPr>
          <w:rFonts w:cstheme="minorHAnsi"/>
        </w:rPr>
        <w:t>VNet</w:t>
      </w:r>
      <w:proofErr w:type="spellEnd"/>
      <w:r w:rsidRPr="00395F5B">
        <w:rPr>
          <w:rFonts w:cstheme="minorHAnsi"/>
        </w:rPr>
        <w:t xml:space="preserve"> NAT </w:t>
      </w:r>
      <w:proofErr w:type="gramStart"/>
      <w:r w:rsidRPr="00395F5B">
        <w:rPr>
          <w:rFonts w:cstheme="minorHAnsi"/>
        </w:rPr>
        <w:t>的</w:t>
      </w:r>
      <w:r w:rsidRPr="0079488A">
        <w:rPr>
          <w:rFonts w:ascii="SimSun" w:hAnsi="SimSun" w:cstheme="minorHAnsi"/>
          <w:spacing w:val="-2"/>
          <w:szCs w:val="18"/>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计算方法为：最大可用分钟数减去停机时间，除以一个帐单月份内的最大可用分钟数后再乘以</w:t>
      </w:r>
      <w:r w:rsidRPr="00395F5B">
        <w:rPr>
          <w:rFonts w:cstheme="minorHAnsi"/>
        </w:rPr>
        <w:t xml:space="preserve"> 100</w:t>
      </w:r>
      <w:r w:rsidRPr="00395F5B">
        <w:rPr>
          <w:rFonts w:cstheme="minorHAnsi"/>
        </w:rPr>
        <w:t>。</w:t>
      </w:r>
    </w:p>
    <w:p w14:paraId="7D876808"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4EAEEB99" w14:textId="77777777" w:rsidR="0014750C" w:rsidRPr="00395F5B" w:rsidRDefault="0014750C" w:rsidP="0014750C">
      <w:pPr>
        <w:pStyle w:val="ProductList-Body"/>
        <w:rPr>
          <w:rFonts w:cstheme="minorHAnsi"/>
        </w:rPr>
      </w:pPr>
    </w:p>
    <w:p w14:paraId="27912D9E" w14:textId="77777777" w:rsidR="0014750C" w:rsidRPr="00395F5B" w:rsidRDefault="00000000" w:rsidP="0014750C">
      <w:pPr>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078FC27F" w14:textId="77777777" w:rsidR="0014750C" w:rsidRPr="00395F5B" w:rsidRDefault="0014750C" w:rsidP="0014750C">
      <w:pPr>
        <w:pStyle w:val="ProductList-Body"/>
        <w:rPr>
          <w:rFonts w:cstheme="minorHAnsi"/>
        </w:rPr>
      </w:pPr>
    </w:p>
    <w:p w14:paraId="3125292D" w14:textId="77777777" w:rsidR="0014750C" w:rsidRPr="00395F5B" w:rsidRDefault="0014750C" w:rsidP="0014750C">
      <w:pPr>
        <w:pStyle w:val="ProductList-Body"/>
        <w:rPr>
          <w:rFonts w:cstheme="minorHAnsi"/>
        </w:rPr>
      </w:pPr>
      <w:r w:rsidRPr="00395F5B">
        <w:rPr>
          <w:rFonts w:cstheme="minorHAnsi"/>
        </w:rPr>
        <w:t>以下服务级别和服务额度适用于客户对</w:t>
      </w:r>
      <w:r w:rsidRPr="00395F5B">
        <w:rPr>
          <w:rFonts w:cstheme="minorHAnsi"/>
        </w:rPr>
        <w:t xml:space="preserve"> Azure NAT Gateway </w:t>
      </w:r>
      <w:r w:rsidRPr="00395F5B">
        <w:rPr>
          <w:rFonts w:cstheme="minorHAnsi"/>
        </w:rPr>
        <w:t>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14750C" w:rsidRPr="00395F5B" w14:paraId="46B4EE15" w14:textId="77777777" w:rsidTr="00C94E4B">
        <w:trPr>
          <w:tblHeader/>
        </w:trPr>
        <w:tc>
          <w:tcPr>
            <w:tcW w:w="5400" w:type="dxa"/>
            <w:shd w:val="clear" w:color="auto" w:fill="0072C6"/>
          </w:tcPr>
          <w:p w14:paraId="79A96F2C"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741AE44A"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4CB3F508" w14:textId="77777777" w:rsidTr="00C94E4B">
        <w:tc>
          <w:tcPr>
            <w:tcW w:w="5400" w:type="dxa"/>
          </w:tcPr>
          <w:p w14:paraId="261E7791" w14:textId="77777777" w:rsidR="0014750C" w:rsidRPr="00395F5B" w:rsidRDefault="0014750C" w:rsidP="00C94E4B">
            <w:pPr>
              <w:pStyle w:val="ProductList-OfferingBody"/>
              <w:jc w:val="center"/>
              <w:rPr>
                <w:rFonts w:cstheme="minorHAnsi"/>
              </w:rPr>
            </w:pPr>
            <w:r w:rsidRPr="00395F5B">
              <w:rPr>
                <w:rFonts w:cstheme="minorHAnsi"/>
              </w:rPr>
              <w:t>&lt; 99.99%</w:t>
            </w:r>
          </w:p>
        </w:tc>
        <w:tc>
          <w:tcPr>
            <w:tcW w:w="3960" w:type="dxa"/>
          </w:tcPr>
          <w:p w14:paraId="79DDCAA4"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ED8905F" w14:textId="77777777" w:rsidTr="00C94E4B">
        <w:tc>
          <w:tcPr>
            <w:tcW w:w="5400" w:type="dxa"/>
          </w:tcPr>
          <w:p w14:paraId="2ECC0CB3"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650FEBDE"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4527557E"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11079978" w14:textId="77777777" w:rsidR="0014750C" w:rsidRPr="00395F5B" w:rsidRDefault="0014750C" w:rsidP="0014750C">
      <w:pPr>
        <w:pStyle w:val="ProductList-Offering2Heading"/>
        <w:keepNext/>
        <w:outlineLvl w:val="2"/>
        <w:rPr>
          <w:rFonts w:asciiTheme="minorHAnsi" w:hAnsiTheme="minorHAnsi" w:cstheme="minorHAnsi"/>
        </w:rPr>
      </w:pPr>
      <w:bookmarkStart w:id="492" w:name="_Toc120626104"/>
      <w:bookmarkStart w:id="493" w:name="_Toc128507519"/>
      <w:r w:rsidRPr="00D23872">
        <w:rPr>
          <w:rFonts w:cstheme="majorHAnsi"/>
        </w:rPr>
        <w:t>VPN</w:t>
      </w:r>
      <w:r w:rsidRPr="00395F5B">
        <w:rPr>
          <w:rFonts w:asciiTheme="minorHAnsi" w:hAnsiTheme="minorHAnsi" w:cstheme="minorHAnsi"/>
        </w:rPr>
        <w:t xml:space="preserve"> </w:t>
      </w:r>
      <w:r w:rsidRPr="00395F5B">
        <w:rPr>
          <w:rFonts w:asciiTheme="minorHAnsi" w:hAnsiTheme="minorHAnsi" w:cstheme="minorHAnsi"/>
        </w:rPr>
        <w:t>网关</w:t>
      </w:r>
      <w:bookmarkEnd w:id="481"/>
      <w:bookmarkEnd w:id="482"/>
      <w:bookmarkEnd w:id="492"/>
      <w:bookmarkEnd w:id="493"/>
    </w:p>
    <w:p w14:paraId="6B974A23" w14:textId="77777777" w:rsidR="0014750C" w:rsidRPr="00395F5B" w:rsidRDefault="0014750C" w:rsidP="0014750C">
      <w:pPr>
        <w:pStyle w:val="ProductList-Body"/>
        <w:rPr>
          <w:rFonts w:cstheme="minorHAnsi"/>
        </w:rPr>
      </w:pPr>
      <w:r w:rsidRPr="00395F5B">
        <w:rPr>
          <w:rFonts w:cstheme="minorHAnsi"/>
          <w:b/>
          <w:color w:val="00188F"/>
        </w:rPr>
        <w:t>附加定义</w:t>
      </w:r>
      <w:r w:rsidRPr="002738B1">
        <w:rPr>
          <w:rFonts w:cstheme="minorHAnsi"/>
          <w:b/>
          <w:bCs/>
        </w:rPr>
        <w:t>：</w:t>
      </w:r>
    </w:p>
    <w:p w14:paraId="26040DBD" w14:textId="77777777" w:rsidR="0014750C" w:rsidRPr="00395F5B" w:rsidRDefault="0014750C" w:rsidP="0014750C">
      <w:pPr>
        <w:pStyle w:val="ProductList-Body"/>
        <w:spacing w:after="40"/>
        <w:rPr>
          <w:rFonts w:cstheme="minorHAnsi"/>
        </w:rPr>
      </w:pPr>
      <w:r w:rsidRPr="0079488A">
        <w:rPr>
          <w:rFonts w:ascii="SimSun" w:hAnsi="SimSun" w:cstheme="minorHAnsi"/>
          <w:spacing w:val="-2"/>
          <w:szCs w:val="18"/>
        </w:rPr>
        <w:t>“</w:t>
      </w:r>
      <w:proofErr w:type="gramStart"/>
      <w:r w:rsidRPr="00395F5B">
        <w:rPr>
          <w:rFonts w:cstheme="minorHAnsi"/>
          <w:b/>
          <w:color w:val="00188F"/>
        </w:rPr>
        <w:t>最大可用分钟数</w:t>
      </w:r>
      <w:r w:rsidRPr="008F51D2">
        <w:rPr>
          <w:rFonts w:ascii="SimSun" w:hAnsi="SimSun" w:cstheme="minorHAnsi"/>
          <w:szCs w:val="18"/>
        </w:rPr>
        <w:t>”</w:t>
      </w:r>
      <w:r w:rsidRPr="00395F5B">
        <w:rPr>
          <w:rFonts w:cstheme="minorHAnsi"/>
        </w:rPr>
        <w:t>是指一个帐单月份期间的总累计分钟数</w:t>
      </w:r>
      <w:proofErr w:type="gramEnd"/>
      <w:r w:rsidRPr="00395F5B">
        <w:rPr>
          <w:rFonts w:cstheme="minorHAnsi"/>
        </w:rPr>
        <w:t>，在此期间指定的</w:t>
      </w:r>
      <w:r w:rsidRPr="00395F5B">
        <w:rPr>
          <w:rFonts w:cstheme="minorHAnsi"/>
        </w:rPr>
        <w:t xml:space="preserve"> VPN </w:t>
      </w:r>
      <w:r w:rsidRPr="00395F5B">
        <w:rPr>
          <w:rFonts w:cstheme="minorHAnsi"/>
        </w:rPr>
        <w:t>网关已部署于</w:t>
      </w:r>
      <w:r w:rsidRPr="00395F5B">
        <w:rPr>
          <w:rFonts w:cstheme="minorHAnsi"/>
        </w:rPr>
        <w:t xml:space="preserve"> Microsoft Azure </w:t>
      </w:r>
      <w:r w:rsidRPr="00395F5B">
        <w:rPr>
          <w:rFonts w:cstheme="minorHAnsi"/>
        </w:rPr>
        <w:t>订阅中。</w:t>
      </w:r>
    </w:p>
    <w:p w14:paraId="048FCA3B" w14:textId="77777777" w:rsidR="0014750C" w:rsidRPr="00395F5B" w:rsidRDefault="0014750C" w:rsidP="0014750C">
      <w:pPr>
        <w:pStyle w:val="ProductList-Body"/>
        <w:rPr>
          <w:rFonts w:cstheme="minorHAnsi"/>
        </w:rPr>
      </w:pPr>
      <w:r w:rsidRPr="00395F5B">
        <w:rPr>
          <w:rFonts w:cstheme="minorHAnsi"/>
          <w:b/>
          <w:color w:val="00188F"/>
        </w:rPr>
        <w:t>停机时间</w:t>
      </w:r>
      <w:r w:rsidRPr="007710B0">
        <w:rPr>
          <w:rFonts w:cstheme="minorHAnsi"/>
          <w:b/>
          <w:bCs/>
        </w:rPr>
        <w:t>：</w:t>
      </w:r>
      <w:r w:rsidRPr="00395F5B">
        <w:rPr>
          <w:rFonts w:cstheme="minorHAnsi"/>
        </w:rPr>
        <w:t>是指累计最大可用分钟总数，在此期间</w:t>
      </w:r>
      <w:r w:rsidRPr="00395F5B">
        <w:rPr>
          <w:rFonts w:cstheme="minorHAnsi"/>
        </w:rPr>
        <w:t xml:space="preserve"> VPN </w:t>
      </w:r>
      <w:r w:rsidRPr="00395F5B">
        <w:rPr>
          <w:rFonts w:cstheme="minorHAnsi"/>
        </w:rPr>
        <w:t>网关不可用。如果某一分钟内，在持续三十</w:t>
      </w:r>
      <w:r w:rsidRPr="00395F5B">
        <w:rPr>
          <w:rFonts w:cstheme="minorHAnsi"/>
        </w:rPr>
        <w:t xml:space="preserve"> (30) </w:t>
      </w:r>
      <w:r w:rsidRPr="00395F5B">
        <w:rPr>
          <w:rFonts w:cstheme="minorHAnsi"/>
        </w:rPr>
        <w:t>秒的窗口中尝试与</w:t>
      </w:r>
      <w:r w:rsidRPr="00395F5B">
        <w:rPr>
          <w:rFonts w:cstheme="minorHAnsi"/>
        </w:rPr>
        <w:t xml:space="preserve"> VPN </w:t>
      </w:r>
      <w:r w:rsidRPr="00395F5B">
        <w:rPr>
          <w:rFonts w:cstheme="minorHAnsi"/>
        </w:rPr>
        <w:t>网关建立连接但均不成功，则视为在这一分钟内不可用。</w:t>
      </w:r>
    </w:p>
    <w:p w14:paraId="1B4DE040" w14:textId="77777777" w:rsidR="0014750C" w:rsidRPr="00395F5B" w:rsidRDefault="0014750C" w:rsidP="0014750C">
      <w:pPr>
        <w:pStyle w:val="ProductList-Body"/>
        <w:rPr>
          <w:rFonts w:cstheme="minorHAnsi"/>
        </w:rPr>
      </w:pPr>
      <w:r w:rsidRPr="00395F5B">
        <w:rPr>
          <w:rFonts w:cstheme="minorHAnsi"/>
          <w:b/>
          <w:color w:val="00188F"/>
        </w:rPr>
        <w:t>每月正常服务时间百分比</w:t>
      </w:r>
      <w:r w:rsidRPr="001856C4">
        <w:rPr>
          <w:rFonts w:cstheme="minorHAnsi"/>
          <w:b/>
          <w:bCs/>
        </w:rPr>
        <w:t>：</w:t>
      </w:r>
      <w:r w:rsidRPr="00395F5B">
        <w:rPr>
          <w:rFonts w:cstheme="minorHAnsi"/>
        </w:rPr>
        <w:t>指定</w:t>
      </w:r>
      <w:r w:rsidRPr="00395F5B">
        <w:rPr>
          <w:rFonts w:cstheme="minorHAnsi"/>
        </w:rPr>
        <w:t xml:space="preserve"> VPN </w:t>
      </w:r>
      <w:r w:rsidRPr="00395F5B">
        <w:rPr>
          <w:rFonts w:cstheme="minorHAnsi"/>
        </w:rPr>
        <w:t>网关的</w:t>
      </w:r>
      <w:r w:rsidRPr="0079488A">
        <w:rPr>
          <w:rFonts w:ascii="SimSun" w:hAnsi="SimSun" w:cstheme="minorHAnsi"/>
          <w:spacing w:val="-2"/>
          <w:szCs w:val="18"/>
        </w:rPr>
        <w:t>“</w:t>
      </w:r>
      <w:r w:rsidRPr="00395F5B">
        <w:rPr>
          <w:rFonts w:cstheme="minorHAnsi"/>
        </w:rPr>
        <w:t>每月正常服务时间百分比</w:t>
      </w:r>
      <w:r w:rsidRPr="008F51D2">
        <w:rPr>
          <w:rFonts w:ascii="SimSun" w:hAnsi="SimSun" w:cstheme="minorHAnsi"/>
          <w:szCs w:val="18"/>
        </w:rPr>
        <w:t>”</w:t>
      </w:r>
      <w:r w:rsidRPr="00395F5B">
        <w:rPr>
          <w:rFonts w:cstheme="minorHAnsi"/>
        </w:rPr>
        <w:t>按以下方式计算：</w:t>
      </w:r>
      <w:r w:rsidRPr="00395F5B">
        <w:rPr>
          <w:rFonts w:cstheme="minorHAnsi"/>
        </w:rPr>
        <w:t xml:space="preserve">VPN </w:t>
      </w:r>
      <w:r w:rsidRPr="00395F5B">
        <w:rPr>
          <w:rFonts w:cstheme="minorHAnsi"/>
        </w:rPr>
        <w:t>网关在一个帐单月份期间的最大可用分钟数减去停机时间，再除以最大可用分钟数。正常服务时间百分比计算公式如下所示：</w:t>
      </w:r>
    </w:p>
    <w:p w14:paraId="15A0AE2D" w14:textId="77777777" w:rsidR="0014750C" w:rsidRPr="00395F5B" w:rsidRDefault="0014750C" w:rsidP="0014750C">
      <w:pPr>
        <w:pStyle w:val="ProductList-Body"/>
        <w:rPr>
          <w:rFonts w:cstheme="minorHAnsi"/>
        </w:rPr>
      </w:pPr>
    </w:p>
    <w:p w14:paraId="5046AD4B"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272F1E2" w14:textId="77777777" w:rsidR="0014750C" w:rsidRPr="00395F5B" w:rsidRDefault="0014750C" w:rsidP="0014750C">
      <w:pPr>
        <w:pStyle w:val="ProductList-Body"/>
        <w:rPr>
          <w:rFonts w:cstheme="minorHAnsi"/>
        </w:rPr>
      </w:pPr>
      <w:r w:rsidRPr="00395F5B">
        <w:rPr>
          <w:rFonts w:cstheme="minorHAnsi"/>
          <w:b/>
          <w:color w:val="00188F"/>
        </w:rPr>
        <w:t>以下服务级别和服务额度适用于客户对各个</w:t>
      </w:r>
      <w:r w:rsidRPr="00395F5B">
        <w:rPr>
          <w:rFonts w:cstheme="minorHAnsi"/>
          <w:b/>
          <w:color w:val="00188F"/>
        </w:rPr>
        <w:t xml:space="preserve"> VPN </w:t>
      </w:r>
      <w:r w:rsidRPr="00395F5B">
        <w:rPr>
          <w:rFonts w:cstheme="minorHAnsi"/>
          <w:b/>
          <w:color w:val="00188F"/>
        </w:rPr>
        <w:t>网关的使用</w:t>
      </w:r>
      <w:r w:rsidRPr="00DE6267">
        <w:rPr>
          <w:rFonts w:cstheme="minorHAnsi"/>
          <w:b/>
          <w:bCs/>
        </w:rPr>
        <w:t>：</w:t>
      </w:r>
    </w:p>
    <w:p w14:paraId="4EB64A8F" w14:textId="77777777" w:rsidR="0014750C" w:rsidRPr="00395F5B" w:rsidRDefault="0014750C" w:rsidP="0014750C">
      <w:pPr>
        <w:pStyle w:val="ProductList-Body"/>
        <w:ind w:left="360"/>
        <w:rPr>
          <w:rFonts w:cstheme="minorHAnsi"/>
        </w:rPr>
      </w:pPr>
      <w:r w:rsidRPr="00395F5B">
        <w:rPr>
          <w:rFonts w:cstheme="minorHAnsi"/>
          <w:b/>
          <w:color w:val="00188F"/>
        </w:rPr>
        <w:t xml:space="preserve">VPN </w:t>
      </w:r>
      <w:r w:rsidRPr="00395F5B">
        <w:rPr>
          <w:rFonts w:cstheme="minorHAnsi"/>
          <w:b/>
          <w:color w:val="00188F"/>
        </w:rPr>
        <w:t>的基本网关或</w:t>
      </w:r>
      <w:r w:rsidRPr="00395F5B">
        <w:rPr>
          <w:rFonts w:cstheme="minorHAnsi"/>
          <w:b/>
          <w:color w:val="00188F"/>
        </w:rPr>
        <w:t xml:space="preserve"> ExpressRoute </w:t>
      </w:r>
      <w:r w:rsidRPr="00395F5B">
        <w:rPr>
          <w:rFonts w:cstheme="minorHAnsi"/>
          <w:b/>
          <w:color w:val="00188F"/>
        </w:rPr>
        <w:t>服务额度</w:t>
      </w:r>
      <w:r w:rsidRPr="00E078E1">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14750C" w:rsidRPr="00395F5B" w14:paraId="5B975B83" w14:textId="77777777" w:rsidTr="00C94E4B">
        <w:trPr>
          <w:tblHeader/>
        </w:trPr>
        <w:tc>
          <w:tcPr>
            <w:tcW w:w="5220" w:type="dxa"/>
            <w:shd w:val="clear" w:color="auto" w:fill="0072C6"/>
          </w:tcPr>
          <w:p w14:paraId="42573986" w14:textId="77777777" w:rsidR="0014750C" w:rsidRPr="00395F5B" w:rsidRDefault="0014750C" w:rsidP="00C94E4B">
            <w:pPr>
              <w:pStyle w:val="ProductList-OfferingBody"/>
              <w:ind w:left="-23" w:firstLine="23"/>
              <w:jc w:val="center"/>
              <w:rPr>
                <w:rFonts w:cstheme="minorHAnsi"/>
                <w:color w:val="FFFFFF" w:themeColor="background1"/>
              </w:rPr>
            </w:pPr>
            <w:r w:rsidRPr="00395F5B">
              <w:rPr>
                <w:rFonts w:cstheme="minorHAnsi"/>
                <w:color w:val="FFFFFF" w:themeColor="background1"/>
              </w:rPr>
              <w:t>每月正常服务时间百分比</w:t>
            </w:r>
          </w:p>
        </w:tc>
        <w:tc>
          <w:tcPr>
            <w:tcW w:w="4140" w:type="dxa"/>
            <w:shd w:val="clear" w:color="auto" w:fill="0072C6"/>
          </w:tcPr>
          <w:p w14:paraId="2746A0E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FECDF5D" w14:textId="77777777" w:rsidTr="00C94E4B">
        <w:tc>
          <w:tcPr>
            <w:tcW w:w="5220" w:type="dxa"/>
          </w:tcPr>
          <w:p w14:paraId="589EA720" w14:textId="77777777" w:rsidR="0014750C" w:rsidRPr="00395F5B" w:rsidRDefault="0014750C" w:rsidP="00C94E4B">
            <w:pPr>
              <w:pStyle w:val="ProductList-OfferingBody"/>
              <w:ind w:left="-23" w:firstLine="23"/>
              <w:jc w:val="center"/>
              <w:rPr>
                <w:rFonts w:cstheme="minorHAnsi"/>
              </w:rPr>
            </w:pPr>
            <w:r w:rsidRPr="00395F5B">
              <w:rPr>
                <w:rFonts w:cstheme="minorHAnsi"/>
              </w:rPr>
              <w:t>&lt; 99.9%</w:t>
            </w:r>
          </w:p>
        </w:tc>
        <w:tc>
          <w:tcPr>
            <w:tcW w:w="4140" w:type="dxa"/>
          </w:tcPr>
          <w:p w14:paraId="597E5E1A"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B8CFE02" w14:textId="77777777" w:rsidTr="00C94E4B">
        <w:tc>
          <w:tcPr>
            <w:tcW w:w="5220" w:type="dxa"/>
          </w:tcPr>
          <w:p w14:paraId="1D41DD69" w14:textId="77777777" w:rsidR="0014750C" w:rsidRPr="00395F5B" w:rsidRDefault="0014750C" w:rsidP="00C94E4B">
            <w:pPr>
              <w:pStyle w:val="ProductList-OfferingBody"/>
              <w:ind w:left="-23" w:firstLine="23"/>
              <w:jc w:val="center"/>
              <w:rPr>
                <w:rFonts w:cstheme="minorHAnsi"/>
              </w:rPr>
            </w:pPr>
            <w:r w:rsidRPr="00395F5B">
              <w:rPr>
                <w:rFonts w:cstheme="minorHAnsi"/>
              </w:rPr>
              <w:t>&lt; 99%</w:t>
            </w:r>
          </w:p>
        </w:tc>
        <w:tc>
          <w:tcPr>
            <w:tcW w:w="4140" w:type="dxa"/>
          </w:tcPr>
          <w:p w14:paraId="02D7CAD5" w14:textId="77777777" w:rsidR="0014750C" w:rsidRPr="00395F5B" w:rsidRDefault="0014750C" w:rsidP="00C94E4B">
            <w:pPr>
              <w:pStyle w:val="ProductList-OfferingBody"/>
              <w:jc w:val="center"/>
              <w:rPr>
                <w:rFonts w:cstheme="minorHAnsi"/>
              </w:rPr>
            </w:pPr>
            <w:r w:rsidRPr="00395F5B">
              <w:rPr>
                <w:rFonts w:cstheme="minorHAnsi"/>
              </w:rPr>
              <w:t>25%</w:t>
            </w:r>
          </w:p>
        </w:tc>
      </w:tr>
    </w:tbl>
    <w:p w14:paraId="5AF96825" w14:textId="77777777" w:rsidR="0014750C" w:rsidRPr="00395F5B" w:rsidRDefault="0014750C" w:rsidP="0014750C">
      <w:pPr>
        <w:pStyle w:val="ProductList-Body"/>
        <w:rPr>
          <w:rFonts w:cstheme="minorHAnsi"/>
        </w:rPr>
      </w:pPr>
    </w:p>
    <w:p w14:paraId="2D1D46FB" w14:textId="77777777" w:rsidR="0014750C" w:rsidRPr="00395F5B" w:rsidRDefault="0014750C" w:rsidP="0014750C">
      <w:pPr>
        <w:pStyle w:val="ProductList-Body"/>
        <w:keepNext/>
        <w:ind w:left="360"/>
        <w:rPr>
          <w:rFonts w:cstheme="minorHAnsi"/>
        </w:rPr>
      </w:pPr>
      <w:r w:rsidRPr="00395F5B">
        <w:rPr>
          <w:rFonts w:cstheme="minorHAnsi"/>
          <w:b/>
          <w:bCs/>
          <w:color w:val="00188F"/>
        </w:rPr>
        <w:lastRenderedPageBreak/>
        <w:t xml:space="preserve">VPN </w:t>
      </w:r>
      <w:r w:rsidRPr="00395F5B">
        <w:rPr>
          <w:rFonts w:cstheme="minorHAnsi"/>
          <w:b/>
          <w:bCs/>
          <w:color w:val="00188F"/>
        </w:rPr>
        <w:t>网关和</w:t>
      </w:r>
      <w:r w:rsidRPr="00395F5B">
        <w:rPr>
          <w:rFonts w:cstheme="minorHAnsi"/>
          <w:b/>
          <w:bCs/>
          <w:color w:val="00188F"/>
        </w:rPr>
        <w:t xml:space="preserve"> ExpressRoute SKU </w:t>
      </w:r>
      <w:r w:rsidRPr="00395F5B">
        <w:rPr>
          <w:rFonts w:cstheme="minorHAnsi"/>
          <w:b/>
          <w:bCs/>
          <w:color w:val="00188F"/>
        </w:rPr>
        <w:t>网关，不包括基本网关</w:t>
      </w:r>
      <w:r w:rsidRPr="00575E9A">
        <w:rPr>
          <w:rFonts w:cstheme="minorHAnsi"/>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14750C" w:rsidRPr="00395F5B" w14:paraId="20B6D38F" w14:textId="77777777" w:rsidTr="00C94E4B">
        <w:trPr>
          <w:trHeight w:val="249"/>
          <w:tblHeader/>
        </w:trPr>
        <w:tc>
          <w:tcPr>
            <w:tcW w:w="5220" w:type="dxa"/>
            <w:shd w:val="clear" w:color="auto" w:fill="0072C6"/>
          </w:tcPr>
          <w:p w14:paraId="5738E87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4140" w:type="dxa"/>
            <w:shd w:val="clear" w:color="auto" w:fill="0072C6"/>
          </w:tcPr>
          <w:p w14:paraId="3D3B22E7"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17AC6942" w14:textId="77777777" w:rsidTr="00C94E4B">
        <w:trPr>
          <w:trHeight w:val="242"/>
        </w:trPr>
        <w:tc>
          <w:tcPr>
            <w:tcW w:w="5220" w:type="dxa"/>
          </w:tcPr>
          <w:p w14:paraId="20DECE0C" w14:textId="77777777" w:rsidR="0014750C" w:rsidRPr="00395F5B" w:rsidRDefault="0014750C" w:rsidP="00C94E4B">
            <w:pPr>
              <w:pStyle w:val="ProductList-OfferingBody"/>
              <w:jc w:val="center"/>
              <w:rPr>
                <w:rFonts w:cstheme="minorHAnsi"/>
              </w:rPr>
            </w:pPr>
            <w:r w:rsidRPr="00395F5B">
              <w:rPr>
                <w:rFonts w:cstheme="minorHAnsi"/>
              </w:rPr>
              <w:t>&lt; 99.95%</w:t>
            </w:r>
          </w:p>
        </w:tc>
        <w:tc>
          <w:tcPr>
            <w:tcW w:w="4140" w:type="dxa"/>
          </w:tcPr>
          <w:p w14:paraId="1E936593"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03D727E7" w14:textId="77777777" w:rsidTr="00C94E4B">
        <w:trPr>
          <w:trHeight w:val="249"/>
        </w:trPr>
        <w:tc>
          <w:tcPr>
            <w:tcW w:w="5220" w:type="dxa"/>
          </w:tcPr>
          <w:p w14:paraId="4C4ECCF0"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4140" w:type="dxa"/>
          </w:tcPr>
          <w:p w14:paraId="0618E35D"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70227679"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7527EA94" w14:textId="77777777" w:rsidR="0014750C" w:rsidRPr="00D124DD" w:rsidRDefault="0014750C" w:rsidP="0014750C">
      <w:pPr>
        <w:pStyle w:val="ProductList-Offering2Heading"/>
        <w:keepNext/>
        <w:outlineLvl w:val="2"/>
        <w:rPr>
          <w:rFonts w:cstheme="majorHAnsi"/>
        </w:rPr>
      </w:pPr>
      <w:bookmarkStart w:id="494" w:name="_Toc120626105"/>
      <w:bookmarkStart w:id="495" w:name="_Toc128507520"/>
      <w:bookmarkEnd w:id="483"/>
      <w:bookmarkEnd w:id="484"/>
      <w:bookmarkEnd w:id="485"/>
      <w:bookmarkEnd w:id="486"/>
      <w:bookmarkEnd w:id="487"/>
      <w:r w:rsidRPr="00D124DD">
        <w:rPr>
          <w:rFonts w:cstheme="majorHAnsi"/>
        </w:rPr>
        <w:t xml:space="preserve">Azure Web </w:t>
      </w:r>
      <w:proofErr w:type="spellStart"/>
      <w:r w:rsidRPr="00D124DD">
        <w:rPr>
          <w:rFonts w:cstheme="majorHAnsi"/>
        </w:rPr>
        <w:t>PubSub</w:t>
      </w:r>
      <w:bookmarkEnd w:id="494"/>
      <w:bookmarkEnd w:id="495"/>
      <w:proofErr w:type="spellEnd"/>
    </w:p>
    <w:p w14:paraId="175F1BE4" w14:textId="77777777" w:rsidR="0014750C" w:rsidRPr="00395F5B" w:rsidRDefault="0014750C" w:rsidP="0014750C">
      <w:pPr>
        <w:pStyle w:val="ProductList-Body"/>
        <w:rPr>
          <w:rFonts w:cstheme="minorHAnsi"/>
        </w:rPr>
      </w:pPr>
      <w:r w:rsidRPr="00395F5B">
        <w:rPr>
          <w:rFonts w:cstheme="minorHAnsi"/>
          <w:b/>
          <w:bCs/>
          <w:color w:val="00188F"/>
        </w:rPr>
        <w:t>附加定义</w:t>
      </w:r>
    </w:p>
    <w:p w14:paraId="36BDB180"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Web </w:t>
      </w:r>
      <w:proofErr w:type="spellStart"/>
      <w:r w:rsidRPr="00395F5B">
        <w:rPr>
          <w:rFonts w:cstheme="minorHAnsi"/>
          <w:b/>
          <w:bCs/>
          <w:color w:val="00188F"/>
        </w:rPr>
        <w:t>PubSub</w:t>
      </w:r>
      <w:proofErr w:type="spellEnd"/>
      <w:r w:rsidRPr="00395F5B">
        <w:rPr>
          <w:rFonts w:cstheme="minorHAnsi"/>
          <w:b/>
          <w:bCs/>
          <w:color w:val="00188F"/>
        </w:rPr>
        <w:t xml:space="preserve"> </w:t>
      </w:r>
      <w:proofErr w:type="gramStart"/>
      <w:r w:rsidRPr="00395F5B">
        <w:rPr>
          <w:rFonts w:cstheme="minorHAnsi"/>
          <w:b/>
          <w:bCs/>
          <w:color w:val="00188F"/>
        </w:rPr>
        <w:t>服务端点</w:t>
      </w:r>
      <w:r w:rsidRPr="008F51D2">
        <w:rPr>
          <w:rFonts w:ascii="SimSun" w:hAnsi="SimSun" w:cstheme="minorHAnsi"/>
          <w:szCs w:val="18"/>
        </w:rPr>
        <w:t>”</w:t>
      </w:r>
      <w:r w:rsidRPr="00395F5B">
        <w:rPr>
          <w:rFonts w:cstheme="minorHAnsi"/>
        </w:rPr>
        <w:t>是指服务器或客户端用于访问</w:t>
      </w:r>
      <w:proofErr w:type="gramEnd"/>
      <w:r w:rsidRPr="00395F5B">
        <w:rPr>
          <w:rFonts w:cstheme="minorHAnsi"/>
        </w:rPr>
        <w:t xml:space="preserve"> Web </w:t>
      </w:r>
      <w:proofErr w:type="spellStart"/>
      <w:r w:rsidRPr="00395F5B">
        <w:rPr>
          <w:rFonts w:cstheme="minorHAnsi"/>
        </w:rPr>
        <w:t>PubSub</w:t>
      </w:r>
      <w:proofErr w:type="spellEnd"/>
      <w:r w:rsidRPr="00395F5B">
        <w:rPr>
          <w:rFonts w:cstheme="minorHAnsi"/>
        </w:rPr>
        <w:t xml:space="preserve"> </w:t>
      </w:r>
      <w:r w:rsidRPr="00395F5B">
        <w:rPr>
          <w:rFonts w:cstheme="minorHAnsi"/>
        </w:rPr>
        <w:t>服务以执行</w:t>
      </w:r>
      <w:r w:rsidRPr="00395F5B">
        <w:rPr>
          <w:rFonts w:cstheme="minorHAnsi"/>
        </w:rPr>
        <w:t xml:space="preserve"> Web </w:t>
      </w:r>
      <w:proofErr w:type="spellStart"/>
      <w:r w:rsidRPr="00395F5B">
        <w:rPr>
          <w:rFonts w:cstheme="minorHAnsi"/>
        </w:rPr>
        <w:t>PubSub</w:t>
      </w:r>
      <w:proofErr w:type="spellEnd"/>
      <w:r w:rsidRPr="00395F5B">
        <w:rPr>
          <w:rFonts w:cstheme="minorHAnsi"/>
        </w:rPr>
        <w:t xml:space="preserve"> </w:t>
      </w:r>
      <w:r w:rsidRPr="00395F5B">
        <w:rPr>
          <w:rFonts w:cstheme="minorHAnsi"/>
        </w:rPr>
        <w:t>事务的主机名。</w:t>
      </w:r>
    </w:p>
    <w:p w14:paraId="264F53C4"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r w:rsidRPr="00395F5B">
        <w:rPr>
          <w:rFonts w:cstheme="minorHAnsi"/>
          <w:b/>
          <w:bCs/>
          <w:color w:val="00188F"/>
        </w:rPr>
        <w:t xml:space="preserve">Web </w:t>
      </w:r>
      <w:proofErr w:type="spellStart"/>
      <w:r w:rsidRPr="00395F5B">
        <w:rPr>
          <w:rFonts w:cstheme="minorHAnsi"/>
          <w:b/>
          <w:bCs/>
          <w:color w:val="00188F"/>
        </w:rPr>
        <w:t>PubSub</w:t>
      </w:r>
      <w:proofErr w:type="spellEnd"/>
      <w:r w:rsidRPr="00395F5B">
        <w:rPr>
          <w:rFonts w:cstheme="minorHAnsi"/>
          <w:b/>
          <w:bCs/>
          <w:color w:val="00188F"/>
        </w:rPr>
        <w:t xml:space="preserve"> </w:t>
      </w:r>
      <w:proofErr w:type="gramStart"/>
      <w:r w:rsidRPr="00395F5B">
        <w:rPr>
          <w:rFonts w:cstheme="minorHAnsi"/>
          <w:b/>
          <w:bCs/>
          <w:color w:val="00188F"/>
        </w:rPr>
        <w:t>事务</w:t>
      </w:r>
      <w:r w:rsidRPr="008F51D2">
        <w:rPr>
          <w:rFonts w:ascii="SimSun" w:hAnsi="SimSun" w:cstheme="minorHAnsi"/>
          <w:szCs w:val="18"/>
        </w:rPr>
        <w:t>”</w:t>
      </w:r>
      <w:r w:rsidRPr="00395F5B">
        <w:rPr>
          <w:rFonts w:cstheme="minorHAnsi"/>
        </w:rPr>
        <w:t>从客户端发送到服务器或通过</w:t>
      </w:r>
      <w:proofErr w:type="gramEnd"/>
      <w:r w:rsidRPr="00395F5B">
        <w:rPr>
          <w:rFonts w:cstheme="minorHAnsi"/>
        </w:rPr>
        <w:t xml:space="preserve"> Web </w:t>
      </w:r>
      <w:proofErr w:type="spellStart"/>
      <w:r w:rsidRPr="00395F5B">
        <w:rPr>
          <w:rFonts w:cstheme="minorHAnsi"/>
        </w:rPr>
        <w:t>PubSub</w:t>
      </w:r>
      <w:proofErr w:type="spellEnd"/>
      <w:r w:rsidRPr="00395F5B">
        <w:rPr>
          <w:rFonts w:cstheme="minorHAnsi"/>
        </w:rPr>
        <w:t xml:space="preserve"> </w:t>
      </w:r>
      <w:r w:rsidRPr="00395F5B">
        <w:rPr>
          <w:rFonts w:cstheme="minorHAnsi"/>
        </w:rPr>
        <w:t>服务端点从服务器发送到客户端的事务请求集。这些事务请求包括在服务器</w:t>
      </w:r>
      <w:r w:rsidRPr="00395F5B">
        <w:rPr>
          <w:rFonts w:cstheme="minorHAnsi"/>
        </w:rPr>
        <w:t>/</w:t>
      </w:r>
      <w:r w:rsidRPr="00395F5B">
        <w:rPr>
          <w:rFonts w:cstheme="minorHAnsi"/>
        </w:rPr>
        <w:t>客户端和</w:t>
      </w:r>
      <w:r w:rsidRPr="00395F5B">
        <w:rPr>
          <w:rFonts w:cstheme="minorHAnsi"/>
        </w:rPr>
        <w:t xml:space="preserve"> Web </w:t>
      </w:r>
      <w:proofErr w:type="spellStart"/>
      <w:r w:rsidRPr="00395F5B">
        <w:rPr>
          <w:rFonts w:cstheme="minorHAnsi"/>
        </w:rPr>
        <w:t>PubSub</w:t>
      </w:r>
      <w:proofErr w:type="spellEnd"/>
      <w:r w:rsidRPr="00395F5B">
        <w:rPr>
          <w:rFonts w:cstheme="minorHAnsi"/>
        </w:rPr>
        <w:t xml:space="preserve"> </w:t>
      </w:r>
      <w:r w:rsidRPr="00395F5B">
        <w:rPr>
          <w:rFonts w:cstheme="minorHAnsi"/>
        </w:rPr>
        <w:t>服务端点之间建立连接或通过</w:t>
      </w:r>
      <w:r w:rsidRPr="00395F5B">
        <w:rPr>
          <w:rFonts w:cstheme="minorHAnsi"/>
        </w:rPr>
        <w:t xml:space="preserve"> Web </w:t>
      </w:r>
      <w:proofErr w:type="spellStart"/>
      <w:r w:rsidRPr="00395F5B">
        <w:rPr>
          <w:rFonts w:cstheme="minorHAnsi"/>
        </w:rPr>
        <w:t>PubSub</w:t>
      </w:r>
      <w:proofErr w:type="spellEnd"/>
      <w:r w:rsidRPr="00395F5B">
        <w:rPr>
          <w:rFonts w:cstheme="minorHAnsi"/>
        </w:rPr>
        <w:t xml:space="preserve"> </w:t>
      </w:r>
      <w:r w:rsidRPr="00395F5B">
        <w:rPr>
          <w:rFonts w:cstheme="minorHAnsi"/>
        </w:rPr>
        <w:t>服务端点发送消息。</w:t>
      </w:r>
    </w:p>
    <w:p w14:paraId="4C4D5EFE" w14:textId="77777777" w:rsidR="0014750C" w:rsidRPr="00395F5B" w:rsidRDefault="0014750C" w:rsidP="0014750C">
      <w:pPr>
        <w:pStyle w:val="ProductList-Body"/>
        <w:rPr>
          <w:rFonts w:cstheme="minorHAnsi"/>
        </w:rPr>
      </w:pPr>
    </w:p>
    <w:p w14:paraId="4F42197A" w14:textId="77777777" w:rsidR="0014750C" w:rsidRPr="00395F5B" w:rsidRDefault="0014750C" w:rsidP="0014750C">
      <w:pPr>
        <w:pStyle w:val="ProductList-Body"/>
        <w:rPr>
          <w:rFonts w:cstheme="minorHAnsi"/>
        </w:rPr>
      </w:pPr>
      <w:r w:rsidRPr="00395F5B">
        <w:rPr>
          <w:rFonts w:cstheme="minorHAnsi"/>
          <w:b/>
          <w:bCs/>
          <w:color w:val="00188F"/>
        </w:rPr>
        <w:t xml:space="preserve">Web </w:t>
      </w:r>
      <w:proofErr w:type="spellStart"/>
      <w:r w:rsidRPr="00395F5B">
        <w:rPr>
          <w:rFonts w:cstheme="minorHAnsi"/>
          <w:b/>
          <w:bCs/>
          <w:color w:val="00188F"/>
        </w:rPr>
        <w:t>PubSub</w:t>
      </w:r>
      <w:proofErr w:type="spellEnd"/>
      <w:r w:rsidRPr="00395F5B">
        <w:rPr>
          <w:rFonts w:cstheme="minorHAnsi"/>
          <w:b/>
          <w:bCs/>
          <w:color w:val="00188F"/>
        </w:rPr>
        <w:t xml:space="preserve"> </w:t>
      </w:r>
      <w:r w:rsidRPr="00395F5B">
        <w:rPr>
          <w:rFonts w:cstheme="minorHAnsi"/>
          <w:b/>
          <w:bCs/>
          <w:color w:val="00188F"/>
        </w:rPr>
        <w:t>服务实例的每月正常服务时间计算和服务级别</w:t>
      </w:r>
    </w:p>
    <w:p w14:paraId="35D84A0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，客户在指定的</w:t>
      </w:r>
      <w:r w:rsidRPr="00395F5B">
        <w:rPr>
          <w:rFonts w:cstheme="minorHAnsi"/>
        </w:rPr>
        <w:t xml:space="preserve"> Microsoft Azure </w:t>
      </w:r>
      <w:r w:rsidRPr="00395F5B">
        <w:rPr>
          <w:rFonts w:cstheme="minorHAnsi"/>
        </w:rPr>
        <w:t>订阅中部署</w:t>
      </w:r>
      <w:r w:rsidRPr="00395F5B">
        <w:rPr>
          <w:rFonts w:cstheme="minorHAnsi"/>
        </w:rPr>
        <w:t xml:space="preserve"> Web </w:t>
      </w:r>
      <w:proofErr w:type="spellStart"/>
      <w:r w:rsidRPr="00395F5B">
        <w:rPr>
          <w:rFonts w:cstheme="minorHAnsi"/>
        </w:rPr>
        <w:t>PubSub</w:t>
      </w:r>
      <w:proofErr w:type="spellEnd"/>
      <w:r w:rsidRPr="00395F5B">
        <w:rPr>
          <w:rFonts w:cstheme="minorHAnsi"/>
        </w:rPr>
        <w:t xml:space="preserve"> </w:t>
      </w:r>
      <w:r w:rsidRPr="00395F5B">
        <w:rPr>
          <w:rFonts w:cstheme="minorHAnsi"/>
        </w:rPr>
        <w:t>服务的总分钟数。</w:t>
      </w:r>
    </w:p>
    <w:p w14:paraId="459D50FA"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，在</w:t>
      </w:r>
      <w:r w:rsidRPr="00395F5B">
        <w:rPr>
          <w:rFonts w:cstheme="minorHAnsi"/>
        </w:rPr>
        <w:t xml:space="preserve"> Web </w:t>
      </w:r>
      <w:proofErr w:type="spellStart"/>
      <w:r w:rsidRPr="00395F5B">
        <w:rPr>
          <w:rFonts w:cstheme="minorHAnsi"/>
        </w:rPr>
        <w:t>PubSub</w:t>
      </w:r>
      <w:proofErr w:type="spellEnd"/>
      <w:r w:rsidRPr="00395F5B">
        <w:rPr>
          <w:rFonts w:cstheme="minorHAnsi"/>
        </w:rPr>
        <w:t xml:space="preserve"> </w:t>
      </w:r>
      <w:r w:rsidRPr="00395F5B">
        <w:rPr>
          <w:rFonts w:cstheme="minorHAnsi"/>
        </w:rPr>
        <w:t>服务不可用期间，</w:t>
      </w:r>
      <w:r w:rsidRPr="00395F5B">
        <w:rPr>
          <w:rFonts w:cstheme="minorHAnsi"/>
        </w:rPr>
        <w:t xml:space="preserve">Web </w:t>
      </w:r>
      <w:proofErr w:type="spellStart"/>
      <w:r w:rsidRPr="00395F5B">
        <w:rPr>
          <w:rFonts w:cstheme="minorHAnsi"/>
        </w:rPr>
        <w:t>PubSub</w:t>
      </w:r>
      <w:proofErr w:type="spellEnd"/>
      <w:r w:rsidRPr="00395F5B">
        <w:rPr>
          <w:rFonts w:cstheme="minorHAnsi"/>
        </w:rPr>
        <w:t xml:space="preserve"> </w:t>
      </w:r>
      <w:r w:rsidRPr="00395F5B">
        <w:rPr>
          <w:rFonts w:cstheme="minorHAnsi"/>
        </w:rPr>
        <w:t>服务累计的最大可用分钟数。如果在某一分钟内，所有发送</w:t>
      </w:r>
      <w:r w:rsidRPr="00395F5B">
        <w:rPr>
          <w:rFonts w:cstheme="minorHAnsi"/>
        </w:rPr>
        <w:t xml:space="preserve"> Web </w:t>
      </w:r>
      <w:proofErr w:type="spellStart"/>
      <w:r w:rsidRPr="00395F5B">
        <w:rPr>
          <w:rFonts w:cstheme="minorHAnsi"/>
        </w:rPr>
        <w:t>PubSub</w:t>
      </w:r>
      <w:proofErr w:type="spellEnd"/>
      <w:r w:rsidRPr="00395F5B">
        <w:rPr>
          <w:rFonts w:cstheme="minorHAnsi"/>
        </w:rPr>
        <w:t xml:space="preserve"> </w:t>
      </w:r>
      <w:r w:rsidRPr="00395F5B">
        <w:rPr>
          <w:rFonts w:cstheme="minorHAnsi"/>
        </w:rPr>
        <w:t>事务的尝试均返回错误代码，或者没有返回成功代码，则认为在这一分钟内</w:t>
      </w:r>
      <w:r w:rsidRPr="00395F5B">
        <w:rPr>
          <w:rFonts w:cstheme="minorHAnsi"/>
        </w:rPr>
        <w:t xml:space="preserve"> Web </w:t>
      </w:r>
      <w:proofErr w:type="spellStart"/>
      <w:r w:rsidRPr="00395F5B">
        <w:rPr>
          <w:rFonts w:cstheme="minorHAnsi"/>
        </w:rPr>
        <w:t>PubSub</w:t>
      </w:r>
      <w:proofErr w:type="spellEnd"/>
      <w:r w:rsidRPr="00395F5B">
        <w:rPr>
          <w:rFonts w:cstheme="minorHAnsi"/>
        </w:rPr>
        <w:t xml:space="preserve"> </w:t>
      </w:r>
      <w:r w:rsidRPr="00395F5B">
        <w:rPr>
          <w:rFonts w:cstheme="minorHAnsi"/>
        </w:rPr>
        <w:t>服务不可用。</w:t>
      </w:r>
    </w:p>
    <w:p w14:paraId="3F385D83" w14:textId="77777777" w:rsidR="0014750C" w:rsidRPr="00395F5B" w:rsidRDefault="0014750C" w:rsidP="0014750C">
      <w:pPr>
        <w:pStyle w:val="ProductList-Body"/>
        <w:rPr>
          <w:rFonts w:cstheme="minorHAnsi"/>
        </w:rPr>
      </w:pPr>
      <w:r w:rsidRPr="00395F5B">
        <w:rPr>
          <w:rFonts w:cstheme="minorHAnsi"/>
        </w:rPr>
        <w:t xml:space="preserve">Web </w:t>
      </w:r>
      <w:proofErr w:type="spellStart"/>
      <w:r w:rsidRPr="00395F5B">
        <w:rPr>
          <w:rFonts w:cstheme="minorHAnsi"/>
        </w:rPr>
        <w:t>PubSub</w:t>
      </w:r>
      <w:proofErr w:type="spellEnd"/>
      <w:r w:rsidRPr="00395F5B">
        <w:rPr>
          <w:rFonts w:cstheme="minorHAnsi"/>
        </w:rPr>
        <w:t xml:space="preserve"> </w:t>
      </w:r>
      <w:proofErr w:type="gramStart"/>
      <w:r w:rsidRPr="00395F5B">
        <w:rPr>
          <w:rFonts w:cstheme="minorHAnsi"/>
        </w:rPr>
        <w:t>服务的</w:t>
      </w:r>
      <w:r w:rsidRPr="0079488A">
        <w:rPr>
          <w:rFonts w:ascii="SimSun" w:hAnsi="SimSun" w:cstheme="minorHAnsi"/>
          <w:spacing w:val="-2"/>
          <w:szCs w:val="18"/>
        </w:rPr>
        <w:t>“</w:t>
      </w:r>
      <w:proofErr w:type="gramEnd"/>
      <w:r w:rsidRPr="00395F5B">
        <w:rPr>
          <w:rFonts w:cstheme="minorHAnsi"/>
          <w:b/>
          <w:bCs/>
          <w:color w:val="00188F"/>
        </w:rPr>
        <w:t>每月正常服务时间百分比</w:t>
      </w:r>
      <w:r w:rsidRPr="008F51D2">
        <w:rPr>
          <w:rFonts w:ascii="SimSun" w:hAnsi="SimSun" w:cstheme="minorHAnsi"/>
          <w:szCs w:val="18"/>
        </w:rPr>
        <w:t>”</w:t>
      </w:r>
      <w:r w:rsidRPr="00395F5B">
        <w:rPr>
          <w:rFonts w:cstheme="minorHAnsi"/>
        </w:rPr>
        <w:t>计算方法为最大可用分钟减停机时间除以最大可用分钟。</w:t>
      </w:r>
    </w:p>
    <w:p w14:paraId="70684A7F" w14:textId="77777777" w:rsidR="0014750C" w:rsidRPr="00395F5B" w:rsidRDefault="0014750C" w:rsidP="0014750C">
      <w:pPr>
        <w:pStyle w:val="ProductList-Body"/>
        <w:rPr>
          <w:rFonts w:cstheme="minorHAnsi"/>
        </w:rPr>
      </w:pPr>
      <w:r w:rsidRPr="00395F5B">
        <w:rPr>
          <w:rFonts w:cstheme="minorHAnsi"/>
        </w:rPr>
        <w:t>每月正常服务时间百分比计算公式如下所示：</w:t>
      </w:r>
    </w:p>
    <w:p w14:paraId="6BFED728" w14:textId="77777777" w:rsidR="0014750C" w:rsidRPr="00395F5B" w:rsidRDefault="0014750C" w:rsidP="0014750C">
      <w:pPr>
        <w:pStyle w:val="ProductList-Body"/>
        <w:rPr>
          <w:rFonts w:cstheme="minorHAnsi"/>
        </w:rPr>
      </w:pPr>
    </w:p>
    <w:p w14:paraId="2A90FE76" w14:textId="77777777" w:rsidR="0014750C" w:rsidRPr="00395F5B" w:rsidRDefault="00000000" w:rsidP="0014750C">
      <w:pPr>
        <w:pStyle w:val="ListParagraph"/>
        <w:rPr>
          <w:rFonts w:cstheme="minorHAnsi"/>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177EC21F" w14:textId="77777777" w:rsidR="0014750C" w:rsidRPr="00395F5B" w:rsidRDefault="0014750C" w:rsidP="0014750C">
      <w:pPr>
        <w:pStyle w:val="ProductList-Body"/>
        <w:rPr>
          <w:rFonts w:cstheme="minorHAnsi"/>
        </w:rPr>
      </w:pPr>
      <w:r w:rsidRPr="00395F5B">
        <w:rPr>
          <w:rFonts w:cstheme="minorHAnsi"/>
          <w:b/>
          <w:bCs/>
          <w:color w:val="00188F"/>
        </w:rPr>
        <w:t>以下服务级别和服务额度适用于客户对</w:t>
      </w:r>
      <w:r w:rsidRPr="00395F5B">
        <w:rPr>
          <w:rFonts w:cstheme="minorHAnsi"/>
          <w:b/>
          <w:bCs/>
          <w:color w:val="00188F"/>
        </w:rPr>
        <w:t xml:space="preserve"> Web </w:t>
      </w:r>
      <w:proofErr w:type="spellStart"/>
      <w:r w:rsidRPr="00395F5B">
        <w:rPr>
          <w:rFonts w:cstheme="minorHAnsi"/>
          <w:b/>
          <w:bCs/>
          <w:color w:val="00188F"/>
        </w:rPr>
        <w:t>PubSub</w:t>
      </w:r>
      <w:proofErr w:type="spellEnd"/>
      <w:r w:rsidRPr="00395F5B">
        <w:rPr>
          <w:rFonts w:cstheme="minorHAnsi"/>
          <w:b/>
          <w:bCs/>
          <w:color w:val="00188F"/>
        </w:rPr>
        <w:t xml:space="preserve"> </w:t>
      </w:r>
      <w:r w:rsidRPr="00395F5B">
        <w:rPr>
          <w:rFonts w:cstheme="minorHAnsi"/>
          <w:b/>
          <w:bCs/>
          <w:color w:val="00188F"/>
        </w:rPr>
        <w:t>服务标准层级的使用：本</w:t>
      </w:r>
      <w:r w:rsidRPr="00395F5B">
        <w:rPr>
          <w:rFonts w:cstheme="minorHAnsi"/>
          <w:b/>
          <w:bCs/>
          <w:color w:val="00188F"/>
        </w:rPr>
        <w:t xml:space="preserve"> SLA </w:t>
      </w:r>
      <w:r w:rsidRPr="00395F5B">
        <w:rPr>
          <w:rFonts w:cstheme="minorHAnsi"/>
          <w:b/>
          <w:bCs/>
          <w:color w:val="00188F"/>
        </w:rPr>
        <w:t>不涵盖</w:t>
      </w:r>
      <w:r w:rsidRPr="00395F5B">
        <w:rPr>
          <w:rFonts w:cstheme="minorHAnsi"/>
          <w:b/>
          <w:bCs/>
          <w:color w:val="00188F"/>
        </w:rPr>
        <w:t xml:space="preserve"> Web </w:t>
      </w:r>
      <w:proofErr w:type="spellStart"/>
      <w:r w:rsidRPr="00395F5B">
        <w:rPr>
          <w:rFonts w:cstheme="minorHAnsi"/>
          <w:b/>
          <w:bCs/>
          <w:color w:val="00188F"/>
        </w:rPr>
        <w:t>PubSub</w:t>
      </w:r>
      <w:proofErr w:type="spellEnd"/>
      <w:r w:rsidRPr="00395F5B">
        <w:rPr>
          <w:rFonts w:cstheme="minorHAnsi"/>
          <w:b/>
          <w:bCs/>
          <w:color w:val="00188F"/>
        </w:rPr>
        <w:t xml:space="preserve"> </w:t>
      </w:r>
      <w:r w:rsidRPr="00395F5B">
        <w:rPr>
          <w:rFonts w:cstheme="minorHAnsi"/>
          <w:b/>
          <w:bCs/>
          <w:color w:val="00188F"/>
        </w:rPr>
        <w:t>服务免费层级。</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14750C" w:rsidRPr="00395F5B" w14:paraId="0E3F0B26" w14:textId="77777777" w:rsidTr="00C94E4B">
        <w:trPr>
          <w:trHeight w:val="249"/>
          <w:tblHeader/>
        </w:trPr>
        <w:tc>
          <w:tcPr>
            <w:tcW w:w="5220" w:type="dxa"/>
            <w:shd w:val="clear" w:color="auto" w:fill="0072C6"/>
          </w:tcPr>
          <w:p w14:paraId="74E9DD26"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4140" w:type="dxa"/>
            <w:shd w:val="clear" w:color="auto" w:fill="0072C6"/>
          </w:tcPr>
          <w:p w14:paraId="4AD5FC5B"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CDF7E2D" w14:textId="77777777" w:rsidTr="00C94E4B">
        <w:trPr>
          <w:trHeight w:val="242"/>
        </w:trPr>
        <w:tc>
          <w:tcPr>
            <w:tcW w:w="5220" w:type="dxa"/>
          </w:tcPr>
          <w:p w14:paraId="239B6D59"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4140" w:type="dxa"/>
          </w:tcPr>
          <w:p w14:paraId="1CBEC02F"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1B224B58" w14:textId="77777777" w:rsidTr="00C94E4B">
        <w:trPr>
          <w:trHeight w:val="249"/>
        </w:trPr>
        <w:tc>
          <w:tcPr>
            <w:tcW w:w="5220" w:type="dxa"/>
          </w:tcPr>
          <w:p w14:paraId="04F8598C" w14:textId="77777777" w:rsidR="0014750C" w:rsidRPr="00395F5B" w:rsidRDefault="0014750C" w:rsidP="00C94E4B">
            <w:pPr>
              <w:pStyle w:val="ProductList-OfferingBody"/>
              <w:keepNext/>
              <w:jc w:val="center"/>
              <w:rPr>
                <w:rFonts w:cstheme="minorHAnsi"/>
              </w:rPr>
            </w:pPr>
            <w:r w:rsidRPr="00395F5B">
              <w:rPr>
                <w:rFonts w:cstheme="minorHAnsi"/>
              </w:rPr>
              <w:t>&lt; 99%</w:t>
            </w:r>
          </w:p>
        </w:tc>
        <w:tc>
          <w:tcPr>
            <w:tcW w:w="4140" w:type="dxa"/>
          </w:tcPr>
          <w:p w14:paraId="468FF121"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0DB125F8" w14:textId="77777777" w:rsidR="0014750C" w:rsidRPr="00395F5B"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600A5B02" w14:textId="77777777" w:rsidR="0014750C" w:rsidRPr="00DB4643" w:rsidRDefault="0014750C" w:rsidP="0014750C">
      <w:pPr>
        <w:pStyle w:val="ProductList-Offering2Heading"/>
        <w:keepNext/>
        <w:outlineLvl w:val="2"/>
        <w:rPr>
          <w:rFonts w:cstheme="majorHAnsi"/>
        </w:rPr>
      </w:pPr>
      <w:bookmarkStart w:id="496" w:name="_Toc120626106"/>
      <w:bookmarkStart w:id="497" w:name="_Toc128507521"/>
      <w:r w:rsidRPr="00DB4643">
        <w:rPr>
          <w:rFonts w:cstheme="majorHAnsi"/>
        </w:rPr>
        <w:t xml:space="preserve">Windows 10 IoT </w:t>
      </w:r>
      <w:r w:rsidRPr="00DB4643">
        <w:rPr>
          <w:rFonts w:cstheme="majorHAnsi"/>
        </w:rPr>
        <w:t>核心版服务</w:t>
      </w:r>
      <w:bookmarkEnd w:id="496"/>
      <w:bookmarkEnd w:id="497"/>
    </w:p>
    <w:p w14:paraId="0852333F" w14:textId="77777777" w:rsidR="0014750C" w:rsidRPr="00395F5B" w:rsidRDefault="0014750C" w:rsidP="0014750C">
      <w:pPr>
        <w:pStyle w:val="ProductList-Body"/>
        <w:rPr>
          <w:rFonts w:cstheme="minorHAnsi"/>
        </w:rPr>
      </w:pPr>
      <w:r w:rsidRPr="00395F5B">
        <w:rPr>
          <w:rFonts w:cstheme="minorHAnsi"/>
          <w:b/>
          <w:bCs/>
          <w:color w:val="00188F"/>
        </w:rPr>
        <w:t xml:space="preserve">Windows 10 IoT </w:t>
      </w:r>
      <w:r w:rsidRPr="00395F5B">
        <w:rPr>
          <w:rFonts w:cstheme="minorHAnsi"/>
          <w:b/>
          <w:bCs/>
          <w:color w:val="00188F"/>
        </w:rPr>
        <w:t>核心版服务每月正常服务时间计算和服务层级</w:t>
      </w:r>
    </w:p>
    <w:p w14:paraId="5484B15B"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最大可用分钟数</w:t>
      </w:r>
      <w:r w:rsidRPr="008F51D2">
        <w:rPr>
          <w:rFonts w:ascii="SimSun" w:hAnsi="SimSun" w:cstheme="minorHAnsi"/>
          <w:szCs w:val="18"/>
        </w:rPr>
        <w:t>”</w:t>
      </w:r>
      <w:r w:rsidRPr="00395F5B">
        <w:rPr>
          <w:rFonts w:cstheme="minorHAnsi"/>
        </w:rPr>
        <w:t>是指在一个帐单月份期间</w:t>
      </w:r>
      <w:proofErr w:type="gramEnd"/>
      <w:r w:rsidRPr="00395F5B">
        <w:rPr>
          <w:rFonts w:cstheme="minorHAnsi"/>
        </w:rPr>
        <w:t>，客户在</w:t>
      </w:r>
      <w:r w:rsidRPr="00395F5B">
        <w:rPr>
          <w:rFonts w:cstheme="minorHAnsi"/>
        </w:rPr>
        <w:t xml:space="preserve"> Microsoft Azure </w:t>
      </w:r>
      <w:r w:rsidRPr="00395F5B">
        <w:rPr>
          <w:rFonts w:cstheme="minorHAnsi"/>
        </w:rPr>
        <w:t>订阅中针对指定</w:t>
      </w:r>
      <w:r w:rsidRPr="00395F5B">
        <w:rPr>
          <w:rFonts w:cstheme="minorHAnsi"/>
        </w:rPr>
        <w:t xml:space="preserve"> Windows 10 IoT </w:t>
      </w:r>
      <w:r w:rsidRPr="00395F5B">
        <w:rPr>
          <w:rFonts w:cstheme="minorHAnsi"/>
        </w:rPr>
        <w:t>核心版服务部署的总分钟数。</w:t>
      </w:r>
    </w:p>
    <w:p w14:paraId="0194D61D"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停机时间</w:t>
      </w:r>
      <w:r w:rsidRPr="008F51D2">
        <w:rPr>
          <w:rFonts w:ascii="SimSun" w:hAnsi="SimSun" w:cstheme="minorHAnsi"/>
          <w:szCs w:val="18"/>
        </w:rPr>
        <w:t>”</w:t>
      </w:r>
      <w:r w:rsidRPr="00395F5B">
        <w:rPr>
          <w:rFonts w:cstheme="minorHAnsi"/>
        </w:rPr>
        <w:t>是指在最大可用分钟数内</w:t>
      </w:r>
      <w:proofErr w:type="gramEnd"/>
      <w:r w:rsidRPr="00395F5B">
        <w:rPr>
          <w:rFonts w:cstheme="minorHAnsi"/>
        </w:rPr>
        <w:t>，</w:t>
      </w:r>
      <w:r w:rsidRPr="00395F5B">
        <w:rPr>
          <w:rFonts w:cstheme="minorHAnsi"/>
        </w:rPr>
        <w:t xml:space="preserve">Windows 10 IoT </w:t>
      </w:r>
      <w:r w:rsidRPr="00395F5B">
        <w:rPr>
          <w:rFonts w:cstheme="minorHAnsi"/>
        </w:rPr>
        <w:t>核心版服务不可用的总分钟数。在某一分钟内，如果所有旨在登录设备更新中心或在设备更新中心内执行操作的连续尝试均返回错误代码，或者在两分钟内没有返回成功代码，则认为指定的</w:t>
      </w:r>
      <w:r w:rsidRPr="00395F5B">
        <w:rPr>
          <w:rFonts w:cstheme="minorHAnsi"/>
        </w:rPr>
        <w:t xml:space="preserve"> Windows 10 IoT </w:t>
      </w:r>
      <w:r w:rsidRPr="00395F5B">
        <w:rPr>
          <w:rFonts w:cstheme="minorHAnsi"/>
        </w:rPr>
        <w:t>核心版服务实例在这一分钟内不可用。</w:t>
      </w:r>
    </w:p>
    <w:p w14:paraId="45E6D925" w14:textId="77777777" w:rsidR="0014750C" w:rsidRPr="00395F5B" w:rsidRDefault="0014750C" w:rsidP="0014750C">
      <w:pPr>
        <w:pStyle w:val="ProductList-Body"/>
        <w:rPr>
          <w:rFonts w:cstheme="minorHAnsi"/>
        </w:rPr>
      </w:pPr>
      <w:r w:rsidRPr="0079488A">
        <w:rPr>
          <w:rFonts w:ascii="SimSun" w:hAnsi="SimSun" w:cstheme="minorHAnsi"/>
          <w:spacing w:val="-2"/>
          <w:szCs w:val="18"/>
        </w:rPr>
        <w:t>“</w:t>
      </w:r>
      <w:proofErr w:type="gramStart"/>
      <w:r w:rsidRPr="00395F5B">
        <w:rPr>
          <w:rFonts w:cstheme="minorHAnsi"/>
          <w:b/>
          <w:bCs/>
          <w:color w:val="00188F"/>
        </w:rPr>
        <w:t>每月正常服务时间百分比</w:t>
      </w:r>
      <w:r w:rsidRPr="008F51D2">
        <w:rPr>
          <w:rFonts w:ascii="SimSun" w:hAnsi="SimSun" w:cstheme="minorHAnsi"/>
          <w:szCs w:val="18"/>
        </w:rPr>
        <w:t>”</w:t>
      </w:r>
      <w:r w:rsidRPr="001C7027">
        <w:rPr>
          <w:rFonts w:cstheme="minorHAnsi"/>
          <w:b/>
          <w:bCs/>
        </w:rPr>
        <w:t>：</w:t>
      </w:r>
      <w:proofErr w:type="gramEnd"/>
      <w:r w:rsidRPr="00395F5B">
        <w:rPr>
          <w:rFonts w:cstheme="minorHAnsi"/>
        </w:rPr>
        <w:t>每月正常服务时间百分比使用以下公式计算：</w:t>
      </w:r>
    </w:p>
    <w:p w14:paraId="44254CA4" w14:textId="77777777" w:rsidR="0014750C" w:rsidRPr="00395F5B" w:rsidRDefault="0014750C" w:rsidP="0014750C">
      <w:pPr>
        <w:pStyle w:val="ProductList-Body"/>
        <w:rPr>
          <w:rFonts w:cstheme="minorHAnsi"/>
        </w:rPr>
      </w:pPr>
    </w:p>
    <w:p w14:paraId="65F9F99B" w14:textId="77777777" w:rsidR="0014750C" w:rsidRPr="00395F5B" w:rsidRDefault="00000000" w:rsidP="0014750C">
      <w:pPr>
        <w:jc w:val="both"/>
        <w:rPr>
          <w:rFonts w:cstheme="minorHAnsi"/>
        </w:rPr>
      </w:pPr>
      <m:oMathPara>
        <m:oMathParaPr>
          <m:jc m:val="center"/>
        </m:oMathParaPr>
        <m:oMath>
          <m:f>
            <m:fPr>
              <m:ctrlPr>
                <w:rPr>
                  <w:rFonts w:ascii="Cambria Math" w:hAnsi="Cambria Math" w:cstheme="minorHAnsi"/>
                  <w:i/>
                  <w:sz w:val="18"/>
                  <w:szCs w:val="18"/>
                </w:rPr>
              </m:ctrlPr>
            </m:fPr>
            <m:num>
              <m:r>
                <m:rPr>
                  <m:nor/>
                </m:rPr>
                <w:rPr>
                  <w:rFonts w:ascii="Cambria Math" w:cstheme="minorHAnsi" w:hint="eastAsia"/>
                  <w:i/>
                  <w:sz w:val="18"/>
                  <w:szCs w:val="18"/>
                </w:rPr>
                <m:t>最大可用分钟数</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停机时间</m:t>
              </m:r>
            </m:num>
            <m:den>
              <m:r>
                <m:rPr>
                  <m:nor/>
                </m:rPr>
                <w:rPr>
                  <w:rFonts w:ascii="Cambria Math" w:cstheme="minorHAnsi" w:hint="eastAsia"/>
                  <w:i/>
                  <w:sz w:val="18"/>
                  <w:szCs w:val="18"/>
                </w:rPr>
                <m:t>最大可用分钟数</m:t>
              </m:r>
            </m:den>
          </m:f>
          <m:r>
            <w:rPr>
              <w:rFonts w:ascii="Cambria Math" w:hAnsi="Cambria Math" w:cstheme="minorHAnsi"/>
              <w:sz w:val="18"/>
              <w:szCs w:val="18"/>
            </w:rPr>
            <m:t xml:space="preserve"> x 100</m:t>
          </m:r>
        </m:oMath>
      </m:oMathPara>
    </w:p>
    <w:p w14:paraId="41E99AD5" w14:textId="77777777" w:rsidR="0014750C" w:rsidRPr="00395F5B" w:rsidRDefault="0014750C" w:rsidP="0014750C">
      <w:pPr>
        <w:pStyle w:val="ProductList-Body"/>
        <w:keepNext/>
        <w:rPr>
          <w:rFonts w:cstheme="minorHAnsi"/>
        </w:rPr>
      </w:pPr>
      <w:r w:rsidRPr="00395F5B">
        <w:rPr>
          <w:rFonts w:cstheme="minorHAnsi"/>
          <w:b/>
          <w:bCs/>
          <w:color w:val="00188F"/>
        </w:rPr>
        <w:t>下列服务层级和服务额度适用于客户对</w:t>
      </w:r>
      <w:r w:rsidRPr="00395F5B">
        <w:rPr>
          <w:rFonts w:cstheme="minorHAnsi"/>
          <w:b/>
          <w:bCs/>
          <w:color w:val="00188F"/>
        </w:rPr>
        <w:t xml:space="preserve"> Windows 10 IoT </w:t>
      </w:r>
      <w:r w:rsidRPr="00395F5B">
        <w:rPr>
          <w:rFonts w:cstheme="minorHAnsi"/>
          <w:b/>
          <w:bCs/>
          <w:color w:val="00188F"/>
        </w:rPr>
        <w:t>核心版服务的使用</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400"/>
        <w:gridCol w:w="3960"/>
      </w:tblGrid>
      <w:tr w:rsidR="0014750C" w:rsidRPr="00395F5B" w14:paraId="6F8E8931" w14:textId="77777777" w:rsidTr="00C94E4B">
        <w:trPr>
          <w:tblHeader/>
        </w:trPr>
        <w:tc>
          <w:tcPr>
            <w:tcW w:w="5400" w:type="dxa"/>
            <w:shd w:val="clear" w:color="auto" w:fill="0072C6"/>
          </w:tcPr>
          <w:p w14:paraId="39E5A9F5"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每月正常服务时间百分比</w:t>
            </w:r>
          </w:p>
        </w:tc>
        <w:tc>
          <w:tcPr>
            <w:tcW w:w="3960" w:type="dxa"/>
            <w:shd w:val="clear" w:color="auto" w:fill="0072C6"/>
          </w:tcPr>
          <w:p w14:paraId="3AB5E7E8" w14:textId="77777777" w:rsidR="0014750C" w:rsidRPr="00395F5B" w:rsidRDefault="0014750C" w:rsidP="00C94E4B">
            <w:pPr>
              <w:pStyle w:val="ProductList-OfferingBody"/>
              <w:jc w:val="center"/>
              <w:rPr>
                <w:rFonts w:cstheme="minorHAnsi"/>
                <w:color w:val="FFFFFF" w:themeColor="background1"/>
              </w:rPr>
            </w:pPr>
            <w:r w:rsidRPr="00395F5B">
              <w:rPr>
                <w:rFonts w:cstheme="minorHAnsi"/>
                <w:color w:val="FFFFFF" w:themeColor="background1"/>
              </w:rPr>
              <w:t>服务额度</w:t>
            </w:r>
          </w:p>
        </w:tc>
      </w:tr>
      <w:tr w:rsidR="0014750C" w:rsidRPr="00395F5B" w14:paraId="5AF25147" w14:textId="77777777" w:rsidTr="00C94E4B">
        <w:tc>
          <w:tcPr>
            <w:tcW w:w="5400" w:type="dxa"/>
          </w:tcPr>
          <w:p w14:paraId="4A321BCE" w14:textId="77777777" w:rsidR="0014750C" w:rsidRPr="00395F5B" w:rsidRDefault="0014750C" w:rsidP="00C94E4B">
            <w:pPr>
              <w:pStyle w:val="ProductList-OfferingBody"/>
              <w:jc w:val="center"/>
              <w:rPr>
                <w:rFonts w:cstheme="minorHAnsi"/>
              </w:rPr>
            </w:pPr>
            <w:r w:rsidRPr="00395F5B">
              <w:rPr>
                <w:rFonts w:cstheme="minorHAnsi"/>
              </w:rPr>
              <w:t>&lt; 99.9%</w:t>
            </w:r>
          </w:p>
        </w:tc>
        <w:tc>
          <w:tcPr>
            <w:tcW w:w="3960" w:type="dxa"/>
          </w:tcPr>
          <w:p w14:paraId="7F61832D" w14:textId="77777777" w:rsidR="0014750C" w:rsidRPr="00395F5B" w:rsidRDefault="0014750C" w:rsidP="00C94E4B">
            <w:pPr>
              <w:pStyle w:val="ProductList-OfferingBody"/>
              <w:jc w:val="center"/>
              <w:rPr>
                <w:rFonts w:cstheme="minorHAnsi"/>
              </w:rPr>
            </w:pPr>
            <w:r w:rsidRPr="00395F5B">
              <w:rPr>
                <w:rFonts w:cstheme="minorHAnsi"/>
              </w:rPr>
              <w:t>10%</w:t>
            </w:r>
          </w:p>
        </w:tc>
      </w:tr>
      <w:tr w:rsidR="0014750C" w:rsidRPr="00395F5B" w14:paraId="2F850794" w14:textId="77777777" w:rsidTr="00C94E4B">
        <w:tc>
          <w:tcPr>
            <w:tcW w:w="5400" w:type="dxa"/>
          </w:tcPr>
          <w:p w14:paraId="1D24FB6B" w14:textId="77777777" w:rsidR="0014750C" w:rsidRPr="00395F5B" w:rsidRDefault="0014750C" w:rsidP="00C94E4B">
            <w:pPr>
              <w:pStyle w:val="ProductList-OfferingBody"/>
              <w:jc w:val="center"/>
              <w:rPr>
                <w:rFonts w:cstheme="minorHAnsi"/>
              </w:rPr>
            </w:pPr>
            <w:r w:rsidRPr="00395F5B">
              <w:rPr>
                <w:rFonts w:cstheme="minorHAnsi"/>
              </w:rPr>
              <w:t>&lt; 99%</w:t>
            </w:r>
          </w:p>
        </w:tc>
        <w:tc>
          <w:tcPr>
            <w:tcW w:w="3960" w:type="dxa"/>
          </w:tcPr>
          <w:p w14:paraId="2ECDFD8E" w14:textId="77777777" w:rsidR="0014750C" w:rsidRPr="00395F5B" w:rsidRDefault="0014750C" w:rsidP="00C94E4B">
            <w:pPr>
              <w:pStyle w:val="ProductList-OfferingBody"/>
              <w:keepNext/>
              <w:jc w:val="center"/>
              <w:rPr>
                <w:rFonts w:cstheme="minorHAnsi"/>
              </w:rPr>
            </w:pPr>
            <w:r w:rsidRPr="00395F5B">
              <w:rPr>
                <w:rFonts w:cstheme="minorHAnsi"/>
              </w:rPr>
              <w:t>25%</w:t>
            </w:r>
          </w:p>
        </w:tc>
      </w:tr>
    </w:tbl>
    <w:p w14:paraId="1D808E30" w14:textId="77777777" w:rsidR="0014750C" w:rsidRPr="004D389A" w:rsidRDefault="00000000" w:rsidP="0014750C">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目录" w:history="1">
        <w:r w:rsidR="0014750C">
          <w:rPr>
            <w:rStyle w:val="Hyperlink"/>
            <w:rFonts w:cstheme="minorHAnsi"/>
            <w:sz w:val="16"/>
            <w:szCs w:val="16"/>
          </w:rPr>
          <w:t>目录</w:t>
        </w:r>
      </w:hyperlink>
      <w:r w:rsidR="0014750C" w:rsidRPr="00395F5B">
        <w:rPr>
          <w:rFonts w:cstheme="minorHAnsi"/>
          <w:sz w:val="16"/>
          <w:szCs w:val="16"/>
        </w:rPr>
        <w:t>/</w:t>
      </w:r>
      <w:hyperlink w:anchor="定义" w:tooltip="定义" w:history="1">
        <w:r w:rsidR="0014750C" w:rsidRPr="00395F5B">
          <w:rPr>
            <w:rStyle w:val="Hyperlink"/>
            <w:rFonts w:cstheme="minorHAnsi"/>
            <w:sz w:val="16"/>
            <w:szCs w:val="16"/>
          </w:rPr>
          <w:t>定义</w:t>
        </w:r>
      </w:hyperlink>
    </w:p>
    <w:p w14:paraId="56568230" w14:textId="77777777" w:rsidR="00137E67" w:rsidRPr="002A53DD" w:rsidRDefault="00137E67" w:rsidP="0014750C">
      <w:pPr>
        <w:pStyle w:val="ProductList-OfferingGroupHeading"/>
        <w:keepNext/>
        <w:tabs>
          <w:tab w:val="clear" w:pos="360"/>
        </w:tabs>
        <w:outlineLvl w:val="1"/>
        <w:rPr>
          <w:rFonts w:asciiTheme="minorHAnsi" w:eastAsia="SimSun" w:hAnsiTheme="minorHAnsi"/>
          <w:lang w:eastAsia="zh-CN"/>
        </w:rPr>
      </w:pPr>
      <w:bookmarkStart w:id="498" w:name="_Toc128507522"/>
      <w:r w:rsidRPr="002A53DD">
        <w:rPr>
          <w:rFonts w:asciiTheme="minorHAnsi" w:eastAsia="SimSun" w:hAnsi="SimSun" w:cs="MS Mincho" w:hint="eastAsia"/>
          <w:lang w:eastAsia="zh-CN"/>
        </w:rPr>
        <w:lastRenderedPageBreak/>
        <w:t>其他在</w:t>
      </w:r>
      <w:r w:rsidRPr="002A53DD">
        <w:rPr>
          <w:rFonts w:ascii="SimSun" w:eastAsia="SimSun" w:hAnsi="SimSun" w:cs="PMingLiU" w:hint="eastAsia"/>
          <w:lang w:eastAsia="zh-CN"/>
        </w:rPr>
        <w:t>线服务</w:t>
      </w:r>
      <w:bookmarkEnd w:id="498"/>
    </w:p>
    <w:p w14:paraId="140404B8" w14:textId="77777777" w:rsidR="002E2BAF" w:rsidRPr="00D22D3C" w:rsidRDefault="002E2BAF" w:rsidP="0014750C">
      <w:pPr>
        <w:keepNext/>
        <w:pBdr>
          <w:bottom w:val="single" w:sz="4" w:space="1" w:color="595959"/>
        </w:pBdr>
        <w:spacing w:before="60" w:after="60" w:line="240" w:lineRule="auto"/>
        <w:ind w:firstLine="187"/>
        <w:outlineLvl w:val="2"/>
        <w:rPr>
          <w:rFonts w:asciiTheme="majorHAnsi" w:eastAsia="SimSun" w:hAnsiTheme="majorHAnsi" w:cstheme="majorHAnsi"/>
        </w:rPr>
      </w:pPr>
      <w:bookmarkStart w:id="499" w:name="_Toc55920316"/>
      <w:bookmarkStart w:id="500" w:name="MicrosoftDefenderforIdentity"/>
      <w:r w:rsidRPr="00D22D3C">
        <w:rPr>
          <w:rFonts w:asciiTheme="majorHAnsi" w:eastAsia="SimSun" w:hAnsiTheme="majorHAnsi" w:cstheme="majorHAnsi"/>
          <w:b/>
          <w:color w:val="0072C6"/>
          <w:sz w:val="28"/>
        </w:rPr>
        <w:t>Microsoft Defender for Identity</w:t>
      </w:r>
      <w:bookmarkEnd w:id="499"/>
    </w:p>
    <w:bookmarkEnd w:id="500"/>
    <w:p w14:paraId="7935C9C0" w14:textId="77777777" w:rsidR="002E2BAF" w:rsidRPr="00773932" w:rsidRDefault="002E2BAF" w:rsidP="0014750C">
      <w:pPr>
        <w:keepNext/>
        <w:tabs>
          <w:tab w:val="left" w:pos="360"/>
          <w:tab w:val="left" w:pos="720"/>
          <w:tab w:val="left" w:pos="1080"/>
        </w:tabs>
        <w:spacing w:after="0" w:line="240" w:lineRule="auto"/>
        <w:rPr>
          <w:rFonts w:eastAsia="SimSun" w:cstheme="minorHAnsi"/>
        </w:rPr>
      </w:pPr>
      <w:r w:rsidRPr="00773932">
        <w:rPr>
          <w:rFonts w:eastAsia="SimSun" w:cstheme="minorHAnsi"/>
          <w:b/>
          <w:color w:val="00188F"/>
          <w:sz w:val="18"/>
        </w:rPr>
        <w:t>附加定义</w:t>
      </w:r>
      <w:r w:rsidRPr="009524E4">
        <w:rPr>
          <w:rFonts w:eastAsia="SimSun" w:cstheme="minorHAnsi"/>
          <w:b/>
          <w:bCs/>
          <w:sz w:val="18"/>
        </w:rPr>
        <w:t>：</w:t>
      </w:r>
    </w:p>
    <w:p w14:paraId="6A01A534" w14:textId="1F89D2D2" w:rsidR="00BE28D3" w:rsidRPr="007E0270" w:rsidRDefault="002E2BAF" w:rsidP="002E2BAF">
      <w:pPr>
        <w:rPr>
          <w:rFonts w:eastAsia="SimSun"/>
          <w:sz w:val="18"/>
          <w:szCs w:val="18"/>
        </w:rPr>
      </w:pPr>
      <w:r w:rsidRPr="009524E4">
        <w:rPr>
          <w:rFonts w:ascii="SimSun" w:eastAsia="SimSun" w:hAnsi="SimSun" w:cstheme="minorHAnsi"/>
          <w:sz w:val="18"/>
        </w:rPr>
        <w:t>“</w:t>
      </w:r>
      <w:r w:rsidRPr="00773932">
        <w:rPr>
          <w:rFonts w:eastAsia="SimSun" w:cstheme="minorHAnsi"/>
          <w:b/>
          <w:color w:val="00188F"/>
          <w:sz w:val="18"/>
        </w:rPr>
        <w:t>停机时间</w:t>
      </w:r>
      <w:r w:rsidRPr="009524E4">
        <w:rPr>
          <w:rFonts w:ascii="SimSun" w:eastAsia="SimSun" w:hAnsi="SimSun" w:cstheme="minorHAnsi"/>
          <w:sz w:val="18"/>
        </w:rPr>
        <w:t>”</w:t>
      </w:r>
      <w:r w:rsidRPr="00773932">
        <w:rPr>
          <w:rFonts w:eastAsia="SimSun" w:cstheme="minorHAnsi"/>
          <w:sz w:val="18"/>
        </w:rPr>
        <w:t>指用户无法访问</w:t>
      </w:r>
      <w:r w:rsidRPr="00773932">
        <w:rPr>
          <w:rFonts w:eastAsia="SimSun" w:cstheme="minorHAnsi"/>
          <w:sz w:val="18"/>
        </w:rPr>
        <w:t xml:space="preserve"> Microsoft Defender for Identity </w:t>
      </w:r>
      <w:r w:rsidRPr="00773932">
        <w:rPr>
          <w:rFonts w:eastAsia="SimSun" w:cstheme="minorHAnsi"/>
          <w:sz w:val="18"/>
        </w:rPr>
        <w:t>门户的任何时间段</w:t>
      </w:r>
      <w:r w:rsidR="00BE28D3" w:rsidRPr="00ED77FA">
        <w:rPr>
          <w:rFonts w:eastAsia="SimSun"/>
          <w:sz w:val="18"/>
        </w:rPr>
        <w:t>。</w:t>
      </w:r>
    </w:p>
    <w:p w14:paraId="5C2BAFBA" w14:textId="77777777" w:rsidR="00BE28D3" w:rsidRDefault="00BE28D3" w:rsidP="00BE28D3">
      <w:pPr>
        <w:pStyle w:val="ProductList-Body"/>
      </w:pPr>
      <w:r w:rsidRPr="00ED77FA">
        <w:rPr>
          <w:rFonts w:eastAsia="SimSun"/>
          <w:b/>
          <w:bCs/>
          <w:color w:val="00188F"/>
        </w:rPr>
        <w:t>每月正常服务时间百分比</w:t>
      </w:r>
      <w:r w:rsidRPr="00B17C0F">
        <w:rPr>
          <w:rFonts w:ascii="SimSun" w:eastAsia="SimSun" w:hAnsi="SimSun" w:cstheme="minorHAnsi"/>
          <w:bCs/>
        </w:rPr>
        <w:t>：</w:t>
      </w:r>
      <w:r w:rsidRPr="00ED77FA">
        <w:rPr>
          <w:rFonts w:eastAsia="SimSun"/>
        </w:rPr>
        <w:t>每月正常服务时间百分比应使用以下公式计算</w:t>
      </w:r>
      <w:r w:rsidRPr="00B17C0F">
        <w:rPr>
          <w:rFonts w:ascii="SimSun" w:eastAsia="SimSun" w:hAnsi="SimSun" w:cstheme="minorHAnsi"/>
        </w:rPr>
        <w:t>：</w:t>
      </w:r>
    </w:p>
    <w:p w14:paraId="13016BBC" w14:textId="77777777" w:rsidR="00BE28D3" w:rsidRPr="007E0270" w:rsidRDefault="00BE28D3" w:rsidP="00BE28D3">
      <w:pPr>
        <w:pStyle w:val="ProductList-Body"/>
      </w:pPr>
    </w:p>
    <w:p w14:paraId="388EB3C2" w14:textId="77777777" w:rsidR="00BE28D3" w:rsidRPr="007E0270" w:rsidRDefault="00000000" w:rsidP="00BE28D3">
      <w:pPr>
        <w:jc w:val="both"/>
        <w:rPr>
          <w:rFonts w:eastAsia="SimSun"/>
          <w:sz w:val="18"/>
          <w:szCs w:val="18"/>
        </w:rPr>
      </w:pPr>
      <m:oMathPara>
        <m:oMathParaPr>
          <m:jc m:val="center"/>
        </m:oMathParaPr>
        <m:oMath>
          <m:f>
            <m:fPr>
              <m:ctrlPr>
                <w:rPr>
                  <w:rFonts w:ascii="Cambria Math" w:eastAsia="SimSun" w:hAnsi="Cambria Math"/>
                  <w:i/>
                  <w:iCs/>
                  <w:sz w:val="18"/>
                  <w:szCs w:val="18"/>
                </w:rPr>
              </m:ctrlPr>
            </m:fPr>
            <m:num>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户分钟数</m:t>
              </m:r>
              <m:r>
                <w:rPr>
                  <w:rFonts w:ascii="Cambria Math" w:hAnsi="Cambria Math" w:cs="Cambria Math"/>
                  <w:sz w:val="18"/>
                  <w:szCs w:val="18"/>
                  <w:lang w:val="en-US" w:eastAsia="en-US" w:bidi="ar-SA"/>
                </w:rPr>
                <m:t xml:space="preserve"> – </m:t>
              </m:r>
              <m:r>
                <w:rPr>
                  <w:rFonts w:ascii="MS Gothic" w:hAnsi="MS Gothic" w:cs="MS Gothic"/>
                  <w:sz w:val="18"/>
                  <w:szCs w:val="18"/>
                  <w:lang w:val="en-US" w:eastAsia="en-US" w:bidi="ar-SA"/>
                </w:rPr>
                <m:t>停机</m:t>
              </m:r>
              <m:r>
                <w:rPr>
                  <w:rFonts w:ascii="Microsoft JhengHei" w:eastAsia="Microsoft JhengHei" w:hAnsi="Microsoft JhengHei" w:cs="Microsoft JhengHei" w:hint="eastAsia"/>
                  <w:sz w:val="18"/>
                  <w:szCs w:val="18"/>
                  <w:lang w:val="en-US" w:eastAsia="en-US" w:bidi="ar-SA"/>
                </w:rPr>
                <m:t>时间</m:t>
              </m:r>
            </m:num>
            <m:den>
              <m:r>
                <w:rPr>
                  <w:rFonts w:ascii="MS Gothic" w:hAnsi="MS Gothic" w:cs="MS Gothic"/>
                  <w:sz w:val="18"/>
                  <w:szCs w:val="18"/>
                  <w:lang w:val="en-US" w:eastAsia="en-US" w:bidi="ar-SA"/>
                </w:rPr>
                <m:t>用</m:t>
              </m:r>
              <m:r>
                <w:rPr>
                  <w:rFonts w:ascii="Microsoft JhengHei" w:eastAsia="Microsoft JhengHei" w:hAnsi="Microsoft JhengHei" w:cs="Microsoft JhengHei" w:hint="eastAsia"/>
                  <w:sz w:val="18"/>
                  <w:szCs w:val="18"/>
                  <w:lang w:val="en-US" w:eastAsia="en-US" w:bidi="ar-SA"/>
                </w:rPr>
                <m:t>户分钟</m:t>
              </m:r>
              <m:r>
                <w:rPr>
                  <w:rFonts w:ascii="MS Gothic" w:hAnsi="MS Gothic" w:cs="MS Gothic"/>
                  <w:sz w:val="18"/>
                  <w:szCs w:val="18"/>
                  <w:lang w:val="en-US" w:eastAsia="en-US" w:bidi="ar-SA"/>
                </w:rPr>
                <m:t>数</m:t>
              </m:r>
            </m:den>
          </m:f>
          <m:r>
            <w:rPr>
              <w:rFonts w:ascii="Cambria Math" w:eastAsia="SimSun" w:hAnsi="Cambria Math"/>
              <w:sz w:val="18"/>
              <w:szCs w:val="18"/>
            </w:rPr>
            <m:t xml:space="preserve"> </m:t>
          </m:r>
          <m:r>
            <w:rPr>
              <w:rFonts w:ascii="Cambria Math" w:eastAsia="SimSun" w:hAnsi="Cambria Math" w:cs="Cambria Math"/>
              <w:sz w:val="18"/>
              <w:szCs w:val="18"/>
            </w:rPr>
            <m:t>x</m:t>
          </m:r>
          <m:r>
            <w:rPr>
              <w:rFonts w:ascii="Cambria Math" w:eastAsia="SimSun" w:hAnsi="Cambria Math"/>
              <w:sz w:val="18"/>
              <w:szCs w:val="18"/>
            </w:rPr>
            <m:t xml:space="preserve"> 100 </m:t>
          </m:r>
        </m:oMath>
      </m:oMathPara>
    </w:p>
    <w:p w14:paraId="5592F69D" w14:textId="77777777" w:rsidR="00BE28D3" w:rsidRPr="00ED77FA" w:rsidRDefault="00BE28D3" w:rsidP="00BE28D3">
      <w:pPr>
        <w:pStyle w:val="ProductList-Body"/>
        <w:rPr>
          <w:rFonts w:eastAsia="SimSun"/>
        </w:rPr>
      </w:pPr>
      <w:r w:rsidRPr="00ED77FA">
        <w:rPr>
          <w:rFonts w:eastAsia="SimSun"/>
        </w:rPr>
        <w:t>其中的停机时间采用用户分钟数来计量；即，在每个月中，停机时间是该月发生的每个事件的长度总和（分钟数）乘以受事件影响的用户数量。</w:t>
      </w:r>
    </w:p>
    <w:p w14:paraId="020BB669" w14:textId="77777777" w:rsidR="00BE28D3" w:rsidRPr="002E6EBF" w:rsidRDefault="00BE28D3" w:rsidP="00BE28D3">
      <w:pPr>
        <w:pStyle w:val="ProductList-Body"/>
        <w:rPr>
          <w:rFonts w:eastAsia="SimSun"/>
        </w:rPr>
      </w:pPr>
    </w:p>
    <w:p w14:paraId="166197AA" w14:textId="77777777" w:rsidR="00BE28D3" w:rsidRPr="00ED77FA" w:rsidRDefault="00BE28D3" w:rsidP="00BE28D3">
      <w:pPr>
        <w:pStyle w:val="ProductList-Body"/>
        <w:rPr>
          <w:rFonts w:eastAsia="SimSun"/>
        </w:rPr>
      </w:pPr>
      <w:r w:rsidRPr="00ED77FA">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E28D3" w:rsidRPr="007E0270" w14:paraId="682AAB2C" w14:textId="77777777" w:rsidTr="002524F1">
        <w:trPr>
          <w:tblHeader/>
        </w:trPr>
        <w:tc>
          <w:tcPr>
            <w:tcW w:w="5400" w:type="dxa"/>
            <w:shd w:val="clear" w:color="auto" w:fill="0072C6"/>
            <w:tcMar>
              <w:top w:w="0" w:type="dxa"/>
              <w:left w:w="108" w:type="dxa"/>
              <w:bottom w:w="0" w:type="dxa"/>
              <w:right w:w="108" w:type="dxa"/>
            </w:tcMar>
            <w:hideMark/>
          </w:tcPr>
          <w:p w14:paraId="39040D1B" w14:textId="77777777" w:rsidR="00BE28D3" w:rsidRPr="00ED77FA" w:rsidRDefault="00BE28D3" w:rsidP="002524F1">
            <w:pPr>
              <w:pStyle w:val="ProductList-OfferingBody"/>
              <w:spacing w:line="252" w:lineRule="auto"/>
              <w:jc w:val="center"/>
              <w:rPr>
                <w:rFonts w:eastAsia="SimSun"/>
                <w:color w:val="FFFFFF"/>
              </w:rPr>
            </w:pPr>
            <w:r w:rsidRPr="00ED77FA">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6B77A610" w14:textId="77777777" w:rsidR="00BE28D3" w:rsidRPr="00ED77FA" w:rsidRDefault="00BE28D3" w:rsidP="002524F1">
            <w:pPr>
              <w:pStyle w:val="ProductList-OfferingBody"/>
              <w:spacing w:line="252" w:lineRule="auto"/>
              <w:jc w:val="center"/>
              <w:rPr>
                <w:rFonts w:eastAsia="SimSun"/>
                <w:color w:val="FFFFFF"/>
              </w:rPr>
            </w:pPr>
            <w:r w:rsidRPr="00ED77FA">
              <w:rPr>
                <w:rFonts w:eastAsia="SimSun"/>
                <w:color w:val="FFFFFF"/>
              </w:rPr>
              <w:t>服务信用减免</w:t>
            </w:r>
          </w:p>
        </w:tc>
      </w:tr>
      <w:tr w:rsidR="00BE28D3" w:rsidRPr="007E0270" w14:paraId="340B51A5" w14:textId="77777777" w:rsidTr="002524F1">
        <w:tc>
          <w:tcPr>
            <w:tcW w:w="5400" w:type="dxa"/>
            <w:tcMar>
              <w:top w:w="0" w:type="dxa"/>
              <w:left w:w="108" w:type="dxa"/>
              <w:bottom w:w="0" w:type="dxa"/>
              <w:right w:w="108" w:type="dxa"/>
            </w:tcMar>
            <w:hideMark/>
          </w:tcPr>
          <w:p w14:paraId="47F59E76" w14:textId="77777777" w:rsidR="00BE28D3" w:rsidRPr="00ED77FA" w:rsidRDefault="00BE28D3" w:rsidP="002524F1">
            <w:pPr>
              <w:pStyle w:val="ProductList-OfferingBody"/>
              <w:spacing w:line="252" w:lineRule="auto"/>
              <w:jc w:val="center"/>
              <w:rPr>
                <w:rFonts w:eastAsia="SimSun"/>
              </w:rPr>
            </w:pPr>
            <w:r w:rsidRPr="00ED77FA">
              <w:rPr>
                <w:rFonts w:eastAsia="SimSun"/>
              </w:rPr>
              <w:t>&lt; 99.9%</w:t>
            </w:r>
          </w:p>
        </w:tc>
        <w:tc>
          <w:tcPr>
            <w:tcW w:w="5400" w:type="dxa"/>
            <w:tcMar>
              <w:top w:w="0" w:type="dxa"/>
              <w:left w:w="108" w:type="dxa"/>
              <w:bottom w:w="0" w:type="dxa"/>
              <w:right w:w="108" w:type="dxa"/>
            </w:tcMar>
            <w:hideMark/>
          </w:tcPr>
          <w:p w14:paraId="34CCE8CA" w14:textId="36716B11" w:rsidR="00BE28D3" w:rsidRPr="00ED77FA" w:rsidRDefault="003117EA" w:rsidP="002524F1">
            <w:pPr>
              <w:pStyle w:val="ProductList-OfferingBody"/>
              <w:spacing w:line="252" w:lineRule="auto"/>
              <w:jc w:val="center"/>
              <w:rPr>
                <w:rFonts w:eastAsia="SimSun"/>
              </w:rPr>
            </w:pPr>
            <w:r>
              <w:rPr>
                <w:rFonts w:eastAsia="SimSun"/>
              </w:rPr>
              <w:t>10</w:t>
            </w:r>
            <w:r w:rsidR="00BE28D3" w:rsidRPr="00ED77FA">
              <w:rPr>
                <w:rFonts w:eastAsia="SimSun"/>
              </w:rPr>
              <w:t>%</w:t>
            </w:r>
          </w:p>
        </w:tc>
      </w:tr>
      <w:tr w:rsidR="00BE28D3" w:rsidRPr="007E0270" w14:paraId="4D2B8D51" w14:textId="77777777" w:rsidTr="002524F1">
        <w:tc>
          <w:tcPr>
            <w:tcW w:w="5400" w:type="dxa"/>
            <w:tcMar>
              <w:top w:w="0" w:type="dxa"/>
              <w:left w:w="108" w:type="dxa"/>
              <w:bottom w:w="0" w:type="dxa"/>
              <w:right w:w="108" w:type="dxa"/>
            </w:tcMar>
            <w:hideMark/>
          </w:tcPr>
          <w:p w14:paraId="3147ECA0" w14:textId="77777777" w:rsidR="00BE28D3" w:rsidRPr="00ED77FA" w:rsidRDefault="00BE28D3" w:rsidP="002524F1">
            <w:pPr>
              <w:pStyle w:val="ProductList-OfferingBody"/>
              <w:spacing w:line="252" w:lineRule="auto"/>
              <w:jc w:val="center"/>
              <w:rPr>
                <w:rFonts w:eastAsia="SimSun"/>
              </w:rPr>
            </w:pPr>
            <w:r w:rsidRPr="00ED77FA">
              <w:rPr>
                <w:rFonts w:eastAsia="SimSun"/>
              </w:rPr>
              <w:t>&lt; 99%</w:t>
            </w:r>
          </w:p>
        </w:tc>
        <w:tc>
          <w:tcPr>
            <w:tcW w:w="5400" w:type="dxa"/>
            <w:tcMar>
              <w:top w:w="0" w:type="dxa"/>
              <w:left w:w="108" w:type="dxa"/>
              <w:bottom w:w="0" w:type="dxa"/>
              <w:right w:w="108" w:type="dxa"/>
            </w:tcMar>
            <w:hideMark/>
          </w:tcPr>
          <w:p w14:paraId="2F4D8D1E" w14:textId="4708E870" w:rsidR="00BE28D3" w:rsidRPr="00ED77FA" w:rsidRDefault="003117EA" w:rsidP="002524F1">
            <w:pPr>
              <w:pStyle w:val="ProductList-OfferingBody"/>
              <w:spacing w:line="252" w:lineRule="auto"/>
              <w:jc w:val="center"/>
              <w:rPr>
                <w:rFonts w:eastAsia="SimSun"/>
              </w:rPr>
            </w:pPr>
            <w:r>
              <w:rPr>
                <w:rFonts w:eastAsia="SimSun"/>
              </w:rPr>
              <w:t>25</w:t>
            </w:r>
            <w:r w:rsidR="00BE28D3" w:rsidRPr="00ED77FA">
              <w:rPr>
                <w:rFonts w:eastAsia="SimSun"/>
              </w:rPr>
              <w:t>%</w:t>
            </w:r>
          </w:p>
        </w:tc>
      </w:tr>
    </w:tbl>
    <w:p w14:paraId="6F97B23A" w14:textId="77777777" w:rsidR="00BE28D3" w:rsidRPr="002A53DD" w:rsidRDefault="00000000" w:rsidP="00BE28D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BE28D3" w:rsidRPr="002A53DD">
          <w:rPr>
            <w:rStyle w:val="Hyperlink"/>
            <w:rFonts w:eastAsia="SimSun" w:hAnsi="SimSun" w:cs="MS Gothic" w:hint="eastAsia"/>
            <w:color w:val="0563C1"/>
            <w:sz w:val="16"/>
            <w:szCs w:val="16"/>
            <w:lang w:eastAsia="zh-CN"/>
          </w:rPr>
          <w:t>目</w:t>
        </w:r>
        <w:r w:rsidR="00BE28D3" w:rsidRPr="002A53DD">
          <w:rPr>
            <w:rStyle w:val="Hyperlink"/>
            <w:rFonts w:eastAsia="SimSun" w:hAnsi="SimSun" w:cs="MingLiU" w:hint="eastAsia"/>
            <w:color w:val="0563C1"/>
            <w:sz w:val="16"/>
            <w:szCs w:val="16"/>
            <w:lang w:eastAsia="zh-CN"/>
          </w:rPr>
          <w:t>录</w:t>
        </w:r>
      </w:hyperlink>
      <w:r w:rsidR="00BE28D3">
        <w:rPr>
          <w:rFonts w:eastAsia="SimSun"/>
          <w:sz w:val="16"/>
          <w:szCs w:val="16"/>
          <w:lang w:eastAsia="zh-CN"/>
        </w:rPr>
        <w:t xml:space="preserve"> / </w:t>
      </w:r>
      <w:hyperlink w:anchor="TOC" w:tooltip="定义" w:history="1">
        <w:r w:rsidR="00BE28D3" w:rsidRPr="002A53DD">
          <w:rPr>
            <w:rStyle w:val="Hyperlink"/>
            <w:rFonts w:eastAsia="SimSun" w:hAnsi="SimSun" w:cs="MS Gothic" w:hint="eastAsia"/>
            <w:color w:val="0563C1"/>
            <w:sz w:val="16"/>
            <w:szCs w:val="16"/>
            <w:lang w:eastAsia="zh-CN"/>
          </w:rPr>
          <w:t>定</w:t>
        </w:r>
        <w:r w:rsidR="00BE28D3" w:rsidRPr="002A53DD">
          <w:rPr>
            <w:rStyle w:val="Hyperlink"/>
            <w:rFonts w:eastAsia="SimSun" w:hAnsi="SimSun" w:cs="MingLiU" w:hint="eastAsia"/>
            <w:color w:val="0563C1"/>
            <w:sz w:val="16"/>
            <w:szCs w:val="16"/>
            <w:lang w:eastAsia="zh-CN"/>
          </w:rPr>
          <w:t>义</w:t>
        </w:r>
      </w:hyperlink>
    </w:p>
    <w:p w14:paraId="4FCD3E4F"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501" w:name="_Toc128507523"/>
      <w:r w:rsidRPr="002A53DD">
        <w:rPr>
          <w:rFonts w:ascii="Calibri Light" w:eastAsia="SimSun" w:hAnsi="Calibri Light"/>
          <w:lang w:eastAsia="zh-CN"/>
        </w:rPr>
        <w:t>Bing Maps Enterprise Platform</w:t>
      </w:r>
      <w:bookmarkEnd w:id="501"/>
    </w:p>
    <w:p w14:paraId="0FDC327F"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0D89E4CB" w14:textId="77777777" w:rsidR="00137E67" w:rsidRPr="002A53DD" w:rsidRDefault="00137E67" w:rsidP="000C604C">
      <w:pPr>
        <w:pStyle w:val="ProductList-Body"/>
        <w:rPr>
          <w:rFonts w:eastAsia="SimSun"/>
          <w:lang w:eastAsia="zh-CN"/>
        </w:rPr>
      </w:pPr>
    </w:p>
    <w:p w14:paraId="7E1AEB20"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69BB3158" w14:textId="77777777" w:rsidR="00137E67" w:rsidRPr="002A53DD" w:rsidRDefault="00137E67" w:rsidP="000C604C">
      <w:pPr>
        <w:pStyle w:val="ProductList-Body"/>
        <w:rPr>
          <w:rFonts w:eastAsia="SimSun"/>
          <w:lang w:eastAsia="zh-CN"/>
        </w:rPr>
      </w:pPr>
    </w:p>
    <w:p w14:paraId="4D60ED96"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A876D8F"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882C729" w14:textId="77777777" w:rsidR="00137E67" w:rsidRPr="002A53DD" w:rsidRDefault="00137E67" w:rsidP="000C604C">
      <w:pPr>
        <w:pStyle w:val="ProductList-Body"/>
        <w:rPr>
          <w:rFonts w:eastAsia="SimSun"/>
          <w:lang w:eastAsia="zh-CN"/>
        </w:rPr>
      </w:pPr>
    </w:p>
    <w:p w14:paraId="2C1F6349"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1EFF616B"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30B6DE"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E44A34"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819F046"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9060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8672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198073D"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2394C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E9C8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4919232"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5A96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4BFF6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4FA25B7C" w14:textId="77777777" w:rsidR="00137E67" w:rsidRPr="002A53DD" w:rsidRDefault="00137E67" w:rsidP="000C604C">
      <w:pPr>
        <w:pStyle w:val="ProductList-Body"/>
        <w:rPr>
          <w:rFonts w:eastAsia="SimSun"/>
          <w:lang w:val="zh-CN" w:eastAsia="zh-CN" w:bidi="zh-CN"/>
        </w:rPr>
      </w:pPr>
    </w:p>
    <w:p w14:paraId="229C7D4A"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687F402B" w14:textId="77777777" w:rsidR="00137E67" w:rsidRPr="002A53DD" w:rsidRDefault="00137E67" w:rsidP="000C604C">
      <w:pPr>
        <w:pStyle w:val="ProductList-Body"/>
        <w:rPr>
          <w:rFonts w:eastAsia="SimSun"/>
          <w:lang w:eastAsia="zh-CN"/>
        </w:rPr>
      </w:pPr>
    </w:p>
    <w:p w14:paraId="74CDABFA"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502" w:name="_Toc413421605"/>
    <w:p w14:paraId="61800C5C"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996AF13" w14:textId="77777777" w:rsidR="00137E67" w:rsidRPr="002A53DD" w:rsidRDefault="00137E67" w:rsidP="000C604C">
      <w:pPr>
        <w:pStyle w:val="ProductList-Offering2Heading"/>
        <w:rPr>
          <w:rFonts w:ascii="Calibri Light" w:eastAsia="SimSun" w:hAnsi="Calibri Light"/>
          <w:lang w:eastAsia="zh-CN"/>
        </w:rPr>
      </w:pPr>
      <w:bookmarkStart w:id="503" w:name="_Toc128507524"/>
      <w:r w:rsidRPr="002A53DD">
        <w:rPr>
          <w:rFonts w:ascii="Calibri Light" w:eastAsia="SimSun" w:hAnsi="Calibri Light"/>
          <w:lang w:eastAsia="zh-CN"/>
        </w:rPr>
        <w:t>Bing Maps Mobile Asset Management</w:t>
      </w:r>
      <w:bookmarkEnd w:id="502"/>
      <w:bookmarkEnd w:id="503"/>
    </w:p>
    <w:p w14:paraId="44C71CE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lang w:eastAsia="zh-CN"/>
        </w:rPr>
        <w:t>微</w:t>
      </w:r>
      <w:r w:rsidRPr="002A53DD">
        <w:rPr>
          <w:rFonts w:eastAsia="SimSun" w:hAnsi="SimSun" w:cs="MingLiU" w:hint="eastAsia"/>
          <w:lang w:eastAsia="zh-CN"/>
        </w:rPr>
        <w:t>软的数据中心计量的服务不可用的任何时间段</w:t>
      </w:r>
      <w:r w:rsidRPr="002A53DD">
        <w:rPr>
          <w:rFonts w:eastAsia="SimSun" w:hAnsi="SimSun" w:cs="Malgun Gothic" w:hint="eastAsia"/>
          <w:lang w:eastAsia="zh-CN"/>
        </w:rPr>
        <w:t>，</w:t>
      </w:r>
      <w:r w:rsidRPr="002A53DD">
        <w:rPr>
          <w:rFonts w:eastAsia="SimSun" w:hAnsi="SimSun" w:cs="MS Gothic" w:hint="eastAsia"/>
          <w:lang w:eastAsia="zh-CN"/>
        </w:rPr>
        <w:t>前提是您使用</w:t>
      </w:r>
      <w:r w:rsidRPr="002A53DD">
        <w:rPr>
          <w:rFonts w:eastAsia="SimSun" w:hint="eastAsia"/>
          <w:lang w:eastAsia="zh-CN"/>
        </w:rPr>
        <w:t xml:space="preserve"> Bing Maps Platform SDK </w:t>
      </w:r>
      <w:r w:rsidRPr="002A53DD">
        <w:rPr>
          <w:rFonts w:eastAsia="SimSun" w:hAnsi="SimSun" w:cs="MS Gothic" w:hint="eastAsia"/>
          <w:lang w:eastAsia="zh-CN"/>
        </w:rPr>
        <w:t>中</w:t>
      </w:r>
      <w:r w:rsidRPr="002A53DD">
        <w:rPr>
          <w:rFonts w:eastAsia="SimSun" w:hAnsi="SimSun" w:cs="MingLiU" w:hint="eastAsia"/>
          <w:lang w:eastAsia="zh-CN"/>
        </w:rPr>
        <w:t>记录的访问</w:t>
      </w:r>
      <w:r w:rsidRPr="002A53DD">
        <w:rPr>
          <w:rFonts w:eastAsia="SimSun" w:hAnsi="SimSun" w:cs="Malgun Gothic" w:hint="eastAsia"/>
          <w:lang w:eastAsia="zh-CN"/>
        </w:rPr>
        <w:t>、</w:t>
      </w:r>
      <w:r w:rsidRPr="002A53DD">
        <w:rPr>
          <w:rFonts w:eastAsia="SimSun" w:hAnsi="SimSun" w:cs="MS Gothic" w:hint="eastAsia"/>
          <w:lang w:eastAsia="zh-CN"/>
        </w:rPr>
        <w:t>身份</w:t>
      </w:r>
      <w:r w:rsidRPr="002A53DD">
        <w:rPr>
          <w:rFonts w:eastAsia="SimSun" w:hAnsi="SimSun" w:cs="MingLiU" w:hint="eastAsia"/>
          <w:lang w:eastAsia="zh-CN"/>
        </w:rPr>
        <w:t>验证和跟踪方式访问服务</w:t>
      </w:r>
      <w:r w:rsidRPr="002A53DD">
        <w:rPr>
          <w:rFonts w:eastAsia="SimSun" w:hAnsi="SimSun" w:cs="MS Mincho" w:hint="eastAsia"/>
          <w:lang w:eastAsia="zh-CN"/>
        </w:rPr>
        <w:t>。</w:t>
      </w:r>
    </w:p>
    <w:p w14:paraId="25ACC22E" w14:textId="77777777" w:rsidR="00137E67" w:rsidRPr="002A53DD" w:rsidRDefault="00137E67" w:rsidP="000C604C">
      <w:pPr>
        <w:pStyle w:val="ProductList-Body"/>
        <w:rPr>
          <w:rFonts w:eastAsia="SimSun"/>
          <w:lang w:eastAsia="zh-CN"/>
        </w:rPr>
      </w:pPr>
    </w:p>
    <w:p w14:paraId="6FA226A4" w14:textId="77777777" w:rsidR="00137E67" w:rsidRPr="002A53DD" w:rsidRDefault="00137E67" w:rsidP="002E2BAF">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3AB149CE" w14:textId="77777777" w:rsidR="00137E67" w:rsidRPr="002A53DD" w:rsidRDefault="00137E67" w:rsidP="000C604C">
      <w:pPr>
        <w:pStyle w:val="ProductList-Body"/>
        <w:rPr>
          <w:rFonts w:eastAsia="SimSun"/>
          <w:lang w:eastAsia="zh-CN"/>
        </w:rPr>
      </w:pPr>
    </w:p>
    <w:p w14:paraId="3E6930CA"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64817DC3"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其中的停机</w:t>
      </w:r>
      <w:r w:rsidRPr="002A53DD">
        <w:rPr>
          <w:rFonts w:eastAsia="SimSun" w:hAnsi="SimSun" w:cs="MingLiU" w:hint="eastAsia"/>
          <w:lang w:eastAsia="zh-CN"/>
        </w:rPr>
        <w:t>时间计量为上面规定的服务各方面在该月不可用的总分钟数</w:t>
      </w:r>
      <w:r w:rsidRPr="002A53DD">
        <w:rPr>
          <w:rFonts w:eastAsia="SimSun" w:hAnsi="SimSun" w:cs="MS Mincho" w:hint="eastAsia"/>
          <w:lang w:eastAsia="zh-CN"/>
        </w:rPr>
        <w:t>。</w:t>
      </w:r>
    </w:p>
    <w:p w14:paraId="56C28D83" w14:textId="77777777" w:rsidR="00137E67" w:rsidRPr="002A53DD" w:rsidRDefault="00137E67" w:rsidP="000C604C">
      <w:pPr>
        <w:pStyle w:val="ProductList-Body"/>
        <w:rPr>
          <w:rFonts w:eastAsia="SimSun"/>
          <w:lang w:eastAsia="zh-CN"/>
        </w:rPr>
      </w:pPr>
    </w:p>
    <w:p w14:paraId="00BBB51B" w14:textId="77777777" w:rsidR="00137E67" w:rsidRPr="002A53DD" w:rsidRDefault="00137E67" w:rsidP="0049297D">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7B268F09"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1F9078"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2643"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240974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A3D0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146A58"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6E57D89"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82216"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06EB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D8623E"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DDD3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B7445"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E3DC2EE" w14:textId="77777777" w:rsidR="00137E67" w:rsidRPr="002A53DD" w:rsidRDefault="00137E67" w:rsidP="000C604C">
      <w:pPr>
        <w:pStyle w:val="ProductList-Body"/>
        <w:rPr>
          <w:rFonts w:eastAsia="SimSun"/>
          <w:lang w:val="zh-CN" w:eastAsia="zh-CN" w:bidi="zh-CN"/>
        </w:rPr>
      </w:pPr>
    </w:p>
    <w:p w14:paraId="026C1F92"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务级别例外</w:t>
      </w:r>
      <w:r w:rsidRPr="00B17C0F">
        <w:rPr>
          <w:rFonts w:ascii="SimSun" w:eastAsia="SimSun" w:hAnsi="SimSun" w:cstheme="minorHAnsi"/>
          <w:lang w:eastAsia="zh-CN"/>
        </w:rPr>
        <w:t>：</w:t>
      </w:r>
      <w:r w:rsidRPr="002A53DD">
        <w:rPr>
          <w:rFonts w:eastAsia="SimSun" w:hAnsi="SimSun" w:cs="MS Gothic" w:hint="eastAsia"/>
          <w:lang w:eastAsia="zh-CN"/>
        </w:rPr>
        <w:t>本</w:t>
      </w:r>
      <w:r w:rsidRPr="002A53DD">
        <w:rPr>
          <w:rFonts w:eastAsia="SimSun" w:hint="eastAsia"/>
          <w:lang w:eastAsia="zh-CN"/>
        </w:rPr>
        <w:t xml:space="preserve"> SLA </w:t>
      </w:r>
      <w:r w:rsidRPr="002A53DD">
        <w:rPr>
          <w:rFonts w:eastAsia="SimSun" w:hAnsi="SimSun" w:cs="MS Gothic" w:hint="eastAsia"/>
          <w:lang w:eastAsia="zh-CN"/>
        </w:rPr>
        <w:t>不适用于通</w:t>
      </w:r>
      <w:r w:rsidRPr="002A53DD">
        <w:rPr>
          <w:rFonts w:eastAsia="SimSun" w:hAnsi="SimSun" w:cs="MingLiU" w:hint="eastAsia"/>
          <w:lang w:eastAsia="zh-CN"/>
        </w:rPr>
        <w:t>过开放式价值和开放式价值订购批量许可协议购买的</w:t>
      </w:r>
      <w:r w:rsidRPr="002A53DD">
        <w:rPr>
          <w:rFonts w:eastAsia="SimSun" w:hint="eastAsia"/>
          <w:lang w:eastAsia="zh-CN"/>
        </w:rPr>
        <w:t xml:space="preserve"> Bing Maps Enterprise Platform</w:t>
      </w:r>
      <w:r w:rsidRPr="002A53DD">
        <w:rPr>
          <w:rFonts w:eastAsia="SimSun" w:hAnsi="SimSun" w:cs="MS Mincho" w:hint="eastAsia"/>
          <w:lang w:eastAsia="zh-CN"/>
        </w:rPr>
        <w:t>。</w:t>
      </w:r>
    </w:p>
    <w:p w14:paraId="0903E83A" w14:textId="77777777" w:rsidR="00137E67" w:rsidRPr="002A53DD" w:rsidRDefault="00137E67" w:rsidP="000C604C">
      <w:pPr>
        <w:pStyle w:val="ProductList-Body"/>
        <w:rPr>
          <w:rFonts w:eastAsia="SimSun"/>
          <w:lang w:eastAsia="zh-CN"/>
        </w:rPr>
      </w:pPr>
    </w:p>
    <w:p w14:paraId="75F0B7C9" w14:textId="77777777" w:rsidR="00137E67" w:rsidRPr="002A53DD" w:rsidRDefault="00137E67" w:rsidP="000C604C">
      <w:pPr>
        <w:pStyle w:val="ProductList-Body"/>
        <w:rPr>
          <w:rFonts w:eastAsia="SimSun"/>
          <w:lang w:eastAsia="zh-CN"/>
        </w:rPr>
      </w:pPr>
      <w:r w:rsidRPr="002A53DD">
        <w:rPr>
          <w:rFonts w:eastAsia="SimSun" w:hAnsi="SimSun" w:cs="MS Gothic" w:hint="eastAsia"/>
          <w:lang w:eastAsia="zh-CN"/>
        </w:rPr>
        <w:t>服</w:t>
      </w:r>
      <w:r w:rsidRPr="002A53DD">
        <w:rPr>
          <w:rFonts w:eastAsia="SimSun" w:hAnsi="SimSun" w:cs="MingLiU" w:hint="eastAsia"/>
          <w:lang w:eastAsia="zh-CN"/>
        </w:rPr>
        <w:t>务费用减免不适用于下列情况</w:t>
      </w:r>
      <w:r w:rsidRPr="00B17C0F">
        <w:rPr>
          <w:rFonts w:ascii="SimSun" w:eastAsia="SimSun" w:hAnsi="SimSun" w:cstheme="minorHAnsi"/>
          <w:lang w:eastAsia="zh-CN"/>
        </w:rPr>
        <w:t>：</w:t>
      </w:r>
      <w:r w:rsidRPr="002A53DD">
        <w:rPr>
          <w:rFonts w:eastAsia="SimSun" w:hint="eastAsia"/>
          <w:lang w:eastAsia="zh-CN"/>
        </w:rPr>
        <w:t>(</w:t>
      </w:r>
      <w:proofErr w:type="spellStart"/>
      <w:r w:rsidRPr="002A53DD">
        <w:rPr>
          <w:rFonts w:eastAsia="SimSun" w:hint="eastAsia"/>
          <w:lang w:eastAsia="zh-CN"/>
        </w:rPr>
        <w:t>i</w:t>
      </w:r>
      <w:proofErr w:type="spellEnd"/>
      <w:r w:rsidRPr="002A53DD">
        <w:rPr>
          <w:rFonts w:eastAsia="SimSun" w:hint="eastAsia"/>
          <w:lang w:eastAsia="zh-CN"/>
        </w:rPr>
        <w:t xml:space="preserve">) </w:t>
      </w:r>
      <w:r w:rsidRPr="002A53DD">
        <w:rPr>
          <w:rFonts w:eastAsia="SimSun" w:hAnsi="SimSun" w:cs="MS Gothic" w:hint="eastAsia"/>
          <w:lang w:eastAsia="zh-CN"/>
        </w:rPr>
        <w:t>您在</w:t>
      </w:r>
      <w:r w:rsidRPr="002A53DD">
        <w:rPr>
          <w:rFonts w:eastAsia="SimSun" w:hint="eastAsia"/>
          <w:lang w:eastAsia="zh-CN"/>
        </w:rPr>
        <w:t xml:space="preserve"> Bing Maps Platform API </w:t>
      </w:r>
      <w:r w:rsidRPr="002A53DD">
        <w:rPr>
          <w:rFonts w:eastAsia="SimSun" w:hAnsi="SimSun" w:cs="MS Gothic" w:hint="eastAsia"/>
          <w:lang w:eastAsia="zh-CN"/>
        </w:rPr>
        <w:t>的使用条款中</w:t>
      </w:r>
      <w:r w:rsidRPr="002A53DD">
        <w:rPr>
          <w:rFonts w:eastAsia="SimSun" w:hAnsi="SimSun" w:cs="MingLiU" w:hint="eastAsia"/>
          <w:lang w:eastAsia="zh-CN"/>
        </w:rPr>
        <w:t>规定的时间内未能实现任何服务更新</w:t>
      </w:r>
      <w:r w:rsidRPr="002A53DD">
        <w:rPr>
          <w:rFonts w:eastAsia="SimSun" w:hAnsi="SimSun" w:cs="Malgun Gothic" w:hint="eastAsia"/>
          <w:lang w:eastAsia="zh-CN"/>
        </w:rPr>
        <w:t>；</w:t>
      </w:r>
      <w:r w:rsidRPr="002A53DD">
        <w:rPr>
          <w:rFonts w:eastAsia="SimSun" w:hAnsi="SimSun" w:cs="MS Gothic" w:hint="eastAsia"/>
          <w:lang w:eastAsia="zh-CN"/>
        </w:rPr>
        <w:t>以及</w:t>
      </w:r>
      <w:r w:rsidRPr="002A53DD">
        <w:rPr>
          <w:rFonts w:eastAsia="SimSun" w:hint="eastAsia"/>
          <w:lang w:eastAsia="zh-CN"/>
        </w:rPr>
        <w:t xml:space="preserve"> (ii) </w:t>
      </w:r>
      <w:r w:rsidRPr="002A53DD">
        <w:rPr>
          <w:rFonts w:eastAsia="SimSun" w:hAnsi="SimSun" w:cs="MS Gothic" w:hint="eastAsia"/>
          <w:lang w:eastAsia="zh-CN"/>
        </w:rPr>
        <w:t>您未至少提前九十</w:t>
      </w:r>
      <w:r w:rsidRPr="002A53DD">
        <w:rPr>
          <w:rFonts w:eastAsia="SimSun" w:hint="eastAsia"/>
          <w:lang w:eastAsia="zh-CN"/>
        </w:rPr>
        <w:t xml:space="preserve"> (90) </w:t>
      </w:r>
      <w:r w:rsidRPr="002A53DD">
        <w:rPr>
          <w:rFonts w:eastAsia="SimSun" w:hAnsi="SimSun" w:cs="MS Gothic" w:hint="eastAsia"/>
          <w:lang w:eastAsia="zh-CN"/>
        </w:rPr>
        <w:t>天通知微</w:t>
      </w:r>
      <w:r w:rsidRPr="002A53DD">
        <w:rPr>
          <w:rFonts w:eastAsia="SimSun" w:hAnsi="SimSun" w:cs="MingLiU" w:hint="eastAsia"/>
          <w:lang w:eastAsia="zh-CN"/>
        </w:rPr>
        <w:t>软任何已知明显的用量增加</w:t>
      </w:r>
      <w:r w:rsidRPr="002A53DD">
        <w:rPr>
          <w:rFonts w:eastAsia="SimSun" w:hAnsi="SimSun" w:cs="Malgun Gothic" w:hint="eastAsia"/>
          <w:lang w:eastAsia="zh-CN"/>
        </w:rPr>
        <w:t>，</w:t>
      </w:r>
      <w:r w:rsidRPr="002A53DD">
        <w:rPr>
          <w:rFonts w:eastAsia="SimSun" w:hAnsi="SimSun" w:cs="MS Gothic" w:hint="eastAsia"/>
          <w:lang w:eastAsia="zh-CN"/>
        </w:rPr>
        <w:t>其中明</w:t>
      </w:r>
      <w:r w:rsidRPr="002A53DD">
        <w:rPr>
          <w:rFonts w:eastAsia="SimSun" w:hAnsi="SimSun" w:cs="MingLiU" w:hint="eastAsia"/>
          <w:lang w:eastAsia="zh-CN"/>
        </w:rPr>
        <w:t>显的用量增加定义为上月用量的</w:t>
      </w:r>
      <w:r w:rsidRPr="002A53DD">
        <w:rPr>
          <w:rFonts w:eastAsia="SimSun" w:hint="eastAsia"/>
          <w:lang w:eastAsia="zh-CN"/>
        </w:rPr>
        <w:t xml:space="preserve"> 50% </w:t>
      </w:r>
      <w:r w:rsidRPr="002A53DD">
        <w:rPr>
          <w:rFonts w:eastAsia="SimSun" w:hAnsi="SimSun" w:cs="MS Gothic" w:hint="eastAsia"/>
          <w:lang w:eastAsia="zh-CN"/>
        </w:rPr>
        <w:t>或以上</w:t>
      </w:r>
      <w:r w:rsidRPr="002A53DD">
        <w:rPr>
          <w:rFonts w:eastAsia="SimSun" w:hAnsi="SimSun" w:cs="MS Mincho" w:hint="eastAsia"/>
          <w:lang w:eastAsia="zh-CN"/>
        </w:rPr>
        <w:t>。</w:t>
      </w:r>
    </w:p>
    <w:bookmarkStart w:id="504" w:name="CloudAppSecurity"/>
    <w:bookmarkStart w:id="505" w:name="_Toc461003310"/>
    <w:bookmarkStart w:id="506" w:name="_Toc463347210"/>
    <w:bookmarkStart w:id="507" w:name="Intune"/>
    <w:bookmarkStart w:id="508" w:name="_Toc461003318"/>
    <w:bookmarkStart w:id="509" w:name="_Toc457812889"/>
    <w:bookmarkStart w:id="510" w:name="_Toc454545924"/>
    <w:p w14:paraId="086714C5"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38578AC2" w14:textId="77777777" w:rsidR="00F44479" w:rsidRPr="002A53DD" w:rsidRDefault="00F44479" w:rsidP="000C604C">
      <w:pPr>
        <w:pStyle w:val="ProductList-Offering2Heading"/>
        <w:outlineLvl w:val="2"/>
        <w:rPr>
          <w:rFonts w:ascii="Calibri Light" w:eastAsia="SimSun" w:hAnsi="Calibri Light"/>
        </w:rPr>
      </w:pPr>
      <w:bookmarkStart w:id="511" w:name="_Toc128507525"/>
      <w:r w:rsidRPr="002A53DD">
        <w:rPr>
          <w:rFonts w:ascii="Calibri Light" w:eastAsia="SimSun" w:hAnsi="Calibri Light"/>
        </w:rPr>
        <w:t>Microsoft Cloud App Security</w:t>
      </w:r>
      <w:bookmarkEnd w:id="504"/>
      <w:bookmarkEnd w:id="505"/>
      <w:bookmarkEnd w:id="511"/>
    </w:p>
    <w:p w14:paraId="1172F3DE" w14:textId="77777777" w:rsidR="00F44479" w:rsidRPr="002A53DD" w:rsidRDefault="00F44479"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rPr>
        <w:t>客户的</w:t>
      </w:r>
      <w:r w:rsidRPr="002A53DD">
        <w:rPr>
          <w:rFonts w:eastAsia="SimSun"/>
        </w:rPr>
        <w:t xml:space="preserve"> IT </w:t>
      </w:r>
      <w:r w:rsidRPr="002A53DD">
        <w:rPr>
          <w:rFonts w:eastAsia="SimSun"/>
        </w:rPr>
        <w:t>管理员或经客户授权的用户无法使用正确凭据进行登录的任何时间段。每个日历年计划的停机时间不会超过</w:t>
      </w:r>
      <w:r w:rsidRPr="002A53DD">
        <w:rPr>
          <w:rFonts w:eastAsia="SimSun"/>
        </w:rPr>
        <w:t xml:space="preserve"> 10 </w:t>
      </w:r>
      <w:r w:rsidRPr="002A53DD">
        <w:rPr>
          <w:rFonts w:eastAsia="SimSun"/>
        </w:rPr>
        <w:t>小时。</w:t>
      </w:r>
    </w:p>
    <w:p w14:paraId="020258C1" w14:textId="77777777" w:rsidR="00F44479" w:rsidRPr="002A53DD" w:rsidRDefault="00F44479" w:rsidP="000C604C">
      <w:pPr>
        <w:pStyle w:val="ProductList-Body"/>
        <w:spacing w:after="40"/>
        <w:rPr>
          <w:rFonts w:eastAsia="SimSun"/>
        </w:rPr>
      </w:pPr>
    </w:p>
    <w:p w14:paraId="2F139412" w14:textId="77777777" w:rsidR="00F44479" w:rsidRPr="002A53DD" w:rsidRDefault="00F44479" w:rsidP="000C604C">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1D24339C" w14:textId="77777777" w:rsidR="00F44479" w:rsidRPr="002A53DD" w:rsidRDefault="00000000" w:rsidP="000C604C">
      <w:pPr>
        <w:pStyle w:val="ProductList-Body"/>
        <w:rPr>
          <w:rFonts w:eastAsia="SimSun"/>
        </w:rPr>
      </w:pPr>
      <m:oMathPara>
        <m:oMath>
          <m:f>
            <m:fPr>
              <m:ctrlPr>
                <w:rPr>
                  <w:rFonts w:ascii="Cambria Math" w:eastAsia="SimSun" w:hAnsi="Cambria Math" w:cs="Tahoma"/>
                  <w:i/>
                  <w:szCs w:val="18"/>
                </w:rPr>
              </m:ctrlPr>
            </m:fPr>
            <m:num>
              <m:r>
                <m:rPr>
                  <m:nor/>
                </m:rPr>
                <w:rPr>
                  <w:rFonts w:ascii="Cambria Math" w:eastAsia="SimSun" w:cs="Tahoma" w:hint="eastAsia"/>
                  <w:i/>
                  <w:szCs w:val="18"/>
                </w:rPr>
                <m:t>用户分钟数</m:t>
              </m:r>
              <m:r>
                <m:rPr>
                  <m:nor/>
                </m:rPr>
                <w:rPr>
                  <w:rFonts w:ascii="Cambria Math" w:eastAsia="SimSun" w:cs="Tahoma"/>
                  <w:i/>
                  <w:szCs w:val="18"/>
                </w:rPr>
                <m:t xml:space="preserve"> </m:t>
              </m:r>
              <m:r>
                <m:rPr>
                  <m:nor/>
                </m:rPr>
                <w:rPr>
                  <w:rFonts w:ascii="Cambria Math" w:eastAsia="SimSun" w:cs="Tahoma"/>
                  <w:i/>
                  <w:szCs w:val="18"/>
                </w:rPr>
                <m:t>–</m:t>
              </m:r>
              <m:r>
                <m:rPr>
                  <m:nor/>
                </m:rPr>
                <w:rPr>
                  <w:rFonts w:ascii="Cambria Math" w:eastAsia="SimSun" w:cs="Tahoma"/>
                  <w:i/>
                  <w:szCs w:val="18"/>
                </w:rPr>
                <m:t xml:space="preserve"> </m:t>
              </m:r>
              <m:r>
                <m:rPr>
                  <m:nor/>
                </m:rPr>
                <w:rPr>
                  <w:rFonts w:ascii="Cambria Math" w:eastAsia="SimSun" w:cs="Tahoma" w:hint="eastAsia"/>
                  <w:i/>
                  <w:szCs w:val="18"/>
                </w:rPr>
                <m:t>停机时间</m:t>
              </m:r>
            </m:num>
            <m:den>
              <m:r>
                <m:rPr>
                  <m:nor/>
                </m:rPr>
                <w:rPr>
                  <w:rFonts w:ascii="Cambria Math" w:eastAsia="SimSun" w:cs="Tahoma" w:hint="eastAsia"/>
                  <w:i/>
                  <w:szCs w:val="18"/>
                </w:rPr>
                <m:t>用户分钟数</m:t>
              </m:r>
            </m:den>
          </m:f>
          <m:r>
            <w:rPr>
              <w:rFonts w:ascii="Cambria Math" w:eastAsia="SimSun" w:hAnsi="Cambria Math" w:cs="Tahoma"/>
              <w:szCs w:val="18"/>
            </w:rPr>
            <m:t xml:space="preserve"> </m:t>
          </m:r>
          <m:r>
            <w:rPr>
              <w:rFonts w:ascii="Cambria Math" w:eastAsia="SimSun" w:hAnsi="Cambria Math" w:cs="Cambria Math"/>
              <w:szCs w:val="18"/>
            </w:rPr>
            <m:t>x</m:t>
          </m:r>
          <m:r>
            <w:rPr>
              <w:rFonts w:ascii="Cambria Math" w:eastAsia="SimSun" w:hAnsi="Cambria Math" w:cs="Tahoma"/>
              <w:szCs w:val="18"/>
            </w:rPr>
            <m:t xml:space="preserve"> 100</m:t>
          </m:r>
        </m:oMath>
      </m:oMathPara>
    </w:p>
    <w:p w14:paraId="10DCB394" w14:textId="77777777" w:rsidR="00F44479" w:rsidRPr="002A53DD" w:rsidRDefault="00F44479" w:rsidP="000C604C">
      <w:pPr>
        <w:pStyle w:val="ProductList-Body"/>
        <w:rPr>
          <w:rFonts w:eastAsia="SimSun"/>
        </w:rPr>
      </w:pPr>
    </w:p>
    <w:p w14:paraId="7DE1E850" w14:textId="77777777" w:rsidR="00F44479" w:rsidRPr="002A53DD" w:rsidRDefault="00F44479"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9A4410" w14:textId="77777777" w:rsidR="00F44479" w:rsidRPr="002A53DD" w:rsidRDefault="00F44479" w:rsidP="000C604C">
      <w:pPr>
        <w:pStyle w:val="ProductList-Body"/>
        <w:rPr>
          <w:rFonts w:eastAsia="SimSun"/>
        </w:rPr>
      </w:pPr>
    </w:p>
    <w:p w14:paraId="5F321584" w14:textId="77777777" w:rsidR="00F44479" w:rsidRPr="002A53DD" w:rsidRDefault="00F44479" w:rsidP="000C604C">
      <w:pPr>
        <w:pStyle w:val="ProductList-Body"/>
        <w:rPr>
          <w:rFonts w:eastAsia="SimSun"/>
        </w:rPr>
      </w:pPr>
      <w:r w:rsidRPr="002A53DD">
        <w:rPr>
          <w:rFonts w:eastAsia="SimSun"/>
          <w:b/>
          <w:bCs/>
          <w:color w:val="00188F"/>
        </w:rPr>
        <w:t>服务信用减免</w:t>
      </w:r>
      <w:r w:rsidRPr="00B17C0F">
        <w:rPr>
          <w:rFonts w:ascii="SimSun" w:eastAsia="SimSun" w:hAnsi="SimSun" w:cstheme="minorHAnsi"/>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44479" w:rsidRPr="007E0270" w14:paraId="31E41183" w14:textId="77777777" w:rsidTr="0020588C">
        <w:trPr>
          <w:tblHeader/>
        </w:trPr>
        <w:tc>
          <w:tcPr>
            <w:tcW w:w="5400" w:type="dxa"/>
            <w:shd w:val="clear" w:color="auto" w:fill="0072C6"/>
            <w:tcMar>
              <w:top w:w="0" w:type="dxa"/>
              <w:left w:w="108" w:type="dxa"/>
              <w:bottom w:w="0" w:type="dxa"/>
              <w:right w:w="108" w:type="dxa"/>
            </w:tcMar>
            <w:hideMark/>
          </w:tcPr>
          <w:p w14:paraId="1F7064E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每月正常服务时间百分比</w:t>
            </w:r>
          </w:p>
        </w:tc>
        <w:tc>
          <w:tcPr>
            <w:tcW w:w="5400" w:type="dxa"/>
            <w:shd w:val="clear" w:color="auto" w:fill="0072C6"/>
            <w:tcMar>
              <w:top w:w="0" w:type="dxa"/>
              <w:left w:w="108" w:type="dxa"/>
              <w:bottom w:w="0" w:type="dxa"/>
              <w:right w:w="108" w:type="dxa"/>
            </w:tcMar>
            <w:hideMark/>
          </w:tcPr>
          <w:p w14:paraId="35DB1C93" w14:textId="77777777" w:rsidR="00F44479" w:rsidRPr="002A53DD" w:rsidRDefault="00F44479" w:rsidP="000C604C">
            <w:pPr>
              <w:pStyle w:val="ProductList-OfferingBody"/>
              <w:spacing w:line="252" w:lineRule="auto"/>
              <w:jc w:val="center"/>
              <w:rPr>
                <w:rFonts w:eastAsia="SimSun"/>
                <w:color w:val="FFFFFF"/>
              </w:rPr>
            </w:pPr>
            <w:r w:rsidRPr="002A53DD">
              <w:rPr>
                <w:rFonts w:eastAsia="SimSun"/>
                <w:color w:val="FFFFFF"/>
              </w:rPr>
              <w:t>服务信用减免</w:t>
            </w:r>
          </w:p>
        </w:tc>
      </w:tr>
      <w:tr w:rsidR="00F44479" w:rsidRPr="007E0270" w14:paraId="0811C95F" w14:textId="77777777" w:rsidTr="0020588C">
        <w:tc>
          <w:tcPr>
            <w:tcW w:w="5400" w:type="dxa"/>
            <w:tcMar>
              <w:top w:w="0" w:type="dxa"/>
              <w:left w:w="108" w:type="dxa"/>
              <w:bottom w:w="0" w:type="dxa"/>
              <w:right w:w="108" w:type="dxa"/>
            </w:tcMar>
            <w:hideMark/>
          </w:tcPr>
          <w:p w14:paraId="1580ADD4" w14:textId="77777777" w:rsidR="00F44479" w:rsidRPr="002A53DD" w:rsidRDefault="00F44479" w:rsidP="000C604C">
            <w:pPr>
              <w:pStyle w:val="ProductList-OfferingBody"/>
              <w:spacing w:line="252" w:lineRule="auto"/>
              <w:jc w:val="center"/>
              <w:rPr>
                <w:rFonts w:eastAsia="SimSun"/>
              </w:rPr>
            </w:pPr>
            <w:r w:rsidRPr="002A53DD">
              <w:rPr>
                <w:rFonts w:eastAsia="SimSun"/>
              </w:rPr>
              <w:t>&lt; 99.9%</w:t>
            </w:r>
          </w:p>
        </w:tc>
        <w:tc>
          <w:tcPr>
            <w:tcW w:w="5400" w:type="dxa"/>
            <w:tcMar>
              <w:top w:w="0" w:type="dxa"/>
              <w:left w:w="108" w:type="dxa"/>
              <w:bottom w:w="0" w:type="dxa"/>
              <w:right w:w="108" w:type="dxa"/>
            </w:tcMar>
            <w:hideMark/>
          </w:tcPr>
          <w:p w14:paraId="04994C53" w14:textId="77777777" w:rsidR="00F44479" w:rsidRPr="002A53DD" w:rsidRDefault="00F44479" w:rsidP="000C604C">
            <w:pPr>
              <w:pStyle w:val="ProductList-OfferingBody"/>
              <w:spacing w:line="252" w:lineRule="auto"/>
              <w:jc w:val="center"/>
              <w:rPr>
                <w:rFonts w:eastAsia="SimSun"/>
              </w:rPr>
            </w:pPr>
            <w:r w:rsidRPr="002A53DD">
              <w:rPr>
                <w:rFonts w:eastAsia="SimSun"/>
              </w:rPr>
              <w:t>10%</w:t>
            </w:r>
          </w:p>
        </w:tc>
      </w:tr>
      <w:tr w:rsidR="00F44479" w:rsidRPr="007E0270" w14:paraId="06AF7C1C" w14:textId="77777777" w:rsidTr="0020588C">
        <w:tc>
          <w:tcPr>
            <w:tcW w:w="5400" w:type="dxa"/>
            <w:tcMar>
              <w:top w:w="0" w:type="dxa"/>
              <w:left w:w="108" w:type="dxa"/>
              <w:bottom w:w="0" w:type="dxa"/>
              <w:right w:w="108" w:type="dxa"/>
            </w:tcMar>
            <w:hideMark/>
          </w:tcPr>
          <w:p w14:paraId="2D670459" w14:textId="77777777" w:rsidR="00F44479" w:rsidRPr="002A53DD" w:rsidRDefault="00F44479" w:rsidP="000C604C">
            <w:pPr>
              <w:pStyle w:val="ProductList-OfferingBody"/>
              <w:spacing w:line="252" w:lineRule="auto"/>
              <w:jc w:val="center"/>
              <w:rPr>
                <w:rFonts w:eastAsia="SimSun"/>
              </w:rPr>
            </w:pPr>
            <w:r w:rsidRPr="002A53DD">
              <w:rPr>
                <w:rFonts w:eastAsia="SimSun"/>
              </w:rPr>
              <w:t>&lt; 99%</w:t>
            </w:r>
          </w:p>
        </w:tc>
        <w:tc>
          <w:tcPr>
            <w:tcW w:w="5400" w:type="dxa"/>
            <w:tcMar>
              <w:top w:w="0" w:type="dxa"/>
              <w:left w:w="108" w:type="dxa"/>
              <w:bottom w:w="0" w:type="dxa"/>
              <w:right w:w="108" w:type="dxa"/>
            </w:tcMar>
            <w:hideMark/>
          </w:tcPr>
          <w:p w14:paraId="641EA511" w14:textId="77777777" w:rsidR="00F44479" w:rsidRPr="002A53DD" w:rsidRDefault="00F44479" w:rsidP="000C604C">
            <w:pPr>
              <w:pStyle w:val="ProductList-OfferingBody"/>
              <w:spacing w:line="252" w:lineRule="auto"/>
              <w:jc w:val="center"/>
              <w:rPr>
                <w:rFonts w:eastAsia="SimSun"/>
              </w:rPr>
            </w:pPr>
            <w:r w:rsidRPr="002A53DD">
              <w:rPr>
                <w:rFonts w:eastAsia="SimSun"/>
              </w:rPr>
              <w:t>25%</w:t>
            </w:r>
          </w:p>
        </w:tc>
      </w:tr>
    </w:tbl>
    <w:p w14:paraId="42E092E5" w14:textId="77777777" w:rsidR="00F44479" w:rsidRPr="002A53DD" w:rsidRDefault="00F44479" w:rsidP="000C604C">
      <w:pPr>
        <w:pStyle w:val="ProductList-Body"/>
        <w:spacing w:after="40"/>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w:t>
      </w:r>
      <w:proofErr w:type="spellStart"/>
      <w:r w:rsidRPr="002A53DD">
        <w:rPr>
          <w:rFonts w:eastAsia="SimSun"/>
        </w:rPr>
        <w:t>i</w:t>
      </w:r>
      <w:proofErr w:type="spellEnd"/>
      <w:r w:rsidRPr="002A53DD">
        <w:rPr>
          <w:rFonts w:eastAsia="SimSun"/>
        </w:rPr>
        <w:t xml:space="preserve">) </w:t>
      </w:r>
      <w:r w:rsidRPr="002A53DD">
        <w:rPr>
          <w:rFonts w:eastAsia="SimSun"/>
        </w:rPr>
        <w:t>作为服务订购的一部分取得许可的本地软件；或</w:t>
      </w:r>
      <w:r w:rsidRPr="002A53DD">
        <w:rPr>
          <w:rFonts w:eastAsia="SimSun"/>
        </w:rPr>
        <w:t xml:space="preserve"> (ii) </w:t>
      </w:r>
      <w:r w:rsidRPr="002A53DD">
        <w:rPr>
          <w:rFonts w:eastAsia="SimSun"/>
        </w:rPr>
        <w:t>通过</w:t>
      </w:r>
      <w:r w:rsidRPr="002A53DD">
        <w:rPr>
          <w:rFonts w:eastAsia="SimSun"/>
        </w:rPr>
        <w:t xml:space="preserve"> API</w:t>
      </w:r>
      <w:r w:rsidRPr="002A53DD">
        <w:rPr>
          <w:rFonts w:eastAsia="SimSun"/>
        </w:rPr>
        <w:t>（应用程序编程接口）为任何作为服务订购的一部分取得许可的服务提供更新的基于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Cloud App Security</w:t>
      </w:r>
      <w:r w:rsidRPr="002A53DD">
        <w:rPr>
          <w:rFonts w:eastAsia="SimSun"/>
        </w:rPr>
        <w:t>）。</w:t>
      </w:r>
    </w:p>
    <w:p w14:paraId="759479E4" w14:textId="77777777" w:rsidR="002A5683"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34FD649E" w14:textId="00AC0B9B" w:rsidR="00D41BC4" w:rsidRPr="002A53DD" w:rsidRDefault="00D41BC4" w:rsidP="000C604C">
      <w:pPr>
        <w:pStyle w:val="ProductList-Offering2Heading"/>
        <w:tabs>
          <w:tab w:val="clear" w:pos="360"/>
          <w:tab w:val="clear" w:pos="720"/>
          <w:tab w:val="clear" w:pos="1080"/>
        </w:tabs>
        <w:outlineLvl w:val="2"/>
      </w:pPr>
      <w:bookmarkStart w:id="512" w:name="_Toc128507526"/>
      <w:r w:rsidRPr="002A53DD">
        <w:t xml:space="preserve">Microsoft </w:t>
      </w:r>
      <w:bookmarkEnd w:id="506"/>
      <w:r w:rsidR="000C604C" w:rsidRPr="006A21C2">
        <w:rPr>
          <w:rFonts w:ascii="Calibri Light" w:eastAsia="Calibri" w:hAnsi="Calibri Light" w:cs="Times New Roman"/>
          <w:lang w:val="zh-CN" w:eastAsia="zh-CN" w:bidi="zh-CN"/>
        </w:rPr>
        <w:t>Power Automate</w:t>
      </w:r>
      <w:bookmarkEnd w:id="512"/>
    </w:p>
    <w:p w14:paraId="7809D265"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bCs/>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户流程无法连接</w:t>
      </w:r>
      <w:r w:rsidRPr="002A53DD">
        <w:rPr>
          <w:rFonts w:ascii="Calibri" w:eastAsia="SimSun" w:hAnsi="Calibri" w:hint="eastAsia"/>
          <w:szCs w:val="18"/>
          <w:lang w:eastAsia="zh-CN"/>
        </w:rPr>
        <w:t xml:space="preserve"> Microsoft Internet </w:t>
      </w:r>
      <w:r w:rsidRPr="002A53DD">
        <w:rPr>
          <w:rFonts w:ascii="Calibri" w:eastAsia="SimSun" w:hAnsi="Calibri" w:cs="MS Gothic" w:hint="eastAsia"/>
          <w:szCs w:val="18"/>
          <w:lang w:eastAsia="zh-CN"/>
        </w:rPr>
        <w:t>网关的任何</w:t>
      </w:r>
      <w:r w:rsidRPr="002A53DD">
        <w:rPr>
          <w:rFonts w:ascii="Calibri" w:eastAsia="SimSun" w:hAnsi="Calibri" w:cs="MingLiU" w:hint="eastAsia"/>
          <w:szCs w:val="18"/>
          <w:lang w:eastAsia="zh-CN"/>
        </w:rPr>
        <w:t>时间段</w:t>
      </w:r>
      <w:r w:rsidRPr="002A53DD">
        <w:rPr>
          <w:rFonts w:ascii="Calibri" w:eastAsia="SimSun" w:hAnsi="Calibri" w:cs="MS Gothic" w:hint="eastAsia"/>
          <w:szCs w:val="18"/>
          <w:lang w:eastAsia="zh-CN"/>
        </w:rPr>
        <w:t>。</w:t>
      </w:r>
    </w:p>
    <w:p w14:paraId="2BD95418" w14:textId="77777777" w:rsidR="00D41BC4" w:rsidRPr="002A53DD" w:rsidRDefault="00D41BC4" w:rsidP="000C604C">
      <w:pPr>
        <w:pStyle w:val="ProductList-Body"/>
        <w:rPr>
          <w:rFonts w:ascii="Calibri" w:eastAsia="SimSun" w:hAnsi="Calibri"/>
          <w:lang w:eastAsia="zh-CN"/>
        </w:rPr>
      </w:pPr>
    </w:p>
    <w:p w14:paraId="4B7BE9AB"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6BC033DD" w14:textId="77777777" w:rsidR="00D41BC4" w:rsidRPr="002A53DD" w:rsidRDefault="00D41BC4" w:rsidP="000C604C">
      <w:pPr>
        <w:pStyle w:val="ProductList-Body"/>
        <w:rPr>
          <w:rFonts w:ascii="Calibri" w:eastAsia="SimSun" w:hAnsi="Calibri"/>
          <w:lang w:eastAsia="zh-CN"/>
        </w:rPr>
      </w:pPr>
    </w:p>
    <w:p w14:paraId="479290F5" w14:textId="77777777" w:rsidR="00D41BC4" w:rsidRPr="007E0270" w:rsidRDefault="00000000"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CCFE197"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2E0E4ED9" w14:textId="77777777" w:rsidR="00D41BC4" w:rsidRPr="002A53DD" w:rsidRDefault="00D41BC4" w:rsidP="000C604C">
      <w:pPr>
        <w:pStyle w:val="ProductList-Body"/>
        <w:rPr>
          <w:rFonts w:ascii="Calibri" w:eastAsia="SimSun" w:hAnsi="Calibri"/>
          <w:lang w:eastAsia="zh-CN"/>
        </w:rPr>
      </w:pPr>
    </w:p>
    <w:p w14:paraId="75F3B15F" w14:textId="77777777" w:rsidR="00D41BC4" w:rsidRPr="002A53DD" w:rsidRDefault="00D41BC4" w:rsidP="00597868">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w:t>
      </w:r>
      <w:r w:rsidRPr="002A53DD">
        <w:rPr>
          <w:rFonts w:ascii="Calibri" w:eastAsia="SimSun" w:hAnsi="Calibri" w:cs="MS Gothic" w:hint="eastAsia"/>
          <w:b/>
          <w:color w:val="00188F"/>
          <w:lang w:eastAsia="zh-CN"/>
        </w:rPr>
        <w:t>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71C219C7" w14:textId="77777777" w:rsidTr="00AB4300">
        <w:trPr>
          <w:tblHeader/>
        </w:trPr>
        <w:tc>
          <w:tcPr>
            <w:tcW w:w="5400" w:type="dxa"/>
            <w:shd w:val="clear" w:color="auto" w:fill="0072C6"/>
          </w:tcPr>
          <w:p w14:paraId="20E881D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2CA30E2"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067AF4DC" w14:textId="77777777" w:rsidTr="00AB4300">
        <w:tc>
          <w:tcPr>
            <w:tcW w:w="5400" w:type="dxa"/>
          </w:tcPr>
          <w:p w14:paraId="3E63D2A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1695A8D7"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7CC0B8F4" w14:textId="77777777" w:rsidTr="00AB4300">
        <w:tc>
          <w:tcPr>
            <w:tcW w:w="5400" w:type="dxa"/>
          </w:tcPr>
          <w:p w14:paraId="36104A9A"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lastRenderedPageBreak/>
              <w:t>&lt; 99%</w:t>
            </w:r>
          </w:p>
        </w:tc>
        <w:tc>
          <w:tcPr>
            <w:tcW w:w="5400" w:type="dxa"/>
          </w:tcPr>
          <w:p w14:paraId="2A0AD601"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887A46D" w14:textId="77777777" w:rsidTr="00AB4300">
        <w:tc>
          <w:tcPr>
            <w:tcW w:w="5400" w:type="dxa"/>
          </w:tcPr>
          <w:p w14:paraId="08846B9E"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5B21535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76BB9F51" w14:textId="77777777" w:rsidR="00D41BC4" w:rsidRPr="002A53DD" w:rsidRDefault="00D41BC4" w:rsidP="000C604C">
      <w:pPr>
        <w:pStyle w:val="ProductList-Body"/>
      </w:pPr>
    </w:p>
    <w:p w14:paraId="16DBEFB2" w14:textId="7C1D452A" w:rsidR="00D41BC4" w:rsidRPr="002A53DD" w:rsidRDefault="000C604C" w:rsidP="0049297D">
      <w:pPr>
        <w:pStyle w:val="ProductList-Body"/>
        <w:rPr>
          <w:rFonts w:ascii="Calibri" w:eastAsia="SimSun" w:hAnsi="Calibri"/>
          <w:lang w:eastAsia="zh-CN"/>
        </w:rPr>
      </w:pPr>
      <w:r w:rsidRPr="006A21C2">
        <w:rPr>
          <w:rFonts w:ascii="MS Gothic" w:eastAsia="MS Gothic" w:hAnsi="MS Gothic" w:cs="MS Gothic" w:hint="eastAsia"/>
          <w:b/>
          <w:color w:val="00188F"/>
          <w:lang w:val="zh-CN" w:eastAsia="zh-CN" w:bidi="zh-CN"/>
        </w:rPr>
        <w:t>服</w:t>
      </w:r>
      <w:r w:rsidRPr="006A21C2">
        <w:rPr>
          <w:rFonts w:ascii="SimSun" w:hAnsi="SimSun" w:cs="MingLiU" w:hint="eastAsia"/>
          <w:b/>
          <w:color w:val="00188F"/>
          <w:lang w:val="zh-CN" w:eastAsia="zh-CN" w:bidi="zh-CN"/>
        </w:rPr>
        <w:t>务级别例外</w:t>
      </w:r>
      <w:r w:rsidRPr="00BE2A43">
        <w:rPr>
          <w:rFonts w:ascii="MS Gothic" w:eastAsia="MS Gothic" w:hAnsi="MS Gothic" w:cs="MS Gothic" w:hint="eastAsia"/>
          <w:b/>
          <w:lang w:val="zh-CN" w:eastAsia="zh-CN" w:bidi="zh-CN"/>
        </w:rPr>
        <w:t>：</w:t>
      </w:r>
      <w:r w:rsidRPr="006A21C2">
        <w:rPr>
          <w:rFonts w:ascii="Calibri" w:eastAsia="Calibri" w:hAnsi="Calibri" w:cs="Times New Roman"/>
          <w:lang w:val="zh-CN" w:eastAsia="zh-CN" w:bidi="zh-CN"/>
        </w:rPr>
        <w:t xml:space="preserve">SLA </w:t>
      </w:r>
      <w:r w:rsidRPr="006A21C2">
        <w:rPr>
          <w:rFonts w:ascii="MS Gothic" w:eastAsia="MS Gothic" w:hAnsi="MS Gothic" w:cs="MS Gothic" w:hint="eastAsia"/>
          <w:lang w:val="zh-CN" w:eastAsia="zh-CN" w:bidi="zh-CN"/>
        </w:rPr>
        <w:t>不</w:t>
      </w:r>
      <w:r w:rsidRPr="006A21C2">
        <w:rPr>
          <w:rFonts w:ascii="SimSun" w:hAnsi="SimSun" w:cs="MingLiU" w:hint="eastAsia"/>
          <w:lang w:val="zh-CN" w:eastAsia="zh-CN" w:bidi="zh-CN"/>
        </w:rPr>
        <w:t>针对任何免费层级的</w:t>
      </w:r>
      <w:r w:rsidRPr="006A21C2">
        <w:rPr>
          <w:rFonts w:ascii="Calibri" w:eastAsia="Calibri" w:hAnsi="Calibri" w:cs="Times New Roman"/>
          <w:lang w:val="zh-CN" w:eastAsia="zh-CN" w:bidi="zh-CN"/>
        </w:rPr>
        <w:t xml:space="preserve"> Microsoft Power Automate </w:t>
      </w:r>
      <w:r w:rsidRPr="006A21C2">
        <w:rPr>
          <w:rFonts w:ascii="MS Gothic" w:eastAsia="MS Gothic" w:hAnsi="MS Gothic" w:cs="MS Gothic" w:hint="eastAsia"/>
          <w:lang w:val="zh-CN" w:eastAsia="zh-CN" w:bidi="zh-CN"/>
        </w:rPr>
        <w:t>提供</w:t>
      </w:r>
      <w:r w:rsidR="00D41BC4" w:rsidRPr="002A53DD">
        <w:rPr>
          <w:rFonts w:ascii="Calibri" w:eastAsia="SimSun" w:hAnsi="Calibri" w:cs="MS Gothic" w:hint="eastAsia"/>
          <w:lang w:eastAsia="zh-CN"/>
        </w:rPr>
        <w:t>。</w:t>
      </w:r>
    </w:p>
    <w:p w14:paraId="5C152619" w14:textId="77777777" w:rsidR="002A5683"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78288B0D" w14:textId="77777777" w:rsidR="00F00023" w:rsidRPr="002A53DD" w:rsidRDefault="00F00023" w:rsidP="000C604C">
      <w:pPr>
        <w:pStyle w:val="ProductList-Offering2Heading"/>
        <w:tabs>
          <w:tab w:val="clear" w:pos="360"/>
          <w:tab w:val="clear" w:pos="720"/>
          <w:tab w:val="clear" w:pos="1080"/>
        </w:tabs>
        <w:outlineLvl w:val="2"/>
        <w:rPr>
          <w:rFonts w:ascii="Calibri Light" w:eastAsia="SimSun" w:hAnsi="Calibri Light"/>
        </w:rPr>
      </w:pPr>
      <w:bookmarkStart w:id="513" w:name="_Toc128507527"/>
      <w:r w:rsidRPr="002A53DD">
        <w:rPr>
          <w:rFonts w:ascii="Calibri Light" w:eastAsia="SimSun" w:hAnsi="Calibri Light"/>
        </w:rPr>
        <w:t>Microsoft Intune</w:t>
      </w:r>
      <w:bookmarkEnd w:id="507"/>
      <w:bookmarkEnd w:id="508"/>
      <w:bookmarkEnd w:id="513"/>
    </w:p>
    <w:p w14:paraId="466B6D48" w14:textId="77777777" w:rsidR="00F00023" w:rsidRPr="002A53DD" w:rsidRDefault="00F00023" w:rsidP="000C604C">
      <w:pPr>
        <w:pStyle w:val="ProductList-Body"/>
        <w:rPr>
          <w:rFonts w:eastAsia="SimSun"/>
        </w:rPr>
      </w:pPr>
      <w:r w:rsidRPr="002A53DD">
        <w:rPr>
          <w:rFonts w:eastAsia="SimSun"/>
          <w:b/>
          <w:color w:val="00188F"/>
        </w:rPr>
        <w:t>停机时间</w:t>
      </w:r>
      <w:r w:rsidRPr="00B17C0F">
        <w:rPr>
          <w:rFonts w:ascii="SimSun" w:eastAsia="SimSun" w:hAnsi="SimSun" w:cstheme="minorHAnsi"/>
        </w:rPr>
        <w:t>：</w:t>
      </w:r>
      <w:r w:rsidRPr="002A53DD">
        <w:rPr>
          <w:rFonts w:eastAsia="SimSun"/>
          <w:szCs w:val="18"/>
        </w:rPr>
        <w:t>客户的</w:t>
      </w:r>
      <w:r w:rsidRPr="002A53DD">
        <w:rPr>
          <w:rFonts w:eastAsia="SimSun"/>
          <w:szCs w:val="18"/>
        </w:rPr>
        <w:t xml:space="preserve"> IT </w:t>
      </w:r>
      <w:r w:rsidRPr="002A53DD">
        <w:rPr>
          <w:rFonts w:eastAsia="SimSun"/>
          <w:szCs w:val="18"/>
        </w:rPr>
        <w:t>管理员或经客户授权的用户无法使用正确凭据进行登录的任何时间段。每个日历年计划的停机时间不会超过</w:t>
      </w:r>
      <w:r w:rsidRPr="002A53DD">
        <w:rPr>
          <w:rFonts w:eastAsia="SimSun"/>
          <w:szCs w:val="18"/>
        </w:rPr>
        <w:t xml:space="preserve"> 10 </w:t>
      </w:r>
      <w:r w:rsidRPr="002A53DD">
        <w:rPr>
          <w:rFonts w:eastAsia="SimSun"/>
          <w:szCs w:val="18"/>
        </w:rPr>
        <w:t>小时。</w:t>
      </w:r>
    </w:p>
    <w:p w14:paraId="224C2ADD" w14:textId="77777777" w:rsidR="00F00023" w:rsidRPr="002A53DD" w:rsidRDefault="00F00023" w:rsidP="000C604C">
      <w:pPr>
        <w:pStyle w:val="ProductList-Body"/>
        <w:rPr>
          <w:rFonts w:eastAsia="SimSun"/>
        </w:rPr>
      </w:pPr>
    </w:p>
    <w:p w14:paraId="5F15339B" w14:textId="77777777" w:rsidR="00F00023" w:rsidRPr="002A53DD" w:rsidRDefault="00F00023" w:rsidP="000C604C">
      <w:pPr>
        <w:pStyle w:val="ProductList-Body"/>
        <w:rPr>
          <w:rFonts w:eastAsia="SimSun"/>
        </w:rPr>
      </w:pPr>
      <w:r w:rsidRPr="002A53DD">
        <w:rPr>
          <w:rFonts w:eastAsia="SimSun"/>
          <w:b/>
          <w:color w:val="00188F"/>
        </w:rPr>
        <w:t>每月正常服务时间百分比</w:t>
      </w:r>
      <w:r w:rsidRPr="00B17C0F">
        <w:rPr>
          <w:rFonts w:ascii="SimSun" w:eastAsia="SimSun" w:hAnsi="SimSun" w:cstheme="minorHAnsi"/>
        </w:rPr>
        <w:t>：</w:t>
      </w:r>
      <w:r w:rsidRPr="002A53DD">
        <w:rPr>
          <w:rFonts w:eastAsia="SimSun"/>
        </w:rPr>
        <w:t>每月正常服务时间百分比应使用以下公式计算</w:t>
      </w:r>
      <w:r w:rsidRPr="00B17C0F">
        <w:rPr>
          <w:rFonts w:ascii="SimSun" w:eastAsia="SimSun" w:hAnsi="SimSun" w:cstheme="minorHAnsi"/>
        </w:rPr>
        <w:t>：</w:t>
      </w:r>
    </w:p>
    <w:p w14:paraId="4B699A8C" w14:textId="77777777" w:rsidR="00F00023" w:rsidRPr="002A53DD" w:rsidRDefault="00F00023" w:rsidP="000C604C">
      <w:pPr>
        <w:pStyle w:val="ProductList-Body"/>
        <w:rPr>
          <w:rFonts w:eastAsia="SimSun"/>
        </w:rPr>
      </w:pPr>
    </w:p>
    <w:p w14:paraId="2D5AD383" w14:textId="77777777" w:rsidR="00F00023" w:rsidRPr="007E0270" w:rsidRDefault="00000000"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10711C96" w14:textId="77777777" w:rsidR="00F00023" w:rsidRPr="002A53DD" w:rsidRDefault="00F00023"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5E6271B8" w14:textId="77777777" w:rsidR="00F00023" w:rsidRPr="002A53DD" w:rsidRDefault="00F00023" w:rsidP="000C604C">
      <w:pPr>
        <w:pStyle w:val="ProductList-Body"/>
        <w:rPr>
          <w:rFonts w:eastAsia="SimSun"/>
        </w:rPr>
      </w:pPr>
    </w:p>
    <w:p w14:paraId="01B187C6" w14:textId="77777777" w:rsidR="00F00023" w:rsidRPr="002A53DD" w:rsidRDefault="00F00023"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23" w:rsidRPr="007E0270" w14:paraId="70FD5123" w14:textId="77777777" w:rsidTr="00AB4300">
        <w:trPr>
          <w:tblHeader/>
        </w:trPr>
        <w:tc>
          <w:tcPr>
            <w:tcW w:w="5400" w:type="dxa"/>
            <w:shd w:val="clear" w:color="auto" w:fill="0072C6"/>
          </w:tcPr>
          <w:p w14:paraId="12B267F0"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614A0DB9" w14:textId="77777777" w:rsidR="00F00023" w:rsidRPr="002A53DD" w:rsidRDefault="00F00023"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F00023" w:rsidRPr="007E0270" w14:paraId="0CB8255E" w14:textId="77777777" w:rsidTr="00AB4300">
        <w:tc>
          <w:tcPr>
            <w:tcW w:w="5400" w:type="dxa"/>
          </w:tcPr>
          <w:p w14:paraId="411EB13D" w14:textId="77777777" w:rsidR="00F00023" w:rsidRPr="002A53DD" w:rsidRDefault="00F00023" w:rsidP="000C604C">
            <w:pPr>
              <w:pStyle w:val="ProductList-OfferingBody"/>
              <w:jc w:val="center"/>
              <w:rPr>
                <w:rFonts w:eastAsia="SimSun"/>
              </w:rPr>
            </w:pPr>
            <w:r w:rsidRPr="002A53DD">
              <w:rPr>
                <w:rFonts w:eastAsia="SimSun"/>
              </w:rPr>
              <w:t>&lt; 99.9%</w:t>
            </w:r>
          </w:p>
        </w:tc>
        <w:tc>
          <w:tcPr>
            <w:tcW w:w="5400" w:type="dxa"/>
          </w:tcPr>
          <w:p w14:paraId="51823F03" w14:textId="77777777" w:rsidR="00F00023" w:rsidRPr="002A53DD" w:rsidRDefault="00F00023" w:rsidP="000C604C">
            <w:pPr>
              <w:pStyle w:val="ProductList-OfferingBody"/>
              <w:jc w:val="center"/>
              <w:rPr>
                <w:rFonts w:eastAsia="SimSun"/>
              </w:rPr>
            </w:pPr>
            <w:r w:rsidRPr="002A53DD">
              <w:rPr>
                <w:rFonts w:eastAsia="SimSun"/>
              </w:rPr>
              <w:t>25%</w:t>
            </w:r>
          </w:p>
        </w:tc>
      </w:tr>
      <w:tr w:rsidR="00F00023" w:rsidRPr="007E0270" w14:paraId="5359EEA8" w14:textId="77777777" w:rsidTr="00AB4300">
        <w:tc>
          <w:tcPr>
            <w:tcW w:w="5400" w:type="dxa"/>
          </w:tcPr>
          <w:p w14:paraId="0F7E415F" w14:textId="77777777" w:rsidR="00F00023" w:rsidRPr="002A53DD" w:rsidRDefault="00F00023" w:rsidP="000C604C">
            <w:pPr>
              <w:pStyle w:val="ProductList-OfferingBody"/>
              <w:jc w:val="center"/>
              <w:rPr>
                <w:rFonts w:eastAsia="SimSun"/>
              </w:rPr>
            </w:pPr>
            <w:r w:rsidRPr="002A53DD">
              <w:rPr>
                <w:rFonts w:eastAsia="SimSun"/>
              </w:rPr>
              <w:t>&lt; 99%</w:t>
            </w:r>
          </w:p>
        </w:tc>
        <w:tc>
          <w:tcPr>
            <w:tcW w:w="5400" w:type="dxa"/>
          </w:tcPr>
          <w:p w14:paraId="799E9228" w14:textId="77777777" w:rsidR="00F00023" w:rsidRPr="002A53DD" w:rsidRDefault="00F00023" w:rsidP="000C604C">
            <w:pPr>
              <w:pStyle w:val="ProductList-OfferingBody"/>
              <w:jc w:val="center"/>
              <w:rPr>
                <w:rFonts w:eastAsia="SimSun"/>
              </w:rPr>
            </w:pPr>
            <w:r w:rsidRPr="002A53DD">
              <w:rPr>
                <w:rFonts w:eastAsia="SimSun"/>
              </w:rPr>
              <w:t>50%</w:t>
            </w:r>
          </w:p>
        </w:tc>
      </w:tr>
      <w:tr w:rsidR="00F00023" w:rsidRPr="007E0270" w14:paraId="433FAA9A" w14:textId="77777777" w:rsidTr="00AB4300">
        <w:tc>
          <w:tcPr>
            <w:tcW w:w="5400" w:type="dxa"/>
          </w:tcPr>
          <w:p w14:paraId="3C25930D" w14:textId="77777777" w:rsidR="00F00023" w:rsidRPr="002A53DD" w:rsidRDefault="00F00023" w:rsidP="000C604C">
            <w:pPr>
              <w:pStyle w:val="ProductList-OfferingBody"/>
              <w:jc w:val="center"/>
              <w:rPr>
                <w:rFonts w:eastAsia="SimSun"/>
              </w:rPr>
            </w:pPr>
            <w:r w:rsidRPr="002A53DD">
              <w:rPr>
                <w:rFonts w:eastAsia="SimSun"/>
              </w:rPr>
              <w:t>&lt; 95%</w:t>
            </w:r>
          </w:p>
        </w:tc>
        <w:tc>
          <w:tcPr>
            <w:tcW w:w="5400" w:type="dxa"/>
          </w:tcPr>
          <w:p w14:paraId="08872268" w14:textId="77777777" w:rsidR="00F00023" w:rsidRPr="002A53DD" w:rsidRDefault="00F00023" w:rsidP="000C604C">
            <w:pPr>
              <w:pStyle w:val="ProductList-OfferingBody"/>
              <w:jc w:val="center"/>
              <w:rPr>
                <w:rFonts w:eastAsia="SimSun"/>
              </w:rPr>
            </w:pPr>
            <w:r w:rsidRPr="002A53DD">
              <w:rPr>
                <w:rFonts w:eastAsia="SimSun"/>
              </w:rPr>
              <w:t>100%</w:t>
            </w:r>
          </w:p>
        </w:tc>
      </w:tr>
    </w:tbl>
    <w:p w14:paraId="6D85FEFA" w14:textId="77777777" w:rsidR="00F00023" w:rsidRPr="002A53DD" w:rsidRDefault="00F00023" w:rsidP="000C604C">
      <w:pPr>
        <w:pStyle w:val="ProductList-Body"/>
        <w:rPr>
          <w:rFonts w:eastAsia="SimSun"/>
        </w:rPr>
      </w:pPr>
      <w:r w:rsidRPr="002A53DD">
        <w:rPr>
          <w:rFonts w:eastAsia="SimSun"/>
          <w:b/>
          <w:color w:val="00188F"/>
        </w:rPr>
        <w:t>服务级别例外</w:t>
      </w:r>
      <w:r w:rsidRPr="00B17C0F">
        <w:rPr>
          <w:rFonts w:ascii="SimSun" w:eastAsia="SimSun" w:hAnsi="SimSun" w:cstheme="minorHAnsi"/>
        </w:rPr>
        <w:t>：</w:t>
      </w:r>
      <w:r w:rsidRPr="002A53DD">
        <w:rPr>
          <w:rFonts w:eastAsia="SimSun"/>
        </w:rPr>
        <w:t>本服务级别不适用于任何</w:t>
      </w:r>
      <w:r w:rsidRPr="00B17C0F">
        <w:rPr>
          <w:rFonts w:ascii="SimSun" w:eastAsia="SimSun" w:hAnsi="SimSun" w:cstheme="minorHAnsi"/>
        </w:rPr>
        <w:t>：</w:t>
      </w:r>
      <w:r w:rsidRPr="002A53DD">
        <w:rPr>
          <w:rFonts w:eastAsia="SimSun"/>
        </w:rPr>
        <w:t>(</w:t>
      </w:r>
      <w:proofErr w:type="spellStart"/>
      <w:r w:rsidRPr="002A53DD">
        <w:rPr>
          <w:rFonts w:eastAsia="SimSun"/>
        </w:rPr>
        <w:t>i</w:t>
      </w:r>
      <w:proofErr w:type="spellEnd"/>
      <w:r w:rsidRPr="002A53DD">
        <w:rPr>
          <w:rFonts w:eastAsia="SimSun"/>
        </w:rPr>
        <w:t xml:space="preserve">) </w:t>
      </w:r>
      <w:r w:rsidRPr="002A53DD">
        <w:rPr>
          <w:rFonts w:eastAsia="SimSun"/>
        </w:rPr>
        <w:t>作为服务订购的一部分取得许可的本地软件；或</w:t>
      </w:r>
      <w:r w:rsidRPr="002A53DD">
        <w:rPr>
          <w:rFonts w:eastAsia="SimSun"/>
        </w:rPr>
        <w:t xml:space="preserve"> (ii) </w:t>
      </w:r>
      <w:r w:rsidRPr="002A53DD">
        <w:rPr>
          <w:rFonts w:eastAsia="SimSun"/>
        </w:rPr>
        <w:t>为任何作为服务订购的一部分取得许可的本地软件提供更新的基于</w:t>
      </w:r>
      <w:r w:rsidRPr="002A53DD">
        <w:rPr>
          <w:rFonts w:eastAsia="SimSun"/>
        </w:rPr>
        <w:t xml:space="preserve"> Internet </w:t>
      </w:r>
      <w:r w:rsidRPr="002A53DD">
        <w:rPr>
          <w:rFonts w:eastAsia="SimSun"/>
        </w:rPr>
        <w:t>的服务（不包括</w:t>
      </w:r>
      <w:r w:rsidRPr="002A53DD">
        <w:rPr>
          <w:rFonts w:eastAsia="SimSun"/>
        </w:rPr>
        <w:t xml:space="preserve"> Microsoft Intune </w:t>
      </w:r>
      <w:r w:rsidRPr="002A53DD">
        <w:rPr>
          <w:rFonts w:eastAsia="SimSun"/>
        </w:rPr>
        <w:t>服务）。</w:t>
      </w:r>
    </w:p>
    <w:bookmarkStart w:id="514" w:name="_Toc463347212"/>
    <w:p w14:paraId="32637A1B"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64CD77B0" w14:textId="77777777" w:rsidR="008F187E" w:rsidRDefault="008F187E" w:rsidP="000C604C">
      <w:pPr>
        <w:pStyle w:val="ProductList-Offering2Heading"/>
        <w:tabs>
          <w:tab w:val="clear" w:pos="360"/>
          <w:tab w:val="clear" w:pos="720"/>
          <w:tab w:val="clear" w:pos="1080"/>
        </w:tabs>
        <w:outlineLvl w:val="2"/>
      </w:pPr>
      <w:bookmarkStart w:id="515" w:name="_Toc128507528"/>
      <w:r>
        <w:t>Microsoft Kaizala Pro</w:t>
      </w:r>
      <w:bookmarkEnd w:id="515"/>
    </w:p>
    <w:p w14:paraId="397577B3" w14:textId="77777777" w:rsidR="008F187E" w:rsidRPr="002A53DD" w:rsidRDefault="00E41B2C" w:rsidP="000C604C">
      <w:pPr>
        <w:pStyle w:val="ProductList-Body"/>
        <w:rPr>
          <w:rFonts w:eastAsia="SimSun"/>
        </w:rPr>
      </w:pPr>
      <w:r w:rsidRPr="00881928">
        <w:rPr>
          <w:rFonts w:eastAsia="SimSun" w:cstheme="minorHAnsi"/>
          <w:b/>
          <w:color w:val="00188F"/>
        </w:rPr>
        <w:t>停机时间</w:t>
      </w:r>
      <w:r w:rsidRPr="00B17C0F">
        <w:rPr>
          <w:rFonts w:ascii="SimSun" w:eastAsia="SimSun" w:hAnsi="SimSun" w:cstheme="minorHAnsi"/>
        </w:rPr>
        <w:t>：</w:t>
      </w:r>
      <w:r w:rsidRPr="00881928">
        <w:rPr>
          <w:rFonts w:eastAsia="SimSun" w:cstheme="minorHAnsi"/>
        </w:rPr>
        <w:t>最终用户即使拥有相应权限也无法在组织组中阅读或发布消息的任何时间段</w:t>
      </w:r>
      <w:r w:rsidR="008F187E" w:rsidRPr="002A53DD">
        <w:rPr>
          <w:rFonts w:eastAsia="SimSun"/>
        </w:rPr>
        <w:t>。</w:t>
      </w:r>
    </w:p>
    <w:p w14:paraId="6A7DE2EB" w14:textId="77777777" w:rsidR="008F187E" w:rsidRPr="002A53DD" w:rsidRDefault="008F187E" w:rsidP="000C604C">
      <w:pPr>
        <w:pStyle w:val="ProductList-Body"/>
        <w:rPr>
          <w:rFonts w:eastAsia="SimSun"/>
        </w:rPr>
      </w:pPr>
    </w:p>
    <w:p w14:paraId="7A7749DA" w14:textId="77777777" w:rsidR="008F187E" w:rsidRPr="002A53DD" w:rsidRDefault="008F187E" w:rsidP="00597868">
      <w:pPr>
        <w:pStyle w:val="ProductList-Body"/>
        <w:spacing w:after="120"/>
        <w:rPr>
          <w:rFonts w:eastAsia="SimSun"/>
        </w:rPr>
      </w:pPr>
      <w:r w:rsidRPr="002A53DD">
        <w:rPr>
          <w:rFonts w:eastAsia="SimSun"/>
          <w:b/>
          <w:color w:val="00188F"/>
        </w:rPr>
        <w:t>每月正常服务时间百分比</w:t>
      </w:r>
      <w:r w:rsidRPr="00B17C0F">
        <w:rPr>
          <w:rFonts w:ascii="SimSun" w:eastAsia="SimSun" w:hAnsi="SimSun" w:cstheme="minorHAnsi"/>
          <w:bCs/>
        </w:rPr>
        <w:t>：</w:t>
      </w:r>
      <w:r w:rsidRPr="002A53DD">
        <w:rPr>
          <w:rFonts w:eastAsia="SimSun"/>
        </w:rPr>
        <w:t>每月正常服务时间百分比应使用以下公式计算</w:t>
      </w:r>
      <w:r w:rsidRPr="00B17C0F">
        <w:rPr>
          <w:rFonts w:ascii="SimSun" w:eastAsia="SimSun" w:hAnsi="SimSun" w:cstheme="minorHAnsi"/>
        </w:rPr>
        <w:t>：</w:t>
      </w:r>
    </w:p>
    <w:p w14:paraId="4D593365" w14:textId="77777777" w:rsidR="008F187E" w:rsidRPr="007E0270" w:rsidRDefault="00000000" w:rsidP="000C604C">
      <w:pPr>
        <w:jc w:val="both"/>
        <w:rPr>
          <w:rFonts w:eastAsia="SimSun"/>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Calibr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721585A0" w14:textId="77777777" w:rsidR="008F187E" w:rsidRPr="002A53DD" w:rsidRDefault="008F187E" w:rsidP="000C604C">
      <w:pPr>
        <w:pStyle w:val="ProductList-Body"/>
        <w:rPr>
          <w:rFonts w:eastAsia="SimSun"/>
        </w:rPr>
      </w:pPr>
      <w:r w:rsidRPr="002A53DD">
        <w:rPr>
          <w:rFonts w:eastAsia="SimSun"/>
        </w:rPr>
        <w:t>其中的停机时间采用用户分钟数来计量；即，在每个月中，停机时间是该月发生的每个事件的长度总和（分钟数）乘以受事件影响的用户数量。</w:t>
      </w:r>
    </w:p>
    <w:p w14:paraId="3EB44675" w14:textId="77777777" w:rsidR="008F187E" w:rsidRPr="002A53DD" w:rsidRDefault="008F187E" w:rsidP="000C604C">
      <w:pPr>
        <w:pStyle w:val="ProductList-Body"/>
        <w:rPr>
          <w:rFonts w:eastAsia="SimSun"/>
        </w:rPr>
      </w:pPr>
    </w:p>
    <w:p w14:paraId="24FFCFBF" w14:textId="77777777" w:rsidR="008F187E" w:rsidRPr="002A53DD" w:rsidRDefault="008F187E"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187E" w:rsidRPr="007E0270" w14:paraId="28168BB3" w14:textId="77777777" w:rsidTr="008F187E">
        <w:trPr>
          <w:tblHeader/>
        </w:trPr>
        <w:tc>
          <w:tcPr>
            <w:tcW w:w="5400" w:type="dxa"/>
            <w:shd w:val="clear" w:color="auto" w:fill="0072C6"/>
          </w:tcPr>
          <w:p w14:paraId="04D192AE"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6F4CAD7" w14:textId="77777777" w:rsidR="008F187E" w:rsidRPr="002A53DD" w:rsidRDefault="008F187E"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8F187E" w:rsidRPr="007E0270" w14:paraId="2727DF9B" w14:textId="77777777" w:rsidTr="008F187E">
        <w:tc>
          <w:tcPr>
            <w:tcW w:w="5400" w:type="dxa"/>
          </w:tcPr>
          <w:p w14:paraId="03FA1398" w14:textId="77777777" w:rsidR="008F187E" w:rsidRPr="002A53DD" w:rsidRDefault="008F187E" w:rsidP="000C604C">
            <w:pPr>
              <w:pStyle w:val="ProductList-OfferingBody"/>
              <w:jc w:val="center"/>
              <w:rPr>
                <w:rFonts w:eastAsia="SimSun"/>
              </w:rPr>
            </w:pPr>
            <w:r w:rsidRPr="002A53DD">
              <w:rPr>
                <w:rFonts w:eastAsia="SimSun"/>
              </w:rPr>
              <w:t>&lt; 99.9%</w:t>
            </w:r>
          </w:p>
        </w:tc>
        <w:tc>
          <w:tcPr>
            <w:tcW w:w="5400" w:type="dxa"/>
          </w:tcPr>
          <w:p w14:paraId="2BCE5F39" w14:textId="77777777" w:rsidR="008F187E" w:rsidRPr="002A53DD" w:rsidRDefault="008F187E" w:rsidP="000C604C">
            <w:pPr>
              <w:pStyle w:val="ProductList-OfferingBody"/>
              <w:jc w:val="center"/>
              <w:rPr>
                <w:rFonts w:eastAsia="SimSun"/>
              </w:rPr>
            </w:pPr>
            <w:r w:rsidRPr="002A53DD">
              <w:rPr>
                <w:rFonts w:eastAsia="SimSun"/>
              </w:rPr>
              <w:t>25%</w:t>
            </w:r>
          </w:p>
        </w:tc>
      </w:tr>
      <w:tr w:rsidR="008F187E" w:rsidRPr="007E0270" w14:paraId="51A4EBD7" w14:textId="77777777" w:rsidTr="008F187E">
        <w:tc>
          <w:tcPr>
            <w:tcW w:w="5400" w:type="dxa"/>
          </w:tcPr>
          <w:p w14:paraId="3FBA053D" w14:textId="77777777" w:rsidR="008F187E" w:rsidRPr="002A53DD" w:rsidRDefault="008F187E" w:rsidP="000C604C">
            <w:pPr>
              <w:pStyle w:val="ProductList-OfferingBody"/>
              <w:jc w:val="center"/>
              <w:rPr>
                <w:rFonts w:eastAsia="SimSun"/>
              </w:rPr>
            </w:pPr>
            <w:r w:rsidRPr="002A53DD">
              <w:rPr>
                <w:rFonts w:eastAsia="SimSun"/>
              </w:rPr>
              <w:t>&lt; 99%</w:t>
            </w:r>
          </w:p>
        </w:tc>
        <w:tc>
          <w:tcPr>
            <w:tcW w:w="5400" w:type="dxa"/>
          </w:tcPr>
          <w:p w14:paraId="5E67DD62" w14:textId="77777777" w:rsidR="008F187E" w:rsidRPr="002A53DD" w:rsidRDefault="008F187E" w:rsidP="000C604C">
            <w:pPr>
              <w:pStyle w:val="ProductList-OfferingBody"/>
              <w:jc w:val="center"/>
              <w:rPr>
                <w:rFonts w:eastAsia="SimSun"/>
              </w:rPr>
            </w:pPr>
            <w:r w:rsidRPr="002A53DD">
              <w:rPr>
                <w:rFonts w:eastAsia="SimSun"/>
              </w:rPr>
              <w:t>50%</w:t>
            </w:r>
          </w:p>
        </w:tc>
      </w:tr>
      <w:tr w:rsidR="008F187E" w:rsidRPr="007E0270" w14:paraId="4FFED48B" w14:textId="77777777" w:rsidTr="008F187E">
        <w:tc>
          <w:tcPr>
            <w:tcW w:w="5400" w:type="dxa"/>
          </w:tcPr>
          <w:p w14:paraId="3EF87EE2" w14:textId="77777777" w:rsidR="008F187E" w:rsidRPr="002A53DD" w:rsidRDefault="008F187E" w:rsidP="000C604C">
            <w:pPr>
              <w:pStyle w:val="ProductList-OfferingBody"/>
              <w:jc w:val="center"/>
              <w:rPr>
                <w:rFonts w:eastAsia="SimSun"/>
              </w:rPr>
            </w:pPr>
            <w:r w:rsidRPr="002A53DD">
              <w:rPr>
                <w:rFonts w:eastAsia="SimSun"/>
              </w:rPr>
              <w:t>&lt; 95%</w:t>
            </w:r>
          </w:p>
        </w:tc>
        <w:tc>
          <w:tcPr>
            <w:tcW w:w="5400" w:type="dxa"/>
          </w:tcPr>
          <w:p w14:paraId="5E286D88" w14:textId="77777777" w:rsidR="008F187E" w:rsidRPr="002A53DD" w:rsidRDefault="008F187E" w:rsidP="000C604C">
            <w:pPr>
              <w:pStyle w:val="ProductList-OfferingBody"/>
              <w:jc w:val="center"/>
              <w:rPr>
                <w:rFonts w:eastAsia="SimSun"/>
              </w:rPr>
            </w:pPr>
            <w:r w:rsidRPr="002A53DD">
              <w:rPr>
                <w:rFonts w:eastAsia="SimSun"/>
              </w:rPr>
              <w:t>100%</w:t>
            </w:r>
          </w:p>
        </w:tc>
      </w:tr>
    </w:tbl>
    <w:p w14:paraId="2D501C4D" w14:textId="77777777" w:rsidR="002A5683"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16B65CE7" w14:textId="1B33DFC8" w:rsidR="00D41BC4" w:rsidRPr="002A53DD" w:rsidRDefault="00D41BC4" w:rsidP="002E2BAF">
      <w:pPr>
        <w:pStyle w:val="ProductList-Offering2Heading"/>
        <w:keepNext/>
        <w:tabs>
          <w:tab w:val="clear" w:pos="360"/>
          <w:tab w:val="clear" w:pos="720"/>
          <w:tab w:val="clear" w:pos="1080"/>
        </w:tabs>
        <w:outlineLvl w:val="2"/>
      </w:pPr>
      <w:bookmarkStart w:id="516" w:name="_Toc128507529"/>
      <w:r w:rsidRPr="002A53DD">
        <w:t>Microsoft Power</w:t>
      </w:r>
      <w:r w:rsidR="00A73BAD">
        <w:t xml:space="preserve"> </w:t>
      </w:r>
      <w:r w:rsidRPr="002A53DD">
        <w:t>Apps</w:t>
      </w:r>
      <w:bookmarkEnd w:id="514"/>
      <w:bookmarkEnd w:id="516"/>
    </w:p>
    <w:p w14:paraId="6D16D9B7" w14:textId="6D8B6CE0" w:rsidR="00D41BC4" w:rsidRPr="002A53DD" w:rsidRDefault="00D41BC4" w:rsidP="002E2BAF">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停机</w:t>
      </w:r>
      <w:r w:rsidRPr="002A53DD">
        <w:rPr>
          <w:rFonts w:ascii="Calibri" w:eastAsia="SimSun" w:hAnsi="Calibri" w:cs="MingLiU" w:hint="eastAsia"/>
          <w:b/>
          <w:color w:val="00188F"/>
          <w:lang w:eastAsia="zh-CN"/>
        </w:rPr>
        <w:t>时间</w:t>
      </w:r>
      <w:r w:rsidRPr="00B17C0F">
        <w:rPr>
          <w:rFonts w:ascii="SimSun" w:eastAsia="SimSun" w:hAnsi="SimSun" w:cstheme="minorHAnsi"/>
          <w:lang w:eastAsia="zh-CN"/>
        </w:rPr>
        <w:t>：</w:t>
      </w:r>
      <w:r w:rsidRPr="002A53DD">
        <w:rPr>
          <w:rFonts w:ascii="Calibri" w:eastAsia="SimSun" w:hAnsi="Calibri" w:cs="MS Gothic" w:hint="eastAsia"/>
          <w:szCs w:val="18"/>
          <w:lang w:eastAsia="zh-CN"/>
        </w:rPr>
        <w:t>用</w:t>
      </w:r>
      <w:r w:rsidRPr="002A53DD">
        <w:rPr>
          <w:rFonts w:ascii="Calibri" w:eastAsia="SimSun" w:hAnsi="Calibri" w:cs="MingLiU" w:hint="eastAsia"/>
          <w:szCs w:val="18"/>
          <w:lang w:eastAsia="zh-CN"/>
        </w:rPr>
        <w:t>户无法读取或写入</w:t>
      </w:r>
      <w:r w:rsidRPr="002A53DD">
        <w:rPr>
          <w:rFonts w:ascii="Calibri" w:eastAsia="SimSun" w:hAnsi="Calibri" w:hint="eastAsia"/>
          <w:szCs w:val="18"/>
          <w:lang w:eastAsia="zh-CN"/>
        </w:rPr>
        <w:t xml:space="preserve"> Microsoft Power</w:t>
      </w:r>
      <w:r w:rsidR="00A8781C">
        <w:rPr>
          <w:rFonts w:ascii="Calibri" w:eastAsia="SimSun" w:hAnsi="Calibri"/>
          <w:szCs w:val="18"/>
          <w:lang w:eastAsia="zh-CN"/>
        </w:rPr>
        <w:t xml:space="preserve"> </w:t>
      </w:r>
      <w:r w:rsidRPr="002A53DD">
        <w:rPr>
          <w:rFonts w:ascii="Calibri" w:eastAsia="SimSun" w:hAnsi="Calibri" w:hint="eastAsia"/>
          <w:szCs w:val="18"/>
          <w:lang w:eastAsia="zh-CN"/>
        </w:rPr>
        <w:t xml:space="preserve">Apps </w:t>
      </w:r>
      <w:r w:rsidRPr="002A53DD">
        <w:rPr>
          <w:rFonts w:ascii="Calibri" w:eastAsia="SimSun" w:hAnsi="Calibri" w:cs="MS Gothic" w:hint="eastAsia"/>
          <w:szCs w:val="18"/>
          <w:lang w:eastAsia="zh-CN"/>
        </w:rPr>
        <w:t>数据（他</w:t>
      </w:r>
      <w:r w:rsidRPr="002A53DD">
        <w:rPr>
          <w:rFonts w:ascii="Calibri" w:eastAsia="SimSun" w:hAnsi="Calibri" w:cs="MingLiU" w:hint="eastAsia"/>
          <w:szCs w:val="18"/>
          <w:lang w:eastAsia="zh-CN"/>
        </w:rPr>
        <w:t>们对其具有相应权限）的任何部分的任何时间段</w:t>
      </w:r>
      <w:r w:rsidRPr="002A53DD">
        <w:rPr>
          <w:rFonts w:ascii="Calibri" w:eastAsia="SimSun" w:hAnsi="Calibri" w:cs="MS Gothic" w:hint="eastAsia"/>
          <w:szCs w:val="18"/>
          <w:lang w:eastAsia="zh-CN"/>
        </w:rPr>
        <w:t>。</w:t>
      </w:r>
    </w:p>
    <w:p w14:paraId="61D62CD8" w14:textId="77777777" w:rsidR="00D41BC4" w:rsidRPr="002A53DD" w:rsidRDefault="00D41BC4" w:rsidP="00597868">
      <w:pPr>
        <w:pStyle w:val="ProductList-Body"/>
        <w:keepNext/>
        <w:rPr>
          <w:rFonts w:ascii="Calibri" w:eastAsia="SimSun" w:hAnsi="Calibri"/>
          <w:lang w:eastAsia="zh-CN"/>
        </w:rPr>
      </w:pPr>
      <w:r w:rsidRPr="002A53DD">
        <w:rPr>
          <w:rFonts w:ascii="Calibri" w:eastAsia="SimSun" w:hAnsi="Calibri" w:cs="MS Gothic" w:hint="eastAsia"/>
          <w:b/>
          <w:color w:val="00188F"/>
          <w:lang w:eastAsia="zh-CN"/>
        </w:rPr>
        <w:t>每月正常服</w:t>
      </w:r>
      <w:r w:rsidRPr="002A53DD">
        <w:rPr>
          <w:rFonts w:ascii="Calibri" w:eastAsia="SimSun" w:hAnsi="Calibri" w:cs="MingLiU" w:hint="eastAsia"/>
          <w:b/>
          <w:color w:val="00188F"/>
          <w:lang w:eastAsia="zh-CN"/>
        </w:rPr>
        <w:t>务时间百分比</w:t>
      </w:r>
      <w:r w:rsidRPr="00B17C0F">
        <w:rPr>
          <w:rFonts w:ascii="SimSun" w:eastAsia="SimSun" w:hAnsi="SimSun" w:cstheme="minorHAnsi"/>
          <w:bCs/>
          <w:lang w:eastAsia="zh-CN"/>
        </w:rPr>
        <w:t>：</w:t>
      </w:r>
      <w:r w:rsidRPr="002A53DD">
        <w:rPr>
          <w:rFonts w:ascii="Calibri" w:eastAsia="SimSun" w:hAnsi="Calibri" w:cs="MS Gothic" w:hint="eastAsia"/>
          <w:lang w:eastAsia="zh-CN"/>
        </w:rPr>
        <w:t>每月正常服</w:t>
      </w:r>
      <w:r w:rsidRPr="002A53DD">
        <w:rPr>
          <w:rFonts w:ascii="Calibri" w:eastAsia="SimSun" w:hAnsi="Calibri" w:cs="MingLiU" w:hint="eastAsia"/>
          <w:lang w:eastAsia="zh-CN"/>
        </w:rPr>
        <w:t>务时间百分比应使用以下公式计算</w:t>
      </w:r>
      <w:r w:rsidRPr="00B17C0F">
        <w:rPr>
          <w:rFonts w:ascii="SimSun" w:eastAsia="SimSun" w:hAnsi="SimSun" w:cstheme="minorHAnsi"/>
          <w:lang w:eastAsia="zh-CN"/>
        </w:rPr>
        <w:t>：</w:t>
      </w:r>
    </w:p>
    <w:p w14:paraId="70834337" w14:textId="77777777" w:rsidR="00D41BC4" w:rsidRPr="002A53DD" w:rsidRDefault="00D41BC4" w:rsidP="000C604C">
      <w:pPr>
        <w:pStyle w:val="ProductList-Body"/>
        <w:rPr>
          <w:rFonts w:ascii="Calibri" w:eastAsia="SimSun" w:hAnsi="Calibri"/>
          <w:lang w:eastAsia="zh-CN"/>
        </w:rPr>
      </w:pPr>
    </w:p>
    <w:p w14:paraId="76B692A2" w14:textId="77777777" w:rsidR="00D41BC4" w:rsidRPr="007E0270" w:rsidRDefault="00000000" w:rsidP="000C604C">
      <w:pPr>
        <w:jc w:val="both"/>
        <w:rPr>
          <w:rFonts w:ascii="Calibri" w:eastAsia="SimSun" w:hAnsi="Calibri"/>
          <w:sz w:val="18"/>
          <w:szCs w:val="18"/>
        </w:rPr>
      </w:pPr>
      <m:oMathPara>
        <m:oMathParaPr>
          <m:jc m:val="center"/>
        </m:oMathParaPr>
        <m:oMath>
          <m:f>
            <m:fPr>
              <m:ctrlPr>
                <w:rPr>
                  <w:rFonts w:ascii="Cambria Math" w:eastAsia="SimSun" w:hAnsi="Cambria Math" w:cs="Calibri" w:hint="eastAsia"/>
                  <w:i/>
                  <w:sz w:val="18"/>
                  <w:szCs w:val="18"/>
                </w:rPr>
              </m:ctrlPr>
            </m:fPr>
            <m:num>
              <m:r>
                <w:rPr>
                  <w:rFonts w:ascii="Cambria Math" w:eastAsia="SimSun" w:hAnsi="Cambria Math" w:cs="Calibri" w:hint="eastAsia"/>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hint="eastAsia"/>
                  <w:sz w:val="18"/>
                  <w:szCs w:val="18"/>
                </w:rPr>
                <m:t>停机时间</m:t>
              </m:r>
              <m:r>
                <w:rPr>
                  <w:rFonts w:ascii="Cambria Math" w:eastAsia="SimSun" w:hAnsi="Cambria Math" w:cs="Calibri" w:hint="eastAsia"/>
                  <w:sz w:val="18"/>
                  <w:szCs w:val="18"/>
                </w:rPr>
                <m:t xml:space="preserve"> </m:t>
              </m:r>
            </m:num>
            <m:den>
              <m:r>
                <w:rPr>
                  <w:rFonts w:ascii="Cambria Math" w:eastAsia="SimSun" w:hAnsi="Cambria Math" w:cs="Calibri" w:hint="eastAsia"/>
                  <w:sz w:val="18"/>
                  <w:szCs w:val="18"/>
                </w:rPr>
                <m:t>一个月内的总分钟数</m:t>
              </m:r>
            </m:den>
          </m:f>
          <m:r>
            <w:rPr>
              <w:rFonts w:ascii="Cambria Math" w:eastAsia="SimSun" w:hAnsi="Cambria Math" w:cs="Calibri" w:hint="eastAsia"/>
              <w:sz w:val="18"/>
              <w:szCs w:val="18"/>
            </w:rPr>
            <m:t xml:space="preserve"> x  100</m:t>
          </m:r>
        </m:oMath>
      </m:oMathPara>
    </w:p>
    <w:p w14:paraId="55244238"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lang w:eastAsia="zh-CN"/>
        </w:rPr>
        <w:t>其中的停机</w:t>
      </w:r>
      <w:r w:rsidRPr="002A53DD">
        <w:rPr>
          <w:rFonts w:ascii="Calibri" w:eastAsia="SimSun" w:hAnsi="Calibri" w:cs="MingLiU" w:hint="eastAsia"/>
          <w:lang w:eastAsia="zh-CN"/>
        </w:rPr>
        <w:t>时间采用用户分钟数来计量；即，在每个月中，停机时间是该月发生的每个事件的长度总和（分钟数）乘以受事件影响的用户数量</w:t>
      </w:r>
      <w:r w:rsidRPr="002A53DD">
        <w:rPr>
          <w:rFonts w:ascii="Calibri" w:eastAsia="SimSun" w:hAnsi="Calibri" w:cs="MS Gothic" w:hint="eastAsia"/>
          <w:lang w:eastAsia="zh-CN"/>
        </w:rPr>
        <w:t>。</w:t>
      </w:r>
    </w:p>
    <w:p w14:paraId="6B0D3170" w14:textId="77777777" w:rsidR="00D41BC4" w:rsidRPr="002A53DD" w:rsidRDefault="00D41BC4" w:rsidP="000C604C">
      <w:pPr>
        <w:pStyle w:val="ProductList-Body"/>
        <w:rPr>
          <w:rFonts w:ascii="Calibri" w:eastAsia="SimSun" w:hAnsi="Calibri"/>
          <w:lang w:eastAsia="zh-CN"/>
        </w:rPr>
      </w:pPr>
    </w:p>
    <w:p w14:paraId="742E8062" w14:textId="77777777" w:rsidR="00D41BC4" w:rsidRPr="002A53DD" w:rsidRDefault="00D41BC4" w:rsidP="000C604C">
      <w:pPr>
        <w:pStyle w:val="ProductList-Body"/>
        <w:rPr>
          <w:rFonts w:ascii="Calibri" w:eastAsia="SimSun" w:hAnsi="Calibri"/>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务信用减免</w:t>
      </w:r>
      <w:r w:rsidRPr="00B17C0F">
        <w:rPr>
          <w:rFonts w:ascii="SimSun" w:eastAsia="SimSun" w:hAnsi="SimSun" w:cstheme="minorHAnsi"/>
          <w:bCs/>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1BC4" w:rsidRPr="007E0270" w14:paraId="08913EBC" w14:textId="77777777" w:rsidTr="00AB4300">
        <w:trPr>
          <w:tblHeader/>
        </w:trPr>
        <w:tc>
          <w:tcPr>
            <w:tcW w:w="5400" w:type="dxa"/>
            <w:shd w:val="clear" w:color="auto" w:fill="0072C6"/>
          </w:tcPr>
          <w:p w14:paraId="3700229E"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每月正常服</w:t>
            </w:r>
            <w:r w:rsidRPr="002A53DD">
              <w:rPr>
                <w:rFonts w:ascii="Calibri" w:eastAsia="SimSun" w:hAnsi="Calibri" w:cs="MingLiU" w:hint="eastAsia"/>
                <w:color w:val="FFFFFF" w:themeColor="background1"/>
                <w:lang w:eastAsia="zh-CN"/>
              </w:rPr>
              <w:t>务时间百分</w:t>
            </w:r>
            <w:r w:rsidRPr="002A53DD">
              <w:rPr>
                <w:rFonts w:ascii="Calibri" w:eastAsia="SimSun" w:hAnsi="Calibri" w:cs="MS Gothic" w:hint="eastAsia"/>
                <w:color w:val="FFFFFF" w:themeColor="background1"/>
                <w:lang w:eastAsia="zh-CN"/>
              </w:rPr>
              <w:t>比</w:t>
            </w:r>
          </w:p>
        </w:tc>
        <w:tc>
          <w:tcPr>
            <w:tcW w:w="5400" w:type="dxa"/>
            <w:shd w:val="clear" w:color="auto" w:fill="0072C6"/>
          </w:tcPr>
          <w:p w14:paraId="1B3CDA59" w14:textId="77777777" w:rsidR="00D41BC4" w:rsidRPr="002A53DD" w:rsidRDefault="00D41BC4" w:rsidP="000C604C">
            <w:pPr>
              <w:pStyle w:val="ProductList-OfferingBody"/>
              <w:spacing w:line="256" w:lineRule="auto"/>
              <w:jc w:val="center"/>
              <w:rPr>
                <w:rFonts w:ascii="Calibri" w:eastAsia="SimSun" w:hAnsi="Calibri"/>
                <w:color w:val="FFFFFF" w:themeColor="background1"/>
                <w:lang w:val="zh-CN" w:eastAsia="zh-CN" w:bidi="zh-CN"/>
              </w:rPr>
            </w:pPr>
            <w:r w:rsidRPr="002A53DD">
              <w:rPr>
                <w:rFonts w:ascii="Calibri" w:eastAsia="SimSun" w:hAnsi="Calibri" w:cs="MS Gothic" w:hint="eastAsia"/>
                <w:color w:val="FFFFFF" w:themeColor="background1"/>
                <w:lang w:eastAsia="zh-CN"/>
              </w:rPr>
              <w:t>服</w:t>
            </w:r>
            <w:r w:rsidRPr="002A53DD">
              <w:rPr>
                <w:rFonts w:ascii="Calibri" w:eastAsia="SimSun" w:hAnsi="Calibri" w:cs="MingLiU" w:hint="eastAsia"/>
                <w:color w:val="FFFFFF" w:themeColor="background1"/>
                <w:lang w:eastAsia="zh-CN"/>
              </w:rPr>
              <w:t>务信用减</w:t>
            </w:r>
            <w:r w:rsidRPr="002A53DD">
              <w:rPr>
                <w:rFonts w:ascii="Calibri" w:eastAsia="SimSun" w:hAnsi="Calibri" w:cs="MS Gothic" w:hint="eastAsia"/>
                <w:color w:val="FFFFFF" w:themeColor="background1"/>
                <w:lang w:eastAsia="zh-CN"/>
              </w:rPr>
              <w:t>免</w:t>
            </w:r>
          </w:p>
        </w:tc>
      </w:tr>
      <w:tr w:rsidR="00D41BC4" w:rsidRPr="007E0270" w14:paraId="77FA568C" w14:textId="77777777" w:rsidTr="00AB4300">
        <w:tc>
          <w:tcPr>
            <w:tcW w:w="5400" w:type="dxa"/>
          </w:tcPr>
          <w:p w14:paraId="472060D4"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99.9%</w:t>
            </w:r>
          </w:p>
        </w:tc>
        <w:tc>
          <w:tcPr>
            <w:tcW w:w="5400" w:type="dxa"/>
          </w:tcPr>
          <w:p w14:paraId="402F7723"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25%</w:t>
            </w:r>
          </w:p>
        </w:tc>
      </w:tr>
      <w:tr w:rsidR="00D41BC4" w:rsidRPr="007E0270" w14:paraId="4954153A" w14:textId="77777777" w:rsidTr="00AB4300">
        <w:tc>
          <w:tcPr>
            <w:tcW w:w="5400" w:type="dxa"/>
          </w:tcPr>
          <w:p w14:paraId="59D73B1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99%</w:t>
            </w:r>
          </w:p>
        </w:tc>
        <w:tc>
          <w:tcPr>
            <w:tcW w:w="5400" w:type="dxa"/>
          </w:tcPr>
          <w:p w14:paraId="31028925"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50%</w:t>
            </w:r>
          </w:p>
        </w:tc>
      </w:tr>
      <w:tr w:rsidR="00D41BC4" w:rsidRPr="007E0270" w14:paraId="206E4608" w14:textId="77777777" w:rsidTr="00AB4300">
        <w:tc>
          <w:tcPr>
            <w:tcW w:w="5400" w:type="dxa"/>
          </w:tcPr>
          <w:p w14:paraId="39BF222B"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&lt; 95%</w:t>
            </w:r>
          </w:p>
        </w:tc>
        <w:tc>
          <w:tcPr>
            <w:tcW w:w="5400" w:type="dxa"/>
          </w:tcPr>
          <w:p w14:paraId="748EAC20" w14:textId="77777777" w:rsidR="00D41BC4" w:rsidRPr="002A53DD" w:rsidRDefault="00D41BC4" w:rsidP="000C604C">
            <w:pPr>
              <w:pStyle w:val="ProductList-OfferingBody"/>
              <w:spacing w:line="256" w:lineRule="auto"/>
              <w:jc w:val="center"/>
              <w:rPr>
                <w:rFonts w:ascii="Calibri" w:eastAsia="SimSun" w:hAnsi="Calibri"/>
                <w:lang w:val="zh-CN" w:eastAsia="zh-CN" w:bidi="zh-CN"/>
              </w:rPr>
            </w:pPr>
            <w:r w:rsidRPr="002A53DD">
              <w:rPr>
                <w:rFonts w:ascii="Calibri" w:eastAsia="SimSun" w:hAnsi="Calibri" w:hint="eastAsia"/>
                <w:lang w:eastAsia="zh-CN"/>
              </w:rPr>
              <w:t>100%</w:t>
            </w:r>
          </w:p>
        </w:tc>
      </w:tr>
    </w:tbl>
    <w:p w14:paraId="1C0768D3" w14:textId="301CBCB2" w:rsidR="00D41BC4" w:rsidRPr="002A53DD" w:rsidRDefault="00D41BC4" w:rsidP="000C604C">
      <w:pPr>
        <w:pStyle w:val="ProductList-Body"/>
        <w:rPr>
          <w:rFonts w:ascii="Calibri" w:eastAsia="SimSun" w:hAnsi="Calibri" w:cs="MS Gothic"/>
          <w:lang w:eastAsia="zh-CN"/>
        </w:rPr>
      </w:pPr>
      <w:r w:rsidRPr="002A53DD">
        <w:rPr>
          <w:rFonts w:ascii="Calibri" w:eastAsia="SimSun" w:hAnsi="Calibri" w:cs="MS Gothic" w:hint="eastAsia"/>
          <w:b/>
          <w:color w:val="00188F"/>
          <w:lang w:eastAsia="zh-CN"/>
        </w:rPr>
        <w:t>服</w:t>
      </w:r>
      <w:r w:rsidRPr="002A53DD">
        <w:rPr>
          <w:rFonts w:ascii="Calibri" w:eastAsia="SimSun" w:hAnsi="Calibri" w:cs="MingLiU" w:hint="eastAsia"/>
          <w:b/>
          <w:color w:val="00188F"/>
          <w:lang w:eastAsia="zh-CN"/>
        </w:rPr>
        <w:t>务级别例外</w:t>
      </w:r>
      <w:r w:rsidRPr="00B17C0F">
        <w:rPr>
          <w:rFonts w:ascii="SimSun" w:eastAsia="SimSun" w:hAnsi="SimSun" w:cstheme="minorHAnsi"/>
          <w:bCs/>
          <w:lang w:eastAsia="zh-CN"/>
        </w:rPr>
        <w:t>：</w:t>
      </w:r>
      <w:r w:rsidRPr="002A53DD">
        <w:rPr>
          <w:rFonts w:ascii="Calibri" w:eastAsia="SimSun" w:hAnsi="Calibri" w:cs="MS Gothic" w:hint="eastAsia"/>
          <w:lang w:eastAsia="zh-CN"/>
        </w:rPr>
        <w:t>没有</w:t>
      </w:r>
      <w:r w:rsidRPr="002A53DD">
        <w:rPr>
          <w:rFonts w:ascii="Calibri" w:eastAsia="SimSun" w:hAnsi="Calibri" w:cs="MingLiU" w:hint="eastAsia"/>
          <w:lang w:eastAsia="zh-CN"/>
        </w:rPr>
        <w:t>为</w:t>
      </w:r>
      <w:r w:rsidRPr="002A53DD">
        <w:rPr>
          <w:rFonts w:ascii="Calibri" w:eastAsia="SimSun" w:hAnsi="Calibri" w:hint="eastAsia"/>
          <w:lang w:eastAsia="zh-CN"/>
        </w:rPr>
        <w:t xml:space="preserve"> Microsoft Power</w:t>
      </w:r>
      <w:r w:rsidR="00A73BAD">
        <w:rPr>
          <w:rFonts w:ascii="Calibri" w:eastAsia="SimSun" w:hAnsi="Calibri"/>
          <w:lang w:eastAsia="zh-CN"/>
        </w:rPr>
        <w:t xml:space="preserve"> </w:t>
      </w:r>
      <w:r w:rsidRPr="002A53DD">
        <w:rPr>
          <w:rFonts w:ascii="Calibri" w:eastAsia="SimSun" w:hAnsi="Calibri" w:hint="eastAsia"/>
          <w:lang w:eastAsia="zh-CN"/>
        </w:rPr>
        <w:t xml:space="preserve">Apps </w:t>
      </w:r>
      <w:r w:rsidRPr="002A53DD">
        <w:rPr>
          <w:rFonts w:ascii="Calibri" w:eastAsia="SimSun" w:hAnsi="Calibri" w:cs="MS Gothic" w:hint="eastAsia"/>
          <w:lang w:eastAsia="zh-CN"/>
        </w:rPr>
        <w:t>的任何免</w:t>
      </w:r>
      <w:r w:rsidRPr="002A53DD">
        <w:rPr>
          <w:rFonts w:ascii="Calibri" w:eastAsia="SimSun" w:hAnsi="Calibri" w:cs="MingLiU" w:hint="eastAsia"/>
          <w:lang w:eastAsia="zh-CN"/>
        </w:rPr>
        <w:t>费层级提供任何</w:t>
      </w:r>
      <w:r w:rsidRPr="002A53DD">
        <w:rPr>
          <w:rFonts w:ascii="Calibri" w:eastAsia="SimSun" w:hAnsi="Calibri" w:hint="eastAsia"/>
          <w:lang w:eastAsia="zh-CN"/>
        </w:rPr>
        <w:t xml:space="preserve"> SLA</w:t>
      </w:r>
      <w:r w:rsidRPr="002A53DD">
        <w:rPr>
          <w:rFonts w:ascii="Calibri" w:eastAsia="SimSun" w:hAnsi="Calibri" w:cs="MS Gothic" w:hint="eastAsia"/>
          <w:lang w:eastAsia="zh-CN"/>
        </w:rPr>
        <w:t>。</w:t>
      </w:r>
    </w:p>
    <w:p w14:paraId="755A7C2D" w14:textId="77777777" w:rsidR="002A5683"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6221295F" w14:textId="77777777" w:rsidR="006A1DE3" w:rsidRPr="00B84D21" w:rsidRDefault="006A1DE3" w:rsidP="006A1DE3">
      <w:pPr>
        <w:pBdr>
          <w:bottom w:val="single" w:sz="4" w:space="1" w:color="595959"/>
        </w:pBdr>
        <w:tabs>
          <w:tab w:val="left" w:pos="360"/>
          <w:tab w:val="left" w:pos="720"/>
          <w:tab w:val="left" w:pos="1080"/>
        </w:tabs>
        <w:spacing w:before="60" w:after="0" w:line="240" w:lineRule="auto"/>
        <w:ind w:firstLine="187"/>
        <w:outlineLvl w:val="2"/>
        <w:rPr>
          <w:rFonts w:asciiTheme="majorHAnsi" w:hAnsiTheme="majorHAnsi" w:cstheme="majorHAnsi"/>
        </w:rPr>
      </w:pPr>
      <w:bookmarkStart w:id="517" w:name="_Toc34826924"/>
      <w:r w:rsidRPr="00B84D21">
        <w:rPr>
          <w:rFonts w:asciiTheme="majorHAnsi" w:hAnsiTheme="majorHAnsi" w:cstheme="majorHAnsi"/>
          <w:b/>
          <w:color w:val="0072C6"/>
          <w:sz w:val="28"/>
        </w:rPr>
        <w:t>Microsoft Power Virtual Agents</w:t>
      </w:r>
      <w:bookmarkEnd w:id="517"/>
    </w:p>
    <w:p w14:paraId="2D3D1175" w14:textId="77777777" w:rsidR="006A1DE3" w:rsidRPr="00B84D21" w:rsidRDefault="006A1DE3" w:rsidP="006A1DE3">
      <w:pPr>
        <w:shd w:val="clear" w:color="auto" w:fill="FFFFFF"/>
        <w:spacing w:before="100" w:beforeAutospacing="1" w:after="0" w:afterAutospacing="1" w:line="240" w:lineRule="auto"/>
        <w:rPr>
          <w:rFonts w:cstheme="minorHAnsi"/>
        </w:rPr>
      </w:pPr>
      <w:r w:rsidRPr="00B84D21">
        <w:rPr>
          <w:rFonts w:cstheme="minorHAnsi"/>
          <w:b/>
          <w:color w:val="00188F"/>
          <w:sz w:val="18"/>
        </w:rPr>
        <w:t>附加定义：</w:t>
      </w:r>
    </w:p>
    <w:p w14:paraId="1AD37738"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消息请求总数</w:t>
      </w:r>
      <w:r w:rsidRPr="00B84D21">
        <w:rPr>
          <w:rFonts w:ascii="SimSun" w:hAnsi="SimSun" w:cstheme="minorHAnsi"/>
          <w:b/>
          <w:color w:val="00188F"/>
          <w:sz w:val="18"/>
        </w:rPr>
        <w:t>”</w:t>
      </w:r>
      <w:r w:rsidRPr="00B84D21">
        <w:rPr>
          <w:rFonts w:cstheme="minorHAnsi"/>
          <w:sz w:val="18"/>
        </w:rPr>
        <w:t>是指在一个帐单月份期间，终端用户向 Power Virtual Agents 发出的请求总数量。</w:t>
      </w:r>
    </w:p>
    <w:p w14:paraId="3D915E49" w14:textId="77777777" w:rsidR="006A1DE3" w:rsidRPr="00B84D21" w:rsidRDefault="006A1DE3" w:rsidP="006A1DE3">
      <w:pPr>
        <w:shd w:val="clear" w:color="auto" w:fill="FFFFFF"/>
        <w:spacing w:after="0" w:line="240" w:lineRule="auto"/>
        <w:rPr>
          <w:rFonts w:cstheme="minorHAnsi"/>
        </w:rPr>
      </w:pPr>
    </w:p>
    <w:p w14:paraId="0CDAE02D" w14:textId="77777777" w:rsidR="006A1DE3" w:rsidRPr="00B84D21" w:rsidRDefault="006A1DE3" w:rsidP="006A1DE3">
      <w:pPr>
        <w:shd w:val="clear" w:color="auto" w:fill="FFFFFF"/>
        <w:spacing w:after="0" w:line="240" w:lineRule="auto"/>
        <w:rPr>
          <w:rFonts w:cstheme="minorHAnsi"/>
        </w:rPr>
      </w:pPr>
      <w:r w:rsidRPr="00B84D21">
        <w:rPr>
          <w:rFonts w:ascii="SimSun" w:hAnsi="SimSun" w:cstheme="minorHAnsi"/>
          <w:b/>
          <w:color w:val="00188F"/>
          <w:sz w:val="18"/>
        </w:rPr>
        <w:t>“</w:t>
      </w:r>
      <w:r w:rsidRPr="00B84D21">
        <w:rPr>
          <w:rFonts w:cstheme="minorHAnsi"/>
          <w:b/>
          <w:color w:val="00188F"/>
          <w:sz w:val="18"/>
        </w:rPr>
        <w:t>失败的消息请求数</w:t>
      </w:r>
      <w:r w:rsidRPr="00B84D21">
        <w:rPr>
          <w:rFonts w:ascii="SimSun" w:hAnsi="SimSun" w:cstheme="minorHAnsi"/>
          <w:b/>
          <w:color w:val="00188F"/>
          <w:sz w:val="18"/>
        </w:rPr>
        <w:t>”</w:t>
      </w:r>
      <w:r w:rsidRPr="00B84D21">
        <w:rPr>
          <w:rFonts w:cstheme="minorHAnsi"/>
          <w:sz w:val="18"/>
        </w:rPr>
        <w:t>是指消息请求总数中，Power Virtual Agents 由于系统错误无法发送响应消息的请求总数量。</w:t>
      </w:r>
    </w:p>
    <w:p w14:paraId="43D6E707" w14:textId="77777777" w:rsidR="006A1DE3" w:rsidRPr="00B84D21" w:rsidRDefault="006A1DE3" w:rsidP="006A1DE3">
      <w:pPr>
        <w:shd w:val="clear" w:color="auto" w:fill="FFFFFF"/>
        <w:spacing w:after="0" w:line="240" w:lineRule="auto"/>
        <w:rPr>
          <w:rFonts w:cstheme="minorHAnsi"/>
        </w:rPr>
      </w:pPr>
    </w:p>
    <w:p w14:paraId="2669D8BA" w14:textId="77777777" w:rsidR="006A1DE3" w:rsidRPr="00B84D21" w:rsidRDefault="006A1DE3" w:rsidP="006A1DE3">
      <w:pPr>
        <w:tabs>
          <w:tab w:val="left" w:pos="360"/>
          <w:tab w:val="left" w:pos="720"/>
          <w:tab w:val="left" w:pos="1080"/>
        </w:tabs>
        <w:spacing w:after="0" w:line="240" w:lineRule="auto"/>
        <w:rPr>
          <w:rFonts w:cstheme="minorHAnsi"/>
        </w:rPr>
      </w:pPr>
      <w:r w:rsidRPr="00B84D21">
        <w:rPr>
          <w:rFonts w:cstheme="minorHAnsi"/>
          <w:b/>
          <w:color w:val="00188F"/>
          <w:sz w:val="18"/>
        </w:rPr>
        <w:t>每月正常运行时间百分比</w:t>
      </w:r>
      <w:r w:rsidRPr="00B84D21">
        <w:rPr>
          <w:rFonts w:cstheme="minorHAnsi"/>
          <w:b/>
          <w:bCs/>
          <w:sz w:val="18"/>
        </w:rPr>
        <w:t>：</w:t>
      </w:r>
      <w:r w:rsidRPr="00B84D21">
        <w:rPr>
          <w:rFonts w:cstheme="minorHAnsi"/>
          <w:sz w:val="18"/>
        </w:rPr>
        <w:t>每月正常运行时间百分比使用以下公式计算：</w:t>
      </w:r>
    </w:p>
    <w:p w14:paraId="45AC2199" w14:textId="77777777" w:rsidR="006A1DE3" w:rsidRPr="00B84D21" w:rsidRDefault="006A1DE3" w:rsidP="006A1DE3">
      <w:pPr>
        <w:tabs>
          <w:tab w:val="left" w:pos="360"/>
          <w:tab w:val="left" w:pos="720"/>
          <w:tab w:val="left" w:pos="1080"/>
        </w:tabs>
        <w:spacing w:after="0" w:line="240" w:lineRule="auto"/>
        <w:rPr>
          <w:rFonts w:cstheme="minorHAnsi"/>
        </w:rPr>
      </w:pPr>
    </w:p>
    <w:p w14:paraId="7791D61A" w14:textId="77777777" w:rsidR="006A1DE3" w:rsidRPr="00B84D21" w:rsidRDefault="00000000" w:rsidP="006A1DE3">
      <w:pPr>
        <w:spacing w:after="0" w:line="240" w:lineRule="auto"/>
        <w:jc w:val="both"/>
        <w:rPr>
          <w:rFonts w:cstheme="minorHAnsi"/>
          <w:sz w:val="18"/>
          <w:szCs w:val="18"/>
        </w:rPr>
      </w:pPr>
      <m:oMathPara>
        <m:oMathParaPr>
          <m:jc m:val="center"/>
        </m:oMathParaPr>
        <m:oMath>
          <m:f>
            <m:fPr>
              <m:ctrlPr>
                <w:rPr>
                  <w:rFonts w:ascii="Cambria Math" w:hAnsi="Cambria Math" w:cstheme="minorHAnsi"/>
                  <w:i/>
                  <w:sz w:val="18"/>
                  <w:szCs w:val="18"/>
                </w:rPr>
              </m:ctrlPr>
            </m:fPr>
            <m:num>
              <m:r>
                <w:rPr>
                  <w:rFonts w:ascii="Cambria Math" w:hAnsi="Cambria Math" w:cstheme="minorHAnsi"/>
                  <w:sz w:val="18"/>
                  <w:szCs w:val="18"/>
                </w:rPr>
                <m:t>消息请求总数</m:t>
              </m:r>
              <m:r>
                <w:rPr>
                  <w:rFonts w:ascii="Cambria Math" w:hAnsi="Cambria Math" w:cstheme="minorHAnsi"/>
                  <w:sz w:val="18"/>
                  <w:szCs w:val="18"/>
                </w:rPr>
                <m:t xml:space="preserve"> - </m:t>
              </m:r>
              <m:r>
                <w:rPr>
                  <w:rFonts w:ascii="Cambria Math" w:hAnsi="Cambria Math" w:cstheme="minorHAnsi"/>
                  <w:sz w:val="18"/>
                  <w:szCs w:val="18"/>
                </w:rPr>
                <m:t>失败的消息请求数</m:t>
              </m:r>
            </m:num>
            <m:den>
              <m:r>
                <w:rPr>
                  <w:rFonts w:ascii="Cambria Math" w:hAnsi="Cambria Math" w:cstheme="minorHAnsi"/>
                  <w:sz w:val="18"/>
                  <w:szCs w:val="18"/>
                </w:rPr>
                <m:t>消息请求总数</m:t>
              </m:r>
            </m:den>
          </m:f>
          <m:r>
            <w:rPr>
              <w:rFonts w:ascii="Cambria Math" w:hAnsi="Cambria Math" w:cstheme="minorHAnsi"/>
              <w:sz w:val="18"/>
              <w:szCs w:val="18"/>
            </w:rPr>
            <m:t xml:space="preserve"> x 100</m:t>
          </m:r>
        </m:oMath>
      </m:oMathPara>
    </w:p>
    <w:p w14:paraId="30CF9663" w14:textId="77777777" w:rsidR="006A1DE3" w:rsidRPr="00B84D21" w:rsidRDefault="006A1DE3" w:rsidP="00B860B4">
      <w:pPr>
        <w:keepNext/>
        <w:spacing w:after="0" w:line="240" w:lineRule="auto"/>
        <w:jc w:val="both"/>
        <w:rPr>
          <w:rFonts w:cstheme="minorHAnsi"/>
        </w:rPr>
      </w:pPr>
      <w:r w:rsidRPr="00B84D21">
        <w:rPr>
          <w:rFonts w:cstheme="minorHAnsi"/>
          <w:b/>
          <w:color w:val="00188F"/>
          <w:sz w:val="18"/>
        </w:rPr>
        <w:t>服务信用减免</w:t>
      </w:r>
      <w:r w:rsidRPr="00B84D21">
        <w:rPr>
          <w:rFonts w:cstheme="minorHAnsi"/>
          <w:b/>
          <w:bCs/>
          <w:sz w:val="18"/>
        </w:rPr>
        <w:t>：</w:t>
      </w:r>
    </w:p>
    <w:tbl>
      <w:tblPr>
        <w:tblStyle w:val="TableGrid"/>
        <w:tblW w:w="9352" w:type="dxa"/>
        <w:tblLook w:val="04A0" w:firstRow="1" w:lastRow="0" w:firstColumn="1" w:lastColumn="0" w:noHBand="0" w:noVBand="1"/>
      </w:tblPr>
      <w:tblGrid>
        <w:gridCol w:w="4676"/>
        <w:gridCol w:w="4676"/>
      </w:tblGrid>
      <w:tr w:rsidR="006A1DE3" w:rsidRPr="00B84D21" w14:paraId="40B07DBC" w14:textId="77777777" w:rsidTr="0049297D">
        <w:trPr>
          <w:tblHeader/>
        </w:trPr>
        <w:tc>
          <w:tcPr>
            <w:tcW w:w="4676" w:type="dxa"/>
            <w:shd w:val="clear" w:color="auto" w:fill="0072C6"/>
          </w:tcPr>
          <w:p w14:paraId="26C92005" w14:textId="77777777" w:rsidR="006A1DE3" w:rsidRPr="00B84D21" w:rsidRDefault="006A1DE3" w:rsidP="00B860B4">
            <w:pPr>
              <w:pStyle w:val="ProductList-OfferingBody"/>
              <w:keepNext/>
              <w:jc w:val="center"/>
              <w:rPr>
                <w:rFonts w:cstheme="minorHAnsi"/>
                <w:color w:val="FFFFFF" w:themeColor="background1"/>
              </w:rPr>
            </w:pPr>
            <w:r w:rsidRPr="00B84D21">
              <w:rPr>
                <w:rFonts w:cstheme="minorHAnsi"/>
                <w:color w:val="FFFFFF" w:themeColor="background1"/>
              </w:rPr>
              <w:t>每月正常运行时间百分比</w:t>
            </w:r>
          </w:p>
        </w:tc>
        <w:tc>
          <w:tcPr>
            <w:tcW w:w="4676" w:type="dxa"/>
            <w:shd w:val="clear" w:color="auto" w:fill="0072C6"/>
          </w:tcPr>
          <w:p w14:paraId="0CDE214F" w14:textId="77777777" w:rsidR="006A1DE3" w:rsidRPr="00B84D21" w:rsidRDefault="006A1DE3" w:rsidP="00B860B4">
            <w:pPr>
              <w:pStyle w:val="ProductList-OfferingBody"/>
              <w:keepNext/>
              <w:jc w:val="center"/>
              <w:rPr>
                <w:rFonts w:cstheme="minorHAnsi"/>
                <w:color w:val="FFFFFF" w:themeColor="background1"/>
              </w:rPr>
            </w:pPr>
            <w:r w:rsidRPr="00B84D21">
              <w:rPr>
                <w:rFonts w:cstheme="minorHAnsi"/>
                <w:color w:val="FFFFFF" w:themeColor="background1"/>
              </w:rPr>
              <w:t>服务信用减免</w:t>
            </w:r>
          </w:p>
        </w:tc>
      </w:tr>
      <w:tr w:rsidR="006A1DE3" w:rsidRPr="00B84D21" w14:paraId="69C28DEE" w14:textId="77777777" w:rsidTr="0049297D">
        <w:trPr>
          <w:tblHeader/>
        </w:trPr>
        <w:tc>
          <w:tcPr>
            <w:tcW w:w="4676" w:type="dxa"/>
          </w:tcPr>
          <w:p w14:paraId="4DD46B50" w14:textId="77777777" w:rsidR="006A1DE3" w:rsidRPr="00B84D21" w:rsidRDefault="006A1DE3" w:rsidP="00B860B4">
            <w:pPr>
              <w:pStyle w:val="ProductList-OfferingBody"/>
              <w:keepNext/>
              <w:jc w:val="center"/>
              <w:rPr>
                <w:rFonts w:cstheme="minorHAnsi"/>
                <w:color w:val="000000" w:themeColor="text1"/>
              </w:rPr>
            </w:pPr>
            <w:r w:rsidRPr="00B84D21">
              <w:rPr>
                <w:rFonts w:cstheme="minorHAnsi"/>
              </w:rPr>
              <w:t>&lt; 99.9%</w:t>
            </w:r>
          </w:p>
        </w:tc>
        <w:tc>
          <w:tcPr>
            <w:tcW w:w="4676" w:type="dxa"/>
          </w:tcPr>
          <w:p w14:paraId="6925C9FB" w14:textId="77777777" w:rsidR="006A1DE3" w:rsidRPr="00B84D21" w:rsidRDefault="006A1DE3" w:rsidP="00B860B4">
            <w:pPr>
              <w:pStyle w:val="ProductList-OfferingBody"/>
              <w:keepNext/>
              <w:jc w:val="center"/>
              <w:rPr>
                <w:rFonts w:cstheme="minorHAnsi"/>
                <w:color w:val="000000" w:themeColor="text1"/>
              </w:rPr>
            </w:pPr>
            <w:r w:rsidRPr="00B84D21">
              <w:rPr>
                <w:rFonts w:cstheme="minorHAnsi"/>
              </w:rPr>
              <w:t>10%</w:t>
            </w:r>
          </w:p>
        </w:tc>
      </w:tr>
    </w:tbl>
    <w:p w14:paraId="67CBC4F1" w14:textId="5FBF8814" w:rsidR="006A1DE3" w:rsidRDefault="00000000" w:rsidP="006A1DE3">
      <w:pPr>
        <w:shd w:val="clear" w:color="auto" w:fill="808080"/>
        <w:spacing w:before="120" w:after="240" w:line="240" w:lineRule="auto"/>
        <w:jc w:val="right"/>
        <w:rPr>
          <w:rFonts w:eastAsia="SimSun" w:cstheme="minorHAnsi"/>
          <w:color w:val="0563C1"/>
          <w:sz w:val="16"/>
          <w:szCs w:val="16"/>
          <w:u w:val="single"/>
        </w:rPr>
      </w:pPr>
      <w:hyperlink w:anchor="TOC" w:tooltip="目录" w:history="1">
        <w:r w:rsidR="006A1DE3" w:rsidRPr="00B84D21">
          <w:rPr>
            <w:rFonts w:cstheme="minorHAnsi"/>
            <w:color w:val="0563C1"/>
            <w:sz w:val="16"/>
            <w:szCs w:val="16"/>
            <w:u w:val="single"/>
          </w:rPr>
          <w:t>目录</w:t>
        </w:r>
      </w:hyperlink>
      <w:r w:rsidR="006A1DE3" w:rsidRPr="00B84D21">
        <w:rPr>
          <w:rFonts w:cstheme="minorHAnsi"/>
          <w:sz w:val="16"/>
          <w:szCs w:val="16"/>
        </w:rPr>
        <w:t>/</w:t>
      </w:r>
      <w:hyperlink w:anchor="_top" w:tooltip="定义" w:history="1">
        <w:r w:rsidR="006A1DE3" w:rsidRPr="00B84D21">
          <w:rPr>
            <w:rFonts w:cstheme="minorHAnsi"/>
            <w:color w:val="0563C1"/>
            <w:sz w:val="16"/>
            <w:szCs w:val="16"/>
            <w:u w:val="single"/>
          </w:rPr>
          <w:t>定义</w:t>
        </w:r>
      </w:hyperlink>
    </w:p>
    <w:p w14:paraId="5AC64CF5" w14:textId="77777777" w:rsidR="009805EC" w:rsidRPr="007A12A1" w:rsidRDefault="009805EC" w:rsidP="009805EC">
      <w:pPr>
        <w:pStyle w:val="ProductList-Offering2Heading"/>
        <w:tabs>
          <w:tab w:val="clear" w:pos="360"/>
          <w:tab w:val="clear" w:pos="720"/>
          <w:tab w:val="clear" w:pos="1080"/>
        </w:tabs>
        <w:outlineLvl w:val="2"/>
        <w:rPr>
          <w:rFonts w:eastAsia="SimSun" w:cstheme="majorHAnsi"/>
        </w:rPr>
      </w:pPr>
      <w:bookmarkStart w:id="518" w:name="_Toc102075655"/>
      <w:bookmarkStart w:id="519" w:name="_Toc102076453"/>
      <w:bookmarkStart w:id="520" w:name="_Toc128507530"/>
      <w:r w:rsidRPr="007A12A1">
        <w:rPr>
          <w:rFonts w:eastAsia="SimSun" w:cstheme="majorHAnsi"/>
        </w:rPr>
        <w:t xml:space="preserve">Microsoft </w:t>
      </w:r>
      <w:r w:rsidRPr="007A12A1">
        <w:rPr>
          <w:rFonts w:eastAsia="SimSun" w:cstheme="majorHAnsi"/>
        </w:rPr>
        <w:t>可持续发展经理</w:t>
      </w:r>
      <w:bookmarkEnd w:id="518"/>
      <w:bookmarkEnd w:id="519"/>
      <w:bookmarkEnd w:id="520"/>
    </w:p>
    <w:p w14:paraId="04833397" w14:textId="77777777" w:rsidR="009805EC" w:rsidRPr="0062269B" w:rsidRDefault="009805EC" w:rsidP="009805EC">
      <w:pPr>
        <w:pStyle w:val="ProductList-Body"/>
        <w:rPr>
          <w:rFonts w:eastAsia="SimSun" w:cstheme="minorHAnsi"/>
          <w:szCs w:val="18"/>
        </w:rPr>
      </w:pPr>
      <w:r w:rsidRPr="0062269B">
        <w:rPr>
          <w:rFonts w:eastAsia="SimSun" w:cstheme="minorHAnsi"/>
          <w:b/>
          <w:color w:val="00188F"/>
        </w:rPr>
        <w:t>停机时间：</w:t>
      </w:r>
      <w:r w:rsidRPr="0062269B">
        <w:rPr>
          <w:rFonts w:eastAsia="SimSun" w:cstheme="minorHAnsi"/>
          <w:szCs w:val="18"/>
        </w:rPr>
        <w:t>最终用户无法登录到他们的环境的任何时段。停机时间不包含计划的停机时间、服务附加功能的不可用时间或因修改服务而导致无法访问服务的时间。</w:t>
      </w:r>
    </w:p>
    <w:p w14:paraId="385EE081" w14:textId="77777777" w:rsidR="009805EC" w:rsidRPr="0062269B" w:rsidRDefault="009805EC" w:rsidP="009805EC">
      <w:pPr>
        <w:pStyle w:val="ProductList-Body"/>
        <w:rPr>
          <w:rFonts w:eastAsia="SimSun" w:cstheme="minorHAnsi"/>
          <w:szCs w:val="18"/>
        </w:rPr>
      </w:pPr>
    </w:p>
    <w:p w14:paraId="2AD774A1" w14:textId="77777777" w:rsidR="009805EC" w:rsidRPr="0062269B" w:rsidRDefault="009805EC" w:rsidP="009805EC">
      <w:pPr>
        <w:pStyle w:val="ProductList-Body"/>
        <w:rPr>
          <w:rFonts w:eastAsia="SimSun" w:cstheme="minorHAnsi"/>
          <w:szCs w:val="18"/>
        </w:rPr>
      </w:pPr>
      <w:r w:rsidRPr="0062269B">
        <w:rPr>
          <w:rFonts w:eastAsia="SimSun" w:cstheme="minorHAnsi"/>
          <w:b/>
          <w:color w:val="00188F"/>
        </w:rPr>
        <w:t>每月正常服务时间百分比：</w:t>
      </w:r>
      <w:r w:rsidRPr="0062269B">
        <w:rPr>
          <w:rFonts w:eastAsia="SimSun" w:cstheme="minorHAnsi"/>
        </w:rPr>
        <w:t>每月正常服务时间百分比应使用以下公式计算：</w:t>
      </w:r>
    </w:p>
    <w:p w14:paraId="26A20E12" w14:textId="77777777" w:rsidR="009805EC" w:rsidRPr="0062269B" w:rsidRDefault="009805EC" w:rsidP="009805EC">
      <w:pPr>
        <w:pStyle w:val="ProductList-Body"/>
        <w:rPr>
          <w:rFonts w:eastAsia="SimSun" w:cstheme="minorHAnsi"/>
        </w:rPr>
      </w:pPr>
    </w:p>
    <w:p w14:paraId="32028A41" w14:textId="77777777" w:rsidR="009805EC" w:rsidRPr="0062269B" w:rsidRDefault="00000000" w:rsidP="009805EC">
      <w:pPr>
        <w:jc w:val="both"/>
        <w:rPr>
          <w:rFonts w:eastAsia="SimSun" w:cstheme="minorHAns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用户分钟数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m:t>
              </m:r>
              <m:r>
                <w:rPr>
                  <w:rFonts w:ascii="Cambria Math" w:eastAsia="SimSun" w:hAnsi="Cambria Math" w:cstheme="minorHAnsi"/>
                  <w:sz w:val="18"/>
                  <w:szCs w:val="18"/>
                </w:rPr>
                <m:t xml:space="preserve"> </m:t>
              </m:r>
            </m:num>
            <m:den>
              <m:r>
                <w:rPr>
                  <w:rFonts w:ascii="Cambria Math" w:eastAsia="SimSun" w:hAnsi="Cambria Math" w:cs="Cambria Math" w:hint="eastAsia"/>
                  <w:sz w:val="18"/>
                  <w:szCs w:val="18"/>
                </w:rPr>
                <m:t>用户分钟数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267E9E8E" w14:textId="77777777" w:rsidR="009805EC" w:rsidRPr="0062269B" w:rsidRDefault="009805EC" w:rsidP="009805EC">
      <w:pPr>
        <w:pStyle w:val="ProductList-Body"/>
        <w:rPr>
          <w:rFonts w:eastAsia="SimSun" w:cstheme="minorHAnsi"/>
        </w:rPr>
      </w:pPr>
      <w:r w:rsidRPr="0062269B">
        <w:rPr>
          <w:rFonts w:eastAsia="SimSun" w:cstheme="minorHAnsi"/>
          <w:szCs w:val="18"/>
        </w:rPr>
        <w:t>其中的停机时间采用用户分钟数来计量；即，在每个月中，停机时间是该月发生的每个事件的长度总和（分钟数）乘以受事件影响的用户数量。</w:t>
      </w:r>
    </w:p>
    <w:p w14:paraId="6295773D" w14:textId="77777777" w:rsidR="009805EC" w:rsidRPr="0062269B" w:rsidRDefault="009805EC" w:rsidP="009805EC">
      <w:pPr>
        <w:pStyle w:val="ProductList-Body"/>
        <w:rPr>
          <w:rFonts w:eastAsia="SimSun" w:cstheme="minorHAnsi"/>
        </w:rPr>
      </w:pPr>
    </w:p>
    <w:p w14:paraId="1B0C4E35" w14:textId="77777777" w:rsidR="009805EC" w:rsidRPr="0062269B" w:rsidRDefault="009805EC" w:rsidP="009805EC">
      <w:pPr>
        <w:pStyle w:val="ProductList-Body"/>
        <w:rPr>
          <w:rFonts w:eastAsia="SimSun" w:cstheme="minorHAnsi"/>
        </w:rPr>
      </w:pPr>
      <w:r w:rsidRPr="0062269B">
        <w:rPr>
          <w:rFonts w:eastAsia="SimSun" w:cstheme="minorHAnsi"/>
          <w:b/>
          <w:color w:val="00188F"/>
        </w:rPr>
        <w:t>服务额度</w:t>
      </w:r>
      <w:r w:rsidRPr="004806CA">
        <w:rPr>
          <w:rFonts w:eastAsia="SimSun"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5EC" w:rsidRPr="0062269B" w14:paraId="0A4F01FD" w14:textId="77777777" w:rsidTr="003032F9">
        <w:trPr>
          <w:tblHeader/>
        </w:trPr>
        <w:tc>
          <w:tcPr>
            <w:tcW w:w="5400" w:type="dxa"/>
            <w:shd w:val="clear" w:color="auto" w:fill="0072C6"/>
          </w:tcPr>
          <w:p w14:paraId="42210213" w14:textId="77777777" w:rsidR="009805EC" w:rsidRPr="0062269B" w:rsidRDefault="009805EC" w:rsidP="003032F9">
            <w:pPr>
              <w:pStyle w:val="ProductList-OfferingBody"/>
              <w:jc w:val="center"/>
              <w:rPr>
                <w:rFonts w:eastAsia="SimSun" w:cstheme="minorHAnsi"/>
                <w:color w:val="FFFFFF" w:themeColor="background1"/>
              </w:rPr>
            </w:pPr>
            <w:r w:rsidRPr="0062269B">
              <w:rPr>
                <w:rFonts w:eastAsia="SimSun" w:cstheme="minorHAnsi"/>
                <w:color w:val="FFFFFF" w:themeColor="background1"/>
              </w:rPr>
              <w:t>每月正常服务时间百分比</w:t>
            </w:r>
          </w:p>
        </w:tc>
        <w:tc>
          <w:tcPr>
            <w:tcW w:w="5400" w:type="dxa"/>
            <w:shd w:val="clear" w:color="auto" w:fill="0072C6"/>
          </w:tcPr>
          <w:p w14:paraId="07595CEF" w14:textId="77777777" w:rsidR="009805EC" w:rsidRPr="0062269B" w:rsidRDefault="009805EC" w:rsidP="003032F9">
            <w:pPr>
              <w:pStyle w:val="ProductList-OfferingBody"/>
              <w:jc w:val="center"/>
              <w:rPr>
                <w:rFonts w:eastAsia="SimSun" w:cstheme="minorHAnsi"/>
                <w:color w:val="FFFFFF" w:themeColor="background1"/>
              </w:rPr>
            </w:pPr>
            <w:r w:rsidRPr="0062269B">
              <w:rPr>
                <w:rFonts w:eastAsia="SimSun" w:cstheme="minorHAnsi"/>
                <w:color w:val="FFFFFF" w:themeColor="background1"/>
              </w:rPr>
              <w:t>服务额度</w:t>
            </w:r>
          </w:p>
        </w:tc>
      </w:tr>
      <w:tr w:rsidR="009805EC" w:rsidRPr="0062269B" w14:paraId="6B4504F4" w14:textId="77777777" w:rsidTr="003032F9">
        <w:tc>
          <w:tcPr>
            <w:tcW w:w="5400" w:type="dxa"/>
          </w:tcPr>
          <w:p w14:paraId="140BED20" w14:textId="77777777" w:rsidR="009805EC" w:rsidRPr="0062269B" w:rsidRDefault="009805EC" w:rsidP="003032F9">
            <w:pPr>
              <w:pStyle w:val="ProductList-OfferingBody"/>
              <w:jc w:val="center"/>
              <w:rPr>
                <w:rFonts w:eastAsia="SimSun" w:cstheme="minorHAnsi"/>
              </w:rPr>
            </w:pPr>
            <w:r w:rsidRPr="0062269B">
              <w:rPr>
                <w:rFonts w:eastAsia="SimSun" w:cstheme="minorHAnsi"/>
              </w:rPr>
              <w:t>&lt; 99.5%</w:t>
            </w:r>
          </w:p>
        </w:tc>
        <w:tc>
          <w:tcPr>
            <w:tcW w:w="5400" w:type="dxa"/>
          </w:tcPr>
          <w:p w14:paraId="2894B087" w14:textId="77777777" w:rsidR="009805EC" w:rsidRPr="0062269B" w:rsidRDefault="009805EC" w:rsidP="003032F9">
            <w:pPr>
              <w:pStyle w:val="ProductList-OfferingBody"/>
              <w:jc w:val="center"/>
              <w:rPr>
                <w:rFonts w:eastAsia="SimSun" w:cstheme="minorHAnsi"/>
              </w:rPr>
            </w:pPr>
            <w:r w:rsidRPr="0062269B">
              <w:rPr>
                <w:rFonts w:eastAsia="SimSun" w:cstheme="minorHAnsi"/>
              </w:rPr>
              <w:t>25%</w:t>
            </w:r>
          </w:p>
        </w:tc>
      </w:tr>
      <w:tr w:rsidR="009805EC" w:rsidRPr="0062269B" w14:paraId="7BEC1416" w14:textId="77777777" w:rsidTr="003032F9">
        <w:tc>
          <w:tcPr>
            <w:tcW w:w="5400" w:type="dxa"/>
          </w:tcPr>
          <w:p w14:paraId="51DC03A5" w14:textId="77777777" w:rsidR="009805EC" w:rsidRPr="0062269B" w:rsidRDefault="009805EC" w:rsidP="003032F9">
            <w:pPr>
              <w:pStyle w:val="ProductList-OfferingBody"/>
              <w:jc w:val="center"/>
              <w:rPr>
                <w:rFonts w:eastAsia="SimSun" w:cstheme="minorHAnsi"/>
              </w:rPr>
            </w:pPr>
            <w:r w:rsidRPr="0062269B">
              <w:rPr>
                <w:rFonts w:eastAsia="SimSun" w:cstheme="minorHAnsi"/>
              </w:rPr>
              <w:t>&lt; 99%</w:t>
            </w:r>
          </w:p>
        </w:tc>
        <w:tc>
          <w:tcPr>
            <w:tcW w:w="5400" w:type="dxa"/>
          </w:tcPr>
          <w:p w14:paraId="0084A64A" w14:textId="77777777" w:rsidR="009805EC" w:rsidRPr="0062269B" w:rsidRDefault="009805EC" w:rsidP="003032F9">
            <w:pPr>
              <w:pStyle w:val="ProductList-OfferingBody"/>
              <w:jc w:val="center"/>
              <w:rPr>
                <w:rFonts w:eastAsia="SimSun" w:cstheme="minorHAnsi"/>
              </w:rPr>
            </w:pPr>
            <w:r w:rsidRPr="0062269B">
              <w:rPr>
                <w:rFonts w:eastAsia="SimSun" w:cstheme="minorHAnsi"/>
              </w:rPr>
              <w:t>50%</w:t>
            </w:r>
          </w:p>
        </w:tc>
      </w:tr>
      <w:tr w:rsidR="009805EC" w:rsidRPr="0062269B" w14:paraId="5E6545CB" w14:textId="77777777" w:rsidTr="003032F9">
        <w:tc>
          <w:tcPr>
            <w:tcW w:w="5400" w:type="dxa"/>
          </w:tcPr>
          <w:p w14:paraId="2ACB7A78" w14:textId="77777777" w:rsidR="009805EC" w:rsidRPr="0062269B" w:rsidRDefault="009805EC" w:rsidP="003032F9">
            <w:pPr>
              <w:pStyle w:val="ProductList-OfferingBody"/>
              <w:jc w:val="center"/>
              <w:rPr>
                <w:rFonts w:eastAsia="SimSun" w:cstheme="minorHAnsi"/>
              </w:rPr>
            </w:pPr>
            <w:r w:rsidRPr="0062269B">
              <w:rPr>
                <w:rFonts w:eastAsia="SimSun" w:cstheme="minorHAnsi"/>
              </w:rPr>
              <w:t>&lt; 95%</w:t>
            </w:r>
          </w:p>
        </w:tc>
        <w:tc>
          <w:tcPr>
            <w:tcW w:w="5400" w:type="dxa"/>
          </w:tcPr>
          <w:p w14:paraId="5B2610F4" w14:textId="77777777" w:rsidR="009805EC" w:rsidRPr="0062269B" w:rsidRDefault="009805EC" w:rsidP="003032F9">
            <w:pPr>
              <w:pStyle w:val="ProductList-OfferingBody"/>
              <w:keepNext/>
              <w:jc w:val="center"/>
              <w:rPr>
                <w:rFonts w:eastAsia="SimSun" w:cstheme="minorHAnsi"/>
              </w:rPr>
            </w:pPr>
            <w:r w:rsidRPr="0062269B">
              <w:rPr>
                <w:rFonts w:eastAsia="SimSun" w:cstheme="minorHAnsi"/>
              </w:rPr>
              <w:t>100%</w:t>
            </w:r>
          </w:p>
        </w:tc>
      </w:tr>
    </w:tbl>
    <w:p w14:paraId="6E335ED3" w14:textId="77777777" w:rsidR="009805EC" w:rsidRPr="0062269B" w:rsidRDefault="00000000" w:rsidP="009805EC">
      <w:pPr>
        <w:pStyle w:val="ProductList-Body"/>
        <w:shd w:val="clear" w:color="auto" w:fill="808080" w:themeFill="background1" w:themeFillShade="80"/>
        <w:tabs>
          <w:tab w:val="clear" w:pos="360"/>
          <w:tab w:val="clear" w:pos="720"/>
          <w:tab w:val="clear" w:pos="1080"/>
        </w:tabs>
        <w:spacing w:before="120" w:after="240"/>
        <w:jc w:val="right"/>
        <w:rPr>
          <w:rFonts w:eastAsia="SimSun" w:cstheme="minorHAnsi"/>
          <w:sz w:val="16"/>
          <w:szCs w:val="16"/>
        </w:rPr>
      </w:pPr>
      <w:hyperlink w:anchor="TOC" w:tooltip="目录" w:history="1">
        <w:r w:rsidR="009805EC" w:rsidRPr="0062269B">
          <w:rPr>
            <w:rStyle w:val="Hyperlink"/>
            <w:rFonts w:eastAsia="SimSun" w:cstheme="minorHAnsi"/>
            <w:sz w:val="16"/>
            <w:szCs w:val="16"/>
          </w:rPr>
          <w:t>目录</w:t>
        </w:r>
      </w:hyperlink>
      <w:r w:rsidR="009805EC" w:rsidRPr="0062269B">
        <w:rPr>
          <w:rFonts w:eastAsia="SimSun" w:cstheme="minorHAnsi"/>
          <w:sz w:val="16"/>
          <w:szCs w:val="16"/>
        </w:rPr>
        <w:t>/</w:t>
      </w:r>
      <w:hyperlink w:anchor="定义" w:tooltip="定义" w:history="1">
        <w:r w:rsidR="009805EC" w:rsidRPr="0062269B">
          <w:rPr>
            <w:rStyle w:val="Hyperlink"/>
            <w:rFonts w:eastAsia="SimSun" w:cstheme="minorHAnsi"/>
            <w:sz w:val="16"/>
            <w:szCs w:val="16"/>
          </w:rPr>
          <w:t>定义</w:t>
        </w:r>
      </w:hyperlink>
    </w:p>
    <w:p w14:paraId="21FB5E20" w14:textId="77777777" w:rsidR="005D7CD3" w:rsidRPr="00F172A9" w:rsidRDefault="005D7CD3" w:rsidP="00F172A9">
      <w:pPr>
        <w:pStyle w:val="ProductList-Offering2Heading"/>
        <w:tabs>
          <w:tab w:val="clear" w:pos="360"/>
          <w:tab w:val="clear" w:pos="720"/>
          <w:tab w:val="clear" w:pos="1080"/>
        </w:tabs>
        <w:outlineLvl w:val="2"/>
        <w:rPr>
          <w:rFonts w:eastAsia="SimSun"/>
        </w:rPr>
      </w:pPr>
      <w:bookmarkStart w:id="521" w:name="_Toc128507531"/>
      <w:r w:rsidRPr="002A5683">
        <w:rPr>
          <w:rFonts w:eastAsia="SimSun"/>
        </w:rPr>
        <w:t>Minecraft</w:t>
      </w:r>
      <w:r w:rsidRPr="002A5683">
        <w:rPr>
          <w:rFonts w:eastAsia="SimSun"/>
        </w:rPr>
        <w:t>：</w:t>
      </w:r>
      <w:r w:rsidRPr="002A53DD">
        <w:rPr>
          <w:rFonts w:eastAsia="SimSun"/>
        </w:rPr>
        <w:t>教育版</w:t>
      </w:r>
      <w:bookmarkEnd w:id="509"/>
      <w:bookmarkEnd w:id="521"/>
    </w:p>
    <w:p w14:paraId="4356B5E3"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停机时间</w:t>
      </w:r>
      <w:r w:rsidRPr="00B17C0F">
        <w:rPr>
          <w:rFonts w:ascii="SimSun" w:eastAsia="SimSun" w:hAnsi="SimSun" w:cstheme="minorHAnsi"/>
          <w:bCs/>
          <w:sz w:val="18"/>
          <w:szCs w:val="18"/>
        </w:rPr>
        <w:t>：</w:t>
      </w:r>
      <w:r w:rsidRPr="002A53DD">
        <w:rPr>
          <w:rFonts w:eastAsia="SimSun"/>
          <w:sz w:val="18"/>
          <w:szCs w:val="18"/>
        </w:rPr>
        <w:t>用户无法访问</w:t>
      </w:r>
      <w:r w:rsidRPr="002A53DD">
        <w:rPr>
          <w:rFonts w:eastAsia="SimSun"/>
          <w:sz w:val="18"/>
          <w:szCs w:val="18"/>
        </w:rPr>
        <w:t xml:space="preserve"> Minecraft </w:t>
      </w:r>
      <w:r w:rsidRPr="002A53DD">
        <w:rPr>
          <w:rFonts w:eastAsia="SimSun"/>
          <w:sz w:val="18"/>
          <w:szCs w:val="18"/>
        </w:rPr>
        <w:t>的任何时间段</w:t>
      </w:r>
      <w:r w:rsidRPr="00B17C0F">
        <w:rPr>
          <w:rFonts w:ascii="SimSun" w:eastAsia="SimSun" w:hAnsi="SimSun" w:cstheme="minorHAnsi"/>
          <w:sz w:val="18"/>
          <w:szCs w:val="18"/>
        </w:rPr>
        <w:t>：</w:t>
      </w:r>
      <w:r w:rsidRPr="002A53DD">
        <w:rPr>
          <w:rFonts w:eastAsia="SimSun"/>
          <w:sz w:val="18"/>
          <w:szCs w:val="18"/>
        </w:rPr>
        <w:t>教育版。</w:t>
      </w:r>
    </w:p>
    <w:p w14:paraId="708C8B25" w14:textId="77777777" w:rsidR="005D7CD3" w:rsidRPr="002A53DD" w:rsidRDefault="005D7CD3" w:rsidP="000C604C">
      <w:pPr>
        <w:tabs>
          <w:tab w:val="left" w:pos="360"/>
          <w:tab w:val="left" w:pos="720"/>
          <w:tab w:val="left" w:pos="1080"/>
        </w:tabs>
        <w:spacing w:after="0" w:line="240" w:lineRule="auto"/>
        <w:rPr>
          <w:rFonts w:eastAsia="SimSun"/>
          <w:sz w:val="18"/>
        </w:rPr>
      </w:pPr>
    </w:p>
    <w:p w14:paraId="5AC307CC"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b/>
          <w:color w:val="00188F"/>
          <w:sz w:val="18"/>
        </w:rPr>
        <w:t>每月正常服务时间百分比</w:t>
      </w:r>
      <w:r w:rsidRPr="00B17C0F">
        <w:rPr>
          <w:rFonts w:ascii="SimSun" w:eastAsia="SimSun" w:hAnsi="SimSun" w:cstheme="minorHAnsi"/>
          <w:bCs/>
          <w:sz w:val="18"/>
          <w:szCs w:val="18"/>
        </w:rPr>
        <w:t>：</w:t>
      </w:r>
      <w:r w:rsidRPr="002A53DD">
        <w:rPr>
          <w:rFonts w:eastAsia="SimSun"/>
          <w:sz w:val="18"/>
        </w:rPr>
        <w:t>每月正常服务时间百分比应使用以下公式计算</w:t>
      </w:r>
      <w:r w:rsidRPr="00B17C0F">
        <w:rPr>
          <w:rFonts w:ascii="SimSun" w:eastAsia="SimSun" w:hAnsi="SimSun" w:cstheme="minorHAnsi"/>
          <w:sz w:val="18"/>
        </w:rPr>
        <w:t>：</w:t>
      </w:r>
    </w:p>
    <w:p w14:paraId="070EF29B" w14:textId="77777777" w:rsidR="005D7CD3" w:rsidRPr="002A53DD" w:rsidRDefault="005D7CD3" w:rsidP="000C604C">
      <w:pPr>
        <w:tabs>
          <w:tab w:val="left" w:pos="360"/>
          <w:tab w:val="left" w:pos="720"/>
          <w:tab w:val="left" w:pos="1080"/>
        </w:tabs>
        <w:spacing w:after="0" w:line="240" w:lineRule="auto"/>
        <w:rPr>
          <w:rFonts w:eastAsia="SimSun"/>
          <w:sz w:val="18"/>
        </w:rPr>
      </w:pPr>
    </w:p>
    <w:p w14:paraId="637DE173" w14:textId="77777777" w:rsidR="005D7CD3" w:rsidRPr="002A53DD" w:rsidRDefault="00000000" w:rsidP="000C604C">
      <w:pPr>
        <w:spacing w:line="259" w:lineRule="auto"/>
        <w:jc w:val="both"/>
        <w:rPr>
          <w:sz w:val="18"/>
          <w:szCs w:val="18"/>
          <w:lang w:val="en-US" w:eastAsia="en-US" w:bidi="ar-SA"/>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Calibri"/>
                  <w:sz w:val="18"/>
                  <w:szCs w:val="18"/>
                </w:rPr>
                <m:t>一个月内的总分钟数</m:t>
              </m:r>
              <m:r>
                <w:rPr>
                  <w:rFonts w:ascii="Cambria Math" w:eastAsia="SimSun" w:hAnsi="Cambria Math" w:cs="Calibri"/>
                  <w:sz w:val="18"/>
                  <w:szCs w:val="18"/>
                </w:rPr>
                <m:t xml:space="preserve"> – </m:t>
              </m:r>
              <m:r>
                <w:rPr>
                  <w:rFonts w:ascii="Cambria Math" w:eastAsia="SimSun" w:hAnsi="Cambria Math" w:cs="Calibri"/>
                  <w:sz w:val="18"/>
                  <w:szCs w:val="18"/>
                </w:rPr>
                <m:t>停机时间</m:t>
              </m:r>
              <m:r>
                <w:rPr>
                  <w:rFonts w:ascii="Cambria Math" w:eastAsia="SimSun" w:hAnsi="Cambria Math" w:cs="Calibri"/>
                  <w:sz w:val="18"/>
                  <w:szCs w:val="18"/>
                </w:rPr>
                <m:t xml:space="preserve"> </m:t>
              </m:r>
            </m:num>
            <m:den>
              <m:r>
                <w:rPr>
                  <w:rFonts w:ascii="Cambria Math" w:eastAsia="SimSun" w:hAnsi="Cambria Math" w:cs="Calibri"/>
                  <w:sz w:val="18"/>
                  <w:szCs w:val="18"/>
                </w:rPr>
                <m:t>一个月内的总分钟数</m:t>
              </m:r>
            </m:den>
          </m:f>
          <m:r>
            <w:rPr>
              <w:rFonts w:ascii="Cambria Math" w:eastAsia="SimSun" w:hAnsi="Cambria Math" w:cs="Calibri"/>
              <w:sz w:val="18"/>
              <w:szCs w:val="18"/>
            </w:rPr>
            <m:t xml:space="preserve"> x 100</m:t>
          </m:r>
        </m:oMath>
      </m:oMathPara>
    </w:p>
    <w:p w14:paraId="6F3EDB01" w14:textId="77777777" w:rsidR="005D7CD3" w:rsidRPr="002A53DD" w:rsidRDefault="005D7CD3" w:rsidP="000C604C">
      <w:pPr>
        <w:tabs>
          <w:tab w:val="left" w:pos="360"/>
          <w:tab w:val="left" w:pos="720"/>
          <w:tab w:val="left" w:pos="1080"/>
        </w:tabs>
        <w:spacing w:after="0" w:line="240" w:lineRule="auto"/>
        <w:rPr>
          <w:rFonts w:eastAsia="SimSun"/>
          <w:sz w:val="18"/>
        </w:rPr>
      </w:pPr>
      <w:r w:rsidRPr="002A53DD">
        <w:rPr>
          <w:rFonts w:eastAsia="SimSun"/>
          <w:sz w:val="18"/>
          <w:szCs w:val="18"/>
        </w:rPr>
        <w:t>其中的停机时间采用用户分钟数来计量；即，在每个月中，停机时间是该月发生的每个事件的长度总和（分钟数）乘以受事件影响的用户数量。</w:t>
      </w:r>
    </w:p>
    <w:p w14:paraId="5964BA96" w14:textId="77777777" w:rsidR="005D7CD3" w:rsidRPr="002A53DD" w:rsidRDefault="005D7CD3" w:rsidP="000C604C">
      <w:pPr>
        <w:tabs>
          <w:tab w:val="left" w:pos="360"/>
          <w:tab w:val="left" w:pos="720"/>
          <w:tab w:val="left" w:pos="1080"/>
        </w:tabs>
        <w:spacing w:after="0" w:line="240" w:lineRule="auto"/>
        <w:rPr>
          <w:rFonts w:eastAsia="SimSun"/>
          <w:sz w:val="18"/>
        </w:rPr>
      </w:pPr>
    </w:p>
    <w:p w14:paraId="0856E4D6" w14:textId="77777777" w:rsidR="005D7CD3" w:rsidRPr="002A53DD" w:rsidRDefault="005D7CD3" w:rsidP="002E2BAF">
      <w:pPr>
        <w:keepNext/>
        <w:tabs>
          <w:tab w:val="left" w:pos="360"/>
          <w:tab w:val="left" w:pos="720"/>
          <w:tab w:val="left" w:pos="1080"/>
        </w:tabs>
        <w:spacing w:after="0" w:line="240" w:lineRule="auto"/>
        <w:rPr>
          <w:rFonts w:eastAsia="SimSun"/>
          <w:sz w:val="18"/>
        </w:rPr>
      </w:pPr>
      <w:r w:rsidRPr="002A53DD">
        <w:rPr>
          <w:rFonts w:eastAsia="SimSun"/>
          <w:b/>
          <w:color w:val="00188F"/>
          <w:sz w:val="18"/>
        </w:rPr>
        <w:t>服务信用减免</w:t>
      </w:r>
      <w:r w:rsidRPr="00B17C0F">
        <w:rPr>
          <w:rFonts w:ascii="SimSun" w:eastAsia="SimSun" w:hAnsi="SimSun" w:cstheme="minorHAnsi"/>
          <w:bCs/>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7CD3" w:rsidRPr="007E0270" w14:paraId="75EADF34" w14:textId="77777777" w:rsidTr="005D7CD3">
        <w:trPr>
          <w:tblHeader/>
        </w:trPr>
        <w:tc>
          <w:tcPr>
            <w:tcW w:w="5400" w:type="dxa"/>
            <w:shd w:val="clear" w:color="auto" w:fill="0072C6"/>
          </w:tcPr>
          <w:p w14:paraId="08959F24"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每月正常服务时间百分比</w:t>
            </w:r>
          </w:p>
        </w:tc>
        <w:tc>
          <w:tcPr>
            <w:tcW w:w="5400" w:type="dxa"/>
            <w:shd w:val="clear" w:color="auto" w:fill="0072C6"/>
          </w:tcPr>
          <w:p w14:paraId="6F06E0CC" w14:textId="77777777" w:rsidR="005D7CD3" w:rsidRPr="002A53DD" w:rsidRDefault="005D7CD3" w:rsidP="000C604C">
            <w:pPr>
              <w:tabs>
                <w:tab w:val="left" w:pos="360"/>
                <w:tab w:val="left" w:pos="720"/>
                <w:tab w:val="left" w:pos="1080"/>
              </w:tabs>
              <w:spacing w:after="0" w:line="240" w:lineRule="auto"/>
              <w:jc w:val="center"/>
              <w:rPr>
                <w:rFonts w:eastAsia="SimSun"/>
                <w:color w:val="FFFFFF" w:themeColor="background1"/>
                <w:sz w:val="16"/>
              </w:rPr>
            </w:pPr>
            <w:r w:rsidRPr="002A53DD">
              <w:rPr>
                <w:rFonts w:eastAsia="SimSun"/>
                <w:color w:val="FFFFFF" w:themeColor="background1"/>
                <w:sz w:val="16"/>
              </w:rPr>
              <w:t>服务信用减免</w:t>
            </w:r>
          </w:p>
        </w:tc>
      </w:tr>
      <w:tr w:rsidR="005D7CD3" w:rsidRPr="007E0270" w14:paraId="60017354" w14:textId="77777777" w:rsidTr="005D7CD3">
        <w:tc>
          <w:tcPr>
            <w:tcW w:w="5400" w:type="dxa"/>
          </w:tcPr>
          <w:p w14:paraId="4E81B9B6"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99.9%</w:t>
            </w:r>
          </w:p>
        </w:tc>
        <w:tc>
          <w:tcPr>
            <w:tcW w:w="5400" w:type="dxa"/>
          </w:tcPr>
          <w:p w14:paraId="61BE63A4"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25%</w:t>
            </w:r>
          </w:p>
        </w:tc>
      </w:tr>
      <w:tr w:rsidR="005D7CD3" w:rsidRPr="007E0270" w14:paraId="252B220B" w14:textId="77777777" w:rsidTr="005D7CD3">
        <w:tc>
          <w:tcPr>
            <w:tcW w:w="5400" w:type="dxa"/>
          </w:tcPr>
          <w:p w14:paraId="32B234CF"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99%</w:t>
            </w:r>
          </w:p>
        </w:tc>
        <w:tc>
          <w:tcPr>
            <w:tcW w:w="5400" w:type="dxa"/>
          </w:tcPr>
          <w:p w14:paraId="79A0B42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50%</w:t>
            </w:r>
          </w:p>
        </w:tc>
      </w:tr>
      <w:tr w:rsidR="005D7CD3" w:rsidRPr="007E0270" w14:paraId="388B8F53" w14:textId="77777777" w:rsidTr="005D7CD3">
        <w:tc>
          <w:tcPr>
            <w:tcW w:w="5400" w:type="dxa"/>
          </w:tcPr>
          <w:p w14:paraId="02C5C19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&lt; 95%</w:t>
            </w:r>
          </w:p>
        </w:tc>
        <w:tc>
          <w:tcPr>
            <w:tcW w:w="5400" w:type="dxa"/>
          </w:tcPr>
          <w:p w14:paraId="779F6250" w14:textId="77777777" w:rsidR="005D7CD3" w:rsidRPr="002A53DD" w:rsidRDefault="005D7CD3" w:rsidP="000C604C">
            <w:pPr>
              <w:tabs>
                <w:tab w:val="left" w:pos="360"/>
                <w:tab w:val="left" w:pos="720"/>
                <w:tab w:val="left" w:pos="1080"/>
              </w:tabs>
              <w:spacing w:after="0" w:line="240" w:lineRule="auto"/>
              <w:jc w:val="center"/>
              <w:rPr>
                <w:rFonts w:eastAsia="SimSun"/>
                <w:sz w:val="16"/>
              </w:rPr>
            </w:pPr>
            <w:r w:rsidRPr="002A53DD">
              <w:rPr>
                <w:rFonts w:eastAsia="SimSun"/>
                <w:sz w:val="16"/>
              </w:rPr>
              <w:t>100%</w:t>
            </w:r>
          </w:p>
        </w:tc>
      </w:tr>
    </w:tbl>
    <w:p w14:paraId="2B5AD21F" w14:textId="77777777" w:rsidR="002A5683"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54222526" w14:textId="77777777" w:rsidR="00306AA4" w:rsidRPr="002A53DD" w:rsidRDefault="00306AA4" w:rsidP="000C604C">
      <w:pPr>
        <w:pStyle w:val="ProductList-Offering2Heading"/>
        <w:tabs>
          <w:tab w:val="clear" w:pos="360"/>
          <w:tab w:val="clear" w:pos="720"/>
          <w:tab w:val="clear" w:pos="1080"/>
        </w:tabs>
        <w:outlineLvl w:val="2"/>
        <w:rPr>
          <w:rFonts w:eastAsia="SimSun"/>
        </w:rPr>
      </w:pPr>
      <w:bookmarkStart w:id="522" w:name="_Toc128507532"/>
      <w:r w:rsidRPr="002A53DD">
        <w:rPr>
          <w:rFonts w:eastAsia="SimSun"/>
        </w:rPr>
        <w:t>Power BI Embedded</w:t>
      </w:r>
      <w:bookmarkEnd w:id="510"/>
      <w:bookmarkEnd w:id="522"/>
    </w:p>
    <w:p w14:paraId="0155E454" w14:textId="77777777" w:rsidR="007955CD" w:rsidRPr="00FA528E" w:rsidRDefault="007955CD" w:rsidP="007955CD">
      <w:pPr>
        <w:shd w:val="clear" w:color="auto" w:fill="FFFFFF"/>
        <w:spacing w:before="150" w:after="0" w:line="240" w:lineRule="auto"/>
        <w:rPr>
          <w:rFonts w:eastAsia="SimSun" w:cstheme="minorHAnsi"/>
          <w:sz w:val="18"/>
          <w:szCs w:val="18"/>
        </w:rPr>
      </w:pPr>
      <w:r w:rsidRPr="00FA528E">
        <w:rPr>
          <w:rFonts w:eastAsia="SimSun" w:cstheme="minorHAnsi"/>
          <w:b/>
          <w:color w:val="00188F"/>
          <w:sz w:val="18"/>
        </w:rPr>
        <w:t>部署分钟数</w:t>
      </w:r>
      <w:r w:rsidRPr="00FA528E">
        <w:rPr>
          <w:rFonts w:eastAsia="SimSun" w:cstheme="minorHAnsi"/>
          <w:sz w:val="18"/>
        </w:rPr>
        <w:t>：</w:t>
      </w:r>
      <w:r w:rsidRPr="00FA528E">
        <w:rPr>
          <w:rFonts w:eastAsia="SimSun" w:cstheme="minorHAnsi"/>
          <w:sz w:val="18"/>
          <w:szCs w:val="18"/>
        </w:rPr>
        <w:t>某个指定嵌入式容量在一个帐单月份期间处于活动状态的总分钟数。</w:t>
      </w:r>
    </w:p>
    <w:p w14:paraId="5725246F" w14:textId="77777777" w:rsidR="007955CD" w:rsidRPr="00FA528E" w:rsidRDefault="007955CD" w:rsidP="007955CD">
      <w:pPr>
        <w:shd w:val="clear" w:color="auto" w:fill="FFFFFF"/>
        <w:spacing w:after="0" w:line="240" w:lineRule="auto"/>
        <w:rPr>
          <w:rFonts w:eastAsia="SimSun" w:cstheme="minorHAnsi"/>
          <w:sz w:val="18"/>
          <w:szCs w:val="18"/>
        </w:rPr>
      </w:pPr>
    </w:p>
    <w:p w14:paraId="46F39FD3" w14:textId="77777777" w:rsidR="007955CD" w:rsidRPr="00FA528E" w:rsidRDefault="007955CD" w:rsidP="007955CD">
      <w:pPr>
        <w:pStyle w:val="ProductList-Body"/>
        <w:rPr>
          <w:rFonts w:eastAsia="SimSun" w:cstheme="minorHAnsi"/>
          <w:szCs w:val="18"/>
        </w:rPr>
      </w:pPr>
      <w:r w:rsidRPr="00FA528E">
        <w:rPr>
          <w:rFonts w:eastAsia="SimSun" w:cstheme="minorHAnsi"/>
          <w:b/>
          <w:color w:val="00188F"/>
        </w:rPr>
        <w:t>最大可用分钟数</w:t>
      </w:r>
      <w:r w:rsidRPr="00FA528E">
        <w:rPr>
          <w:rFonts w:eastAsia="SimSun" w:cstheme="minorHAnsi"/>
        </w:rPr>
        <w:t>”</w:t>
      </w:r>
      <w:r w:rsidRPr="00FA528E">
        <w:rPr>
          <w:rFonts w:eastAsia="SimSun" w:cstheme="minorHAnsi"/>
        </w:rPr>
        <w:t>：</w:t>
      </w:r>
      <w:r w:rsidRPr="00FA528E">
        <w:rPr>
          <w:rFonts w:eastAsia="SimSun" w:cstheme="minorHAnsi"/>
          <w:szCs w:val="18"/>
        </w:rPr>
        <w:t>在一个帐单月份期间，指定的</w:t>
      </w:r>
      <w:r w:rsidRPr="00FA528E">
        <w:rPr>
          <w:rFonts w:eastAsia="SimSun" w:cstheme="minorHAnsi"/>
          <w:szCs w:val="18"/>
        </w:rPr>
        <w:t xml:space="preserve"> Microsoft Azure </w:t>
      </w:r>
      <w:r w:rsidRPr="00FA528E">
        <w:rPr>
          <w:rFonts w:eastAsia="SimSun" w:cstheme="minorHAnsi"/>
          <w:szCs w:val="18"/>
        </w:rPr>
        <w:t>订购中客户配置的特定嵌入式容量的总部署分钟数。</w:t>
      </w:r>
    </w:p>
    <w:p w14:paraId="0B473D5E" w14:textId="77777777" w:rsidR="007955CD" w:rsidRPr="00FA528E" w:rsidRDefault="007955CD" w:rsidP="007955CD">
      <w:pPr>
        <w:pStyle w:val="ProductList-Body"/>
        <w:rPr>
          <w:rFonts w:eastAsia="SimSun" w:cstheme="minorHAnsi"/>
        </w:rPr>
      </w:pPr>
    </w:p>
    <w:p w14:paraId="4709FF36" w14:textId="77777777" w:rsidR="007955CD" w:rsidRPr="00FA528E" w:rsidRDefault="007955CD" w:rsidP="007955CD">
      <w:pPr>
        <w:pStyle w:val="ProductList-Body"/>
        <w:rPr>
          <w:rFonts w:eastAsia="SimSun" w:cstheme="minorHAnsi"/>
          <w:lang w:val="en"/>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无法在下列所有</w:t>
      </w:r>
      <w:r w:rsidRPr="00FA528E">
        <w:rPr>
          <w:rFonts w:eastAsia="SimSun" w:cstheme="minorHAnsi"/>
          <w:szCs w:val="18"/>
        </w:rPr>
        <w:t xml:space="preserve"> Power BI </w:t>
      </w:r>
      <w:r w:rsidRPr="00FA528E">
        <w:rPr>
          <w:rFonts w:eastAsia="SimSun" w:cstheme="minorHAnsi"/>
          <w:szCs w:val="18"/>
        </w:rPr>
        <w:t>适用功能中利用嵌入式容量的总累计部署分钟数：</w:t>
      </w:r>
    </w:p>
    <w:p w14:paraId="6590A011" w14:textId="77777777" w:rsidR="007955CD" w:rsidRPr="00FA528E" w:rsidRDefault="007955CD" w:rsidP="007955CD">
      <w:pPr>
        <w:pStyle w:val="ProductList-Body"/>
        <w:ind w:left="187"/>
        <w:rPr>
          <w:rFonts w:eastAsia="SimSun" w:cstheme="minorHAnsi"/>
          <w:szCs w:val="18"/>
        </w:rPr>
      </w:pPr>
      <w:r w:rsidRPr="00FA528E">
        <w:rPr>
          <w:rFonts w:eastAsia="SimSun" w:cstheme="minorHAnsi"/>
          <w:b/>
          <w:color w:val="00188F"/>
          <w:szCs w:val="18"/>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7859AA21" w14:textId="77777777" w:rsidR="007955CD" w:rsidRPr="00FA528E" w:rsidRDefault="007955CD" w:rsidP="007955CD">
      <w:pPr>
        <w:pStyle w:val="ProductList-Body"/>
        <w:ind w:left="187"/>
        <w:rPr>
          <w:rFonts w:eastAsia="SimSun" w:cstheme="minorHAnsi"/>
          <w:szCs w:val="18"/>
        </w:rPr>
      </w:pPr>
      <w:r w:rsidRPr="00FA528E">
        <w:rPr>
          <w:rFonts w:eastAsia="SimSun" w:cstheme="minorHAnsi"/>
          <w:b/>
          <w:color w:val="00188F"/>
          <w:szCs w:val="18"/>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22E09ACB" w14:textId="77777777" w:rsidR="007955CD" w:rsidRPr="00FA528E" w:rsidRDefault="007955CD" w:rsidP="007955CD">
      <w:pPr>
        <w:spacing w:after="0" w:line="240" w:lineRule="auto"/>
        <w:ind w:left="187"/>
        <w:rPr>
          <w:rFonts w:eastAsia="SimSun" w:cstheme="minorHAnsi"/>
          <w:sz w:val="18"/>
          <w:szCs w:val="18"/>
        </w:rPr>
      </w:pPr>
      <w:r w:rsidRPr="00FA528E">
        <w:rPr>
          <w:rFonts w:eastAsia="SimSun" w:cstheme="minorHAnsi"/>
          <w:b/>
          <w:color w:val="00188F"/>
          <w:sz w:val="18"/>
          <w:szCs w:val="18"/>
        </w:rPr>
        <w:t>访问</w:t>
      </w:r>
      <w:r w:rsidRPr="00FA528E">
        <w:rPr>
          <w:rFonts w:eastAsia="SimSun" w:cstheme="minorHAnsi"/>
          <w:b/>
          <w:color w:val="00188F"/>
          <w:sz w:val="18"/>
          <w:szCs w:val="18"/>
        </w:rPr>
        <w:t xml:space="preserve"> Power BI </w:t>
      </w:r>
      <w:r w:rsidRPr="00FA528E">
        <w:rPr>
          <w:rFonts w:eastAsia="SimSun" w:cstheme="minorHAnsi"/>
          <w:b/>
          <w:color w:val="00188F"/>
          <w:sz w:val="18"/>
          <w:szCs w:val="18"/>
        </w:rPr>
        <w:t>门户：</w:t>
      </w:r>
      <w:r w:rsidRPr="00FA528E">
        <w:rPr>
          <w:rFonts w:eastAsia="SimSun" w:cstheme="minorHAnsi"/>
          <w:sz w:val="18"/>
          <w:szCs w:val="18"/>
        </w:rPr>
        <w:t>在预期的时间范围内访问和使用</w:t>
      </w:r>
      <w:r w:rsidRPr="00FA528E">
        <w:rPr>
          <w:rFonts w:eastAsia="SimSun" w:cstheme="minorHAnsi"/>
          <w:sz w:val="18"/>
          <w:szCs w:val="18"/>
        </w:rPr>
        <w:t xml:space="preserve"> Power BI </w:t>
      </w:r>
      <w:r w:rsidRPr="00FA528E">
        <w:rPr>
          <w:rFonts w:eastAsia="SimSun" w:cstheme="minorHAnsi"/>
          <w:sz w:val="18"/>
          <w:szCs w:val="18"/>
        </w:rPr>
        <w:t>门户，考虑客户环境本地或</w:t>
      </w:r>
      <w:r w:rsidRPr="00FA528E">
        <w:rPr>
          <w:rFonts w:eastAsia="SimSun" w:cstheme="minorHAnsi"/>
          <w:sz w:val="18"/>
          <w:szCs w:val="18"/>
        </w:rPr>
        <w:t xml:space="preserve"> Microsoft </w:t>
      </w:r>
      <w:r w:rsidRPr="00FA528E">
        <w:rPr>
          <w:rFonts w:eastAsia="SimSun" w:cstheme="minorHAnsi"/>
          <w:sz w:val="18"/>
          <w:szCs w:val="18"/>
        </w:rPr>
        <w:t>外部的网络条件和限制。</w:t>
      </w:r>
    </w:p>
    <w:p w14:paraId="1D9F1951" w14:textId="77777777" w:rsidR="007955CD" w:rsidRPr="00FA528E" w:rsidRDefault="007955CD" w:rsidP="007955CD">
      <w:pPr>
        <w:pStyle w:val="ProductList-Body"/>
        <w:rPr>
          <w:rFonts w:eastAsia="SimSun" w:cstheme="minorHAnsi"/>
        </w:rPr>
      </w:pPr>
    </w:p>
    <w:p w14:paraId="7B9AFB69" w14:textId="77777777" w:rsidR="007955CD" w:rsidRPr="00FA528E" w:rsidRDefault="007955CD" w:rsidP="007955CD">
      <w:pPr>
        <w:pStyle w:val="ProductList-Body"/>
        <w:rPr>
          <w:rFonts w:eastAsia="SimSun" w:cstheme="minorHAnsi"/>
        </w:rPr>
      </w:pPr>
      <w:r w:rsidRPr="00FA528E">
        <w:rPr>
          <w:rFonts w:eastAsia="SimSun" w:cstheme="minorHAnsi"/>
          <w:b/>
          <w:color w:val="00188F"/>
        </w:rPr>
        <w:t>每月正常服务时间百分比</w:t>
      </w:r>
      <w:r w:rsidRPr="00FA528E">
        <w:rPr>
          <w:rFonts w:eastAsia="SimSun" w:cstheme="minorHAnsi"/>
        </w:rPr>
        <w:t>：每月正常服务时间百分比应使用以下公式计算：</w:t>
      </w:r>
    </w:p>
    <w:p w14:paraId="03ABD3D3" w14:textId="77777777" w:rsidR="007955CD" w:rsidRPr="00FA528E" w:rsidRDefault="007955CD" w:rsidP="007955CD">
      <w:pPr>
        <w:pStyle w:val="ProductList-Body"/>
        <w:rPr>
          <w:rFonts w:eastAsia="SimSun" w:cstheme="minorHAnsi"/>
        </w:rPr>
      </w:pPr>
    </w:p>
    <w:p w14:paraId="71E9EFAF" w14:textId="77777777" w:rsidR="007955CD" w:rsidRPr="00FA528E" w:rsidRDefault="00000000" w:rsidP="007955CD">
      <w:pPr>
        <w:jc w:val="both"/>
        <w:rPr>
          <w:rFonts w:eastAsia="SimSun" w:cstheme="minorHAns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r>
                <w:rPr>
                  <w:rFonts w:ascii="Cambria Math" w:eastAsia="SimSun" w:hAnsi="Cambria Math" w:cstheme="minorHAnsi"/>
                  <w:sz w:val="18"/>
                  <w:szCs w:val="18"/>
                </w:rPr>
                <m:t xml:space="preserve"> </m:t>
              </m:r>
            </m:num>
            <m:den>
              <m:r>
                <w:rPr>
                  <w:rFonts w:ascii="Cambria Math" w:eastAsia="SimSun" w:hAnsi="Cambria Math" w:cs="Cambria Math" w:hint="eastAsia"/>
                  <w:sz w:val="18"/>
                  <w:szCs w:val="18"/>
                </w:rPr>
                <m:t>最大可用分钟数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369D08F5" w14:textId="77777777" w:rsidR="007955CD" w:rsidRPr="00FA528E" w:rsidRDefault="007955CD" w:rsidP="007955CD">
      <w:pPr>
        <w:pStyle w:val="ProductList-Body"/>
        <w:rPr>
          <w:rFonts w:eastAsia="SimSun" w:cstheme="minorHAnsi"/>
        </w:rPr>
      </w:pPr>
    </w:p>
    <w:p w14:paraId="16EEF33F" w14:textId="77777777" w:rsidR="00306AA4" w:rsidRPr="002A53DD" w:rsidRDefault="00306AA4" w:rsidP="000C604C">
      <w:pPr>
        <w:pStyle w:val="ProductList-Body"/>
        <w:rPr>
          <w:rFonts w:eastAsia="SimSun"/>
          <w:b/>
        </w:rPr>
      </w:pPr>
      <w:r w:rsidRPr="002A53DD">
        <w:rPr>
          <w:rFonts w:eastAsia="SimSun"/>
          <w:b/>
          <w:color w:val="00188F"/>
        </w:rPr>
        <w:t>服务信用减免</w:t>
      </w:r>
      <w:r w:rsidRPr="00B17C0F">
        <w:rPr>
          <w:rFonts w:ascii="SimSun" w:eastAsia="SimSun" w:hAnsi="SimSun"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6AA4" w:rsidRPr="007E0270" w14:paraId="1DB5A4CD" w14:textId="77777777" w:rsidTr="00C72C8A">
        <w:trPr>
          <w:tblHeader/>
        </w:trPr>
        <w:tc>
          <w:tcPr>
            <w:tcW w:w="5400" w:type="dxa"/>
            <w:shd w:val="clear" w:color="auto" w:fill="0072C6"/>
          </w:tcPr>
          <w:p w14:paraId="67F66C1C"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739E5F29" w14:textId="77777777" w:rsidR="00306AA4" w:rsidRPr="002A53DD" w:rsidRDefault="00306AA4"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306AA4" w:rsidRPr="007E0270" w14:paraId="6BD0AD0E" w14:textId="77777777" w:rsidTr="00C72C8A">
        <w:tc>
          <w:tcPr>
            <w:tcW w:w="5400" w:type="dxa"/>
          </w:tcPr>
          <w:p w14:paraId="5C801E85" w14:textId="77777777" w:rsidR="00306AA4" w:rsidRPr="002A53DD" w:rsidRDefault="00306AA4" w:rsidP="000C604C">
            <w:pPr>
              <w:pStyle w:val="ProductList-OfferingBody"/>
              <w:jc w:val="center"/>
              <w:rPr>
                <w:rFonts w:eastAsia="SimSun"/>
              </w:rPr>
            </w:pPr>
            <w:r w:rsidRPr="002A53DD">
              <w:rPr>
                <w:rFonts w:eastAsia="SimSun"/>
              </w:rPr>
              <w:t>&lt; 99.9%</w:t>
            </w:r>
          </w:p>
        </w:tc>
        <w:tc>
          <w:tcPr>
            <w:tcW w:w="5400" w:type="dxa"/>
          </w:tcPr>
          <w:p w14:paraId="3A1FAA2F" w14:textId="77777777" w:rsidR="00306AA4" w:rsidRPr="002A53DD" w:rsidRDefault="00306AA4" w:rsidP="000C604C">
            <w:pPr>
              <w:pStyle w:val="ProductList-OfferingBody"/>
              <w:jc w:val="center"/>
              <w:rPr>
                <w:rFonts w:eastAsia="SimSun"/>
              </w:rPr>
            </w:pPr>
            <w:r w:rsidRPr="002A53DD">
              <w:rPr>
                <w:rFonts w:eastAsia="SimSun"/>
              </w:rPr>
              <w:t>10%</w:t>
            </w:r>
          </w:p>
        </w:tc>
      </w:tr>
      <w:tr w:rsidR="00306AA4" w:rsidRPr="007E0270" w14:paraId="0CF6FECD" w14:textId="77777777" w:rsidTr="00C72C8A">
        <w:tc>
          <w:tcPr>
            <w:tcW w:w="5400" w:type="dxa"/>
          </w:tcPr>
          <w:p w14:paraId="3F8BE613" w14:textId="77777777" w:rsidR="00306AA4" w:rsidRPr="002A53DD" w:rsidRDefault="00306AA4" w:rsidP="000C604C">
            <w:pPr>
              <w:pStyle w:val="ProductList-OfferingBody"/>
              <w:jc w:val="center"/>
              <w:rPr>
                <w:rFonts w:eastAsia="SimSun"/>
              </w:rPr>
            </w:pPr>
            <w:r w:rsidRPr="002A53DD">
              <w:rPr>
                <w:rFonts w:eastAsia="SimSun"/>
              </w:rPr>
              <w:t>&lt; 99%</w:t>
            </w:r>
          </w:p>
        </w:tc>
        <w:tc>
          <w:tcPr>
            <w:tcW w:w="5400" w:type="dxa"/>
          </w:tcPr>
          <w:p w14:paraId="750647A2" w14:textId="77777777" w:rsidR="00306AA4" w:rsidRPr="002A53DD" w:rsidRDefault="00306AA4" w:rsidP="000C604C">
            <w:pPr>
              <w:pStyle w:val="ProductList-OfferingBody"/>
              <w:jc w:val="center"/>
              <w:rPr>
                <w:rFonts w:eastAsia="SimSun"/>
              </w:rPr>
            </w:pPr>
            <w:r w:rsidRPr="002A53DD">
              <w:rPr>
                <w:rFonts w:eastAsia="SimSun"/>
              </w:rPr>
              <w:t>25%</w:t>
            </w:r>
          </w:p>
        </w:tc>
      </w:tr>
    </w:tbl>
    <w:bookmarkStart w:id="523" w:name="_Toc484160735"/>
    <w:p w14:paraId="7A875F14"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75ED81B4" w14:textId="77777777" w:rsidR="005B5FFA" w:rsidRPr="002A53DD" w:rsidRDefault="005B5FFA" w:rsidP="000C604C">
      <w:pPr>
        <w:pStyle w:val="ProductList-Offering2Heading"/>
        <w:tabs>
          <w:tab w:val="clear" w:pos="360"/>
          <w:tab w:val="clear" w:pos="720"/>
          <w:tab w:val="clear" w:pos="1080"/>
        </w:tabs>
        <w:outlineLvl w:val="2"/>
        <w:rPr>
          <w:rFonts w:eastAsia="SimSun"/>
        </w:rPr>
      </w:pPr>
      <w:bookmarkStart w:id="524" w:name="_Toc128507533"/>
      <w:r w:rsidRPr="002A53DD">
        <w:rPr>
          <w:rFonts w:eastAsia="SimSun"/>
        </w:rPr>
        <w:t>Power BI Premium</w:t>
      </w:r>
      <w:bookmarkEnd w:id="523"/>
      <w:bookmarkEnd w:id="524"/>
    </w:p>
    <w:p w14:paraId="76BC39E8" w14:textId="77777777" w:rsidR="00D35EE6" w:rsidRPr="00FA528E" w:rsidRDefault="00D35EE6" w:rsidP="00D35EE6">
      <w:pPr>
        <w:pStyle w:val="ProductList-Body"/>
        <w:rPr>
          <w:rFonts w:eastAsia="SimSun" w:cstheme="minorHAnsi"/>
        </w:rPr>
      </w:pPr>
      <w:r w:rsidRPr="00FA528E">
        <w:rPr>
          <w:rFonts w:eastAsia="SimSun" w:cstheme="minorHAnsi"/>
          <w:b/>
          <w:color w:val="00188F"/>
        </w:rPr>
        <w:t>容量：</w:t>
      </w:r>
      <w:r w:rsidRPr="00FA528E">
        <w:rPr>
          <w:rFonts w:eastAsia="SimSun" w:cstheme="minorHAnsi"/>
        </w:rPr>
        <w:t>指管理员通过</w:t>
      </w:r>
      <w:r w:rsidRPr="00FA528E">
        <w:rPr>
          <w:rFonts w:eastAsia="SimSun" w:cstheme="minorHAnsi"/>
        </w:rPr>
        <w:t xml:space="preserve"> Power BI Premium </w:t>
      </w:r>
      <w:r w:rsidRPr="00FA528E">
        <w:rPr>
          <w:rFonts w:eastAsia="SimSun" w:cstheme="minorHAnsi"/>
        </w:rPr>
        <w:t>容量管理门户配置的指定容量。容量是一个或多个节点的分组。</w:t>
      </w:r>
    </w:p>
    <w:p w14:paraId="2E066D0C" w14:textId="77777777" w:rsidR="00D35EE6" w:rsidRPr="00FA528E" w:rsidRDefault="00D35EE6" w:rsidP="00D35EE6">
      <w:pPr>
        <w:pStyle w:val="ProductList-Body"/>
        <w:rPr>
          <w:rFonts w:eastAsia="SimSun" w:cstheme="minorHAnsi"/>
        </w:rPr>
      </w:pPr>
      <w:r w:rsidRPr="00FA528E">
        <w:rPr>
          <w:rFonts w:eastAsia="SimSun" w:cstheme="minorHAnsi"/>
          <w:b/>
          <w:color w:val="00188F"/>
        </w:rPr>
        <w:t>最大可用分钟数：</w:t>
      </w:r>
      <w:r w:rsidRPr="00FA528E">
        <w:rPr>
          <w:rFonts w:eastAsia="SimSun" w:cstheme="minorHAnsi"/>
        </w:rPr>
        <w:t>在一个帐单月份期间，指定容量在指定租户中被实例化的总分钟数。</w:t>
      </w:r>
    </w:p>
    <w:p w14:paraId="47923143" w14:textId="77777777" w:rsidR="00D35EE6" w:rsidRPr="00FA528E" w:rsidRDefault="00D35EE6" w:rsidP="00D35EE6">
      <w:pPr>
        <w:pStyle w:val="ProductList-Body"/>
        <w:rPr>
          <w:rFonts w:eastAsia="SimSun" w:cstheme="minorHAnsi"/>
        </w:rPr>
      </w:pPr>
    </w:p>
    <w:p w14:paraId="4E78B141" w14:textId="77777777" w:rsidR="00D35EE6" w:rsidRPr="00FA528E" w:rsidRDefault="00D35EE6" w:rsidP="00D35EE6">
      <w:pPr>
        <w:pStyle w:val="ProductList-Body"/>
        <w:rPr>
          <w:rFonts w:eastAsia="SimSun" w:cstheme="minorHAnsi"/>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在一个帐单月份期间内，在指定容量创建后或取消配置前，无法在下列所有</w:t>
      </w:r>
      <w:r w:rsidRPr="00FA528E">
        <w:rPr>
          <w:rFonts w:eastAsia="SimSun" w:cstheme="minorHAnsi"/>
          <w:szCs w:val="18"/>
        </w:rPr>
        <w:t xml:space="preserve"> Power BI </w:t>
      </w:r>
      <w:r w:rsidRPr="00FA528E">
        <w:rPr>
          <w:rFonts w:eastAsia="SimSun" w:cstheme="minorHAnsi"/>
          <w:szCs w:val="18"/>
        </w:rPr>
        <w:t>适用功能中利用该容量的总累计部署分钟数：</w:t>
      </w:r>
    </w:p>
    <w:p w14:paraId="0734E342" w14:textId="77777777" w:rsidR="00D35EE6" w:rsidRPr="00FA528E" w:rsidRDefault="00D35EE6" w:rsidP="00D35EE6">
      <w:pPr>
        <w:pStyle w:val="ProductList-Body"/>
        <w:ind w:left="187"/>
        <w:rPr>
          <w:rFonts w:eastAsia="SimSun" w:cstheme="minorHAnsi"/>
          <w:szCs w:val="18"/>
        </w:rPr>
      </w:pPr>
      <w:r w:rsidRPr="00FA528E">
        <w:rPr>
          <w:rFonts w:eastAsia="SimSun" w:cstheme="minorHAnsi"/>
          <w:b/>
          <w:color w:val="00188F"/>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12FF09E2" w14:textId="77777777" w:rsidR="00D35EE6" w:rsidRPr="00FA528E" w:rsidRDefault="00D35EE6" w:rsidP="00D35EE6">
      <w:pPr>
        <w:pStyle w:val="ProductList-Body"/>
        <w:ind w:left="187"/>
        <w:rPr>
          <w:rFonts w:eastAsia="SimSun" w:cstheme="minorHAnsi"/>
          <w:szCs w:val="18"/>
        </w:rPr>
      </w:pPr>
      <w:r w:rsidRPr="00FA528E">
        <w:rPr>
          <w:rFonts w:eastAsia="SimSun" w:cstheme="minorHAnsi"/>
          <w:b/>
          <w:color w:val="00188F"/>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5D2AF1B3" w14:textId="77777777" w:rsidR="00D35EE6" w:rsidRPr="00FA528E" w:rsidRDefault="00D35EE6" w:rsidP="00D35EE6">
      <w:pPr>
        <w:pStyle w:val="ProductList-Body"/>
        <w:ind w:left="180"/>
        <w:rPr>
          <w:rFonts w:eastAsia="SimSun" w:cstheme="minorHAnsi"/>
          <w:szCs w:val="18"/>
        </w:rPr>
      </w:pPr>
      <w:r w:rsidRPr="00FA528E">
        <w:rPr>
          <w:rFonts w:eastAsia="SimSun" w:cstheme="minorHAnsi"/>
          <w:b/>
          <w:color w:val="00188F"/>
        </w:rPr>
        <w:lastRenderedPageBreak/>
        <w:t>访问</w:t>
      </w:r>
      <w:r w:rsidRPr="00FA528E">
        <w:rPr>
          <w:rFonts w:eastAsia="SimSun" w:cstheme="minorHAnsi"/>
          <w:b/>
          <w:color w:val="00188F"/>
        </w:rPr>
        <w:t xml:space="preserve"> Power BI </w:t>
      </w:r>
      <w:r w:rsidRPr="00FA528E">
        <w:rPr>
          <w:rFonts w:eastAsia="SimSun" w:cstheme="minorHAnsi"/>
          <w:b/>
          <w:color w:val="00188F"/>
        </w:rPr>
        <w:t>门户：</w:t>
      </w:r>
      <w:r w:rsidRPr="00FA528E">
        <w:rPr>
          <w:rFonts w:eastAsia="SimSun" w:cstheme="minorHAnsi"/>
          <w:szCs w:val="18"/>
        </w:rPr>
        <w:t>在预期的时间范围内访问和使用</w:t>
      </w:r>
      <w:r w:rsidRPr="00FA528E">
        <w:rPr>
          <w:rFonts w:eastAsia="SimSun" w:cstheme="minorHAnsi"/>
          <w:szCs w:val="18"/>
        </w:rPr>
        <w:t xml:space="preserve"> Power BI </w:t>
      </w:r>
      <w:r w:rsidRPr="00FA528E">
        <w:rPr>
          <w:rFonts w:eastAsia="SimSun" w:cstheme="minorHAnsi"/>
          <w:szCs w:val="18"/>
        </w:rPr>
        <w:t>门户，考虑客户环境本地或</w:t>
      </w:r>
      <w:r w:rsidRPr="00FA528E">
        <w:rPr>
          <w:rFonts w:eastAsia="SimSun" w:cstheme="minorHAnsi"/>
          <w:szCs w:val="18"/>
        </w:rPr>
        <w:t xml:space="preserve"> Microsoft </w:t>
      </w:r>
      <w:r w:rsidRPr="00FA528E">
        <w:rPr>
          <w:rFonts w:eastAsia="SimSun" w:cstheme="minorHAnsi"/>
          <w:szCs w:val="18"/>
        </w:rPr>
        <w:t>外部的网络条件和限制。</w:t>
      </w:r>
    </w:p>
    <w:p w14:paraId="53874E9F" w14:textId="77777777" w:rsidR="00D35EE6" w:rsidRPr="00FA528E" w:rsidRDefault="00D35EE6" w:rsidP="00D35EE6">
      <w:pPr>
        <w:pStyle w:val="ProductList-Body"/>
        <w:rPr>
          <w:rFonts w:eastAsia="SimSun" w:cstheme="minorHAnsi"/>
        </w:rPr>
      </w:pPr>
    </w:p>
    <w:p w14:paraId="08E00780" w14:textId="77777777" w:rsidR="00D35EE6" w:rsidRPr="00FA528E" w:rsidRDefault="00D35EE6" w:rsidP="00D35EE6">
      <w:pPr>
        <w:pStyle w:val="ProductList-Body"/>
        <w:rPr>
          <w:rFonts w:eastAsia="SimSun" w:cstheme="minorHAnsi"/>
        </w:rPr>
      </w:pPr>
      <w:r w:rsidRPr="00FA528E">
        <w:rPr>
          <w:rFonts w:eastAsia="SimSun" w:cstheme="minorHAnsi"/>
          <w:b/>
          <w:color w:val="00188F"/>
        </w:rPr>
        <w:t>每月正常服务时间百分比</w:t>
      </w:r>
      <w:r w:rsidRPr="004A5837">
        <w:rPr>
          <w:rFonts w:eastAsia="SimSun" w:cstheme="minorHAnsi"/>
          <w:b/>
          <w:bCs/>
        </w:rPr>
        <w:t>：</w:t>
      </w:r>
      <w:r w:rsidRPr="00FA528E">
        <w:rPr>
          <w:rFonts w:eastAsia="SimSun" w:cstheme="minorHAnsi"/>
        </w:rPr>
        <w:t>每月正常服务时间百分比应使用以下公式计算：</w:t>
      </w:r>
    </w:p>
    <w:p w14:paraId="158C75E5" w14:textId="77777777" w:rsidR="00D35EE6" w:rsidRPr="00FA528E" w:rsidRDefault="00D35EE6" w:rsidP="00D35EE6">
      <w:pPr>
        <w:pStyle w:val="ProductList-Body"/>
        <w:rPr>
          <w:rFonts w:eastAsia="SimSun" w:cstheme="minorHAnsi"/>
        </w:rPr>
      </w:pPr>
    </w:p>
    <w:p w14:paraId="4893951A" w14:textId="77777777" w:rsidR="00D35EE6" w:rsidRPr="00FA528E" w:rsidRDefault="00000000" w:rsidP="00D35EE6">
      <w:pPr>
        <w:jc w:val="both"/>
        <w:rPr>
          <w:rFonts w:eastAsia="SimSun" w:cstheme="minorHAnsi"/>
          <w: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最大可用分钟数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num>
            <m:den>
              <m:r>
                <w:rPr>
                  <w:rFonts w:ascii="Cambria Math" w:eastAsia="SimSun" w:hAnsi="Cambria Math" w:cs="Cambria Math" w:hint="eastAsia"/>
                  <w:sz w:val="18"/>
                  <w:szCs w:val="18"/>
                </w:rPr>
                <m:t>最大可用分钟数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60CBE826" w14:textId="77777777" w:rsidR="00D35EE6" w:rsidRPr="00FA528E" w:rsidRDefault="00D35EE6" w:rsidP="00D35EE6">
      <w:pPr>
        <w:pStyle w:val="ProductList-Body"/>
        <w:rPr>
          <w:rFonts w:eastAsia="SimSun" w:cstheme="minorHAnsi"/>
        </w:rPr>
      </w:pPr>
    </w:p>
    <w:p w14:paraId="4249ACFD" w14:textId="77777777" w:rsidR="005B5FFA" w:rsidRPr="002A53DD" w:rsidRDefault="005B5FFA" w:rsidP="000C604C">
      <w:pPr>
        <w:pStyle w:val="ProductList-Body"/>
        <w:rPr>
          <w:rFonts w:eastAsia="SimSun"/>
        </w:rPr>
      </w:pPr>
      <w:r w:rsidRPr="002A53DD">
        <w:rPr>
          <w:rFonts w:eastAsia="SimSun"/>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B5FFA" w:rsidRPr="007E0270" w14:paraId="0F90AE6F" w14:textId="77777777" w:rsidTr="0020588C">
        <w:trPr>
          <w:tblHeader/>
        </w:trPr>
        <w:tc>
          <w:tcPr>
            <w:tcW w:w="5400" w:type="dxa"/>
            <w:shd w:val="clear" w:color="auto" w:fill="0072C6"/>
          </w:tcPr>
          <w:p w14:paraId="1F7E37A9"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每月正常服务时间百分比</w:t>
            </w:r>
          </w:p>
        </w:tc>
        <w:tc>
          <w:tcPr>
            <w:tcW w:w="5400" w:type="dxa"/>
            <w:shd w:val="clear" w:color="auto" w:fill="0072C6"/>
          </w:tcPr>
          <w:p w14:paraId="482A0864" w14:textId="77777777" w:rsidR="005B5FFA" w:rsidRPr="002A53DD" w:rsidRDefault="005B5FFA" w:rsidP="000C604C">
            <w:pPr>
              <w:pStyle w:val="ProductList-OfferingBody"/>
              <w:jc w:val="center"/>
              <w:rPr>
                <w:rFonts w:eastAsia="SimSun"/>
                <w:color w:val="FFFFFF" w:themeColor="background1"/>
              </w:rPr>
            </w:pPr>
            <w:r w:rsidRPr="002A53DD">
              <w:rPr>
                <w:rFonts w:eastAsia="SimSun"/>
                <w:color w:val="FFFFFF" w:themeColor="background1"/>
              </w:rPr>
              <w:t>服务信用减免</w:t>
            </w:r>
          </w:p>
        </w:tc>
      </w:tr>
      <w:tr w:rsidR="005B5FFA" w:rsidRPr="007E0270" w14:paraId="4569BFDC" w14:textId="77777777" w:rsidTr="0020588C">
        <w:tc>
          <w:tcPr>
            <w:tcW w:w="5400" w:type="dxa"/>
          </w:tcPr>
          <w:p w14:paraId="3C80A474" w14:textId="77777777" w:rsidR="005B5FFA" w:rsidRPr="002A53DD" w:rsidRDefault="005B5FFA" w:rsidP="000C604C">
            <w:pPr>
              <w:pStyle w:val="ProductList-OfferingBody"/>
              <w:jc w:val="center"/>
              <w:rPr>
                <w:rFonts w:eastAsia="SimSun"/>
              </w:rPr>
            </w:pPr>
            <w:r w:rsidRPr="002A53DD">
              <w:rPr>
                <w:rFonts w:eastAsia="SimSun"/>
              </w:rPr>
              <w:t>&lt; 99.9%</w:t>
            </w:r>
          </w:p>
        </w:tc>
        <w:tc>
          <w:tcPr>
            <w:tcW w:w="5400" w:type="dxa"/>
          </w:tcPr>
          <w:p w14:paraId="2E31BE99" w14:textId="77777777" w:rsidR="005B5FFA" w:rsidRPr="002A53DD" w:rsidRDefault="005B5FFA" w:rsidP="000C604C">
            <w:pPr>
              <w:pStyle w:val="ProductList-OfferingBody"/>
              <w:jc w:val="center"/>
              <w:rPr>
                <w:rFonts w:eastAsia="SimSun"/>
              </w:rPr>
            </w:pPr>
            <w:r w:rsidRPr="002A53DD">
              <w:rPr>
                <w:rFonts w:eastAsia="SimSun"/>
              </w:rPr>
              <w:t>10%</w:t>
            </w:r>
          </w:p>
        </w:tc>
      </w:tr>
      <w:tr w:rsidR="005B5FFA" w:rsidRPr="007E0270" w14:paraId="64C9EA02" w14:textId="77777777" w:rsidTr="0020588C">
        <w:tc>
          <w:tcPr>
            <w:tcW w:w="5400" w:type="dxa"/>
          </w:tcPr>
          <w:p w14:paraId="04F23151" w14:textId="77777777" w:rsidR="005B5FFA" w:rsidRPr="002A53DD" w:rsidRDefault="005B5FFA" w:rsidP="000C604C">
            <w:pPr>
              <w:pStyle w:val="ProductList-OfferingBody"/>
              <w:jc w:val="center"/>
              <w:rPr>
                <w:rFonts w:eastAsia="SimSun"/>
              </w:rPr>
            </w:pPr>
            <w:r w:rsidRPr="002A53DD">
              <w:rPr>
                <w:rFonts w:eastAsia="SimSun"/>
              </w:rPr>
              <w:t>&lt; 99%</w:t>
            </w:r>
          </w:p>
        </w:tc>
        <w:tc>
          <w:tcPr>
            <w:tcW w:w="5400" w:type="dxa"/>
          </w:tcPr>
          <w:p w14:paraId="5A5AB476" w14:textId="77777777" w:rsidR="005B5FFA" w:rsidRPr="002A53DD" w:rsidRDefault="005B5FFA" w:rsidP="000C604C">
            <w:pPr>
              <w:pStyle w:val="ProductList-OfferingBody"/>
              <w:jc w:val="center"/>
              <w:rPr>
                <w:rFonts w:eastAsia="SimSun"/>
              </w:rPr>
            </w:pPr>
            <w:r w:rsidRPr="002A53DD">
              <w:rPr>
                <w:rFonts w:eastAsia="SimSun"/>
              </w:rPr>
              <w:t>25%</w:t>
            </w:r>
          </w:p>
        </w:tc>
      </w:tr>
    </w:tbl>
    <w:p w14:paraId="36576B17" w14:textId="77777777" w:rsidR="002A5683"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2E4523ED" w14:textId="77777777" w:rsidR="00137E67" w:rsidRPr="002A53DD" w:rsidRDefault="00137E67" w:rsidP="002E2BAF">
      <w:pPr>
        <w:pStyle w:val="ProductList-Offering2Heading"/>
        <w:keepNext/>
        <w:tabs>
          <w:tab w:val="clear" w:pos="360"/>
        </w:tabs>
        <w:outlineLvl w:val="2"/>
        <w:rPr>
          <w:rFonts w:ascii="Calibri Light" w:eastAsia="SimSun" w:hAnsi="Calibri Light"/>
          <w:lang w:eastAsia="zh-CN"/>
        </w:rPr>
      </w:pPr>
      <w:bookmarkStart w:id="525" w:name="_Toc128507534"/>
      <w:r w:rsidRPr="002A53DD">
        <w:rPr>
          <w:rFonts w:ascii="Calibri Light" w:eastAsia="SimSun" w:hAnsi="Calibri Light"/>
          <w:lang w:eastAsia="zh-CN"/>
        </w:rPr>
        <w:t xml:space="preserve">Power BI </w:t>
      </w:r>
      <w:r w:rsidR="00335351" w:rsidRPr="002A53DD">
        <w:rPr>
          <w:rFonts w:ascii="Calibri Light" w:eastAsia="SimSun" w:hAnsi="Calibri Light"/>
          <w:lang w:eastAsia="zh-CN"/>
        </w:rPr>
        <w:t>Pro</w:t>
      </w:r>
      <w:bookmarkEnd w:id="525"/>
    </w:p>
    <w:p w14:paraId="4E120B62" w14:textId="77777777" w:rsidR="005D2056" w:rsidRPr="00FA528E" w:rsidRDefault="005D2056" w:rsidP="005D2056">
      <w:pPr>
        <w:pStyle w:val="ProductList-Body"/>
        <w:rPr>
          <w:rFonts w:eastAsia="SimSun" w:cstheme="minorHAnsi"/>
          <w:szCs w:val="18"/>
        </w:rPr>
      </w:pPr>
      <w:r w:rsidRPr="00FA528E">
        <w:rPr>
          <w:rFonts w:eastAsia="SimSun" w:cstheme="minorHAnsi"/>
          <w:b/>
          <w:color w:val="00188F"/>
        </w:rPr>
        <w:t>停机时间</w:t>
      </w:r>
      <w:r w:rsidRPr="00FA528E">
        <w:rPr>
          <w:rFonts w:eastAsia="SimSun" w:cstheme="minorHAnsi"/>
        </w:rPr>
        <w:t>：</w:t>
      </w:r>
      <w:r w:rsidRPr="00FA528E">
        <w:rPr>
          <w:rFonts w:eastAsia="SimSun" w:cstheme="minorHAnsi"/>
          <w:szCs w:val="18"/>
        </w:rPr>
        <w:t>在一个帐单月份期间内，下列所有</w:t>
      </w:r>
      <w:r w:rsidRPr="00FA528E">
        <w:rPr>
          <w:rFonts w:eastAsia="SimSun" w:cstheme="minorHAnsi"/>
          <w:szCs w:val="18"/>
        </w:rPr>
        <w:t xml:space="preserve"> Power BI </w:t>
      </w:r>
      <w:r w:rsidRPr="00FA528E">
        <w:rPr>
          <w:rFonts w:eastAsia="SimSun" w:cstheme="minorHAnsi"/>
          <w:szCs w:val="18"/>
        </w:rPr>
        <w:t>功能均不可用的总累计分钟数：</w:t>
      </w:r>
    </w:p>
    <w:p w14:paraId="254B9C00" w14:textId="77777777" w:rsidR="005D2056" w:rsidRPr="00FA528E" w:rsidRDefault="005D2056" w:rsidP="005D2056">
      <w:pPr>
        <w:pStyle w:val="ProductList-Body"/>
        <w:ind w:left="187"/>
        <w:rPr>
          <w:rFonts w:eastAsia="SimSun" w:cstheme="minorHAnsi"/>
          <w:szCs w:val="18"/>
        </w:rPr>
      </w:pPr>
      <w:r w:rsidRPr="00FA528E">
        <w:rPr>
          <w:rFonts w:eastAsia="SimSun" w:cstheme="minorHAnsi"/>
          <w:b/>
          <w:color w:val="00188F"/>
        </w:rPr>
        <w:t>查看：</w:t>
      </w:r>
      <w:r w:rsidRPr="00FA528E">
        <w:rPr>
          <w:rFonts w:eastAsia="SimSun" w:cstheme="minorHAnsi"/>
          <w:szCs w:val="18"/>
        </w:rPr>
        <w:t>查看</w:t>
      </w:r>
      <w:r w:rsidRPr="00FA528E">
        <w:rPr>
          <w:rFonts w:eastAsia="SimSun" w:cstheme="minorHAnsi"/>
          <w:szCs w:val="18"/>
        </w:rPr>
        <w:t xml:space="preserve"> Power BI </w:t>
      </w:r>
      <w:r w:rsidRPr="00FA528E">
        <w:rPr>
          <w:rFonts w:eastAsia="SimSun" w:cstheme="minorHAnsi"/>
          <w:szCs w:val="18"/>
        </w:rPr>
        <w:t>仪表板、报告和服务中的应用。</w:t>
      </w:r>
    </w:p>
    <w:p w14:paraId="60AC66F8" w14:textId="77777777" w:rsidR="005D2056" w:rsidRPr="00FA528E" w:rsidRDefault="005D2056" w:rsidP="005D2056">
      <w:pPr>
        <w:pStyle w:val="ProductList-Body"/>
        <w:ind w:left="187"/>
        <w:rPr>
          <w:rFonts w:eastAsia="SimSun" w:cstheme="minorHAnsi"/>
          <w:szCs w:val="18"/>
        </w:rPr>
      </w:pPr>
      <w:r w:rsidRPr="00FA528E">
        <w:rPr>
          <w:rFonts w:eastAsia="SimSun" w:cstheme="minorHAnsi"/>
          <w:b/>
          <w:color w:val="00188F"/>
        </w:rPr>
        <w:t>数据集更新：</w:t>
      </w:r>
      <w:r w:rsidRPr="00FA528E">
        <w:rPr>
          <w:rFonts w:eastAsia="SimSun" w:cstheme="minorHAnsi"/>
          <w:szCs w:val="18"/>
        </w:rPr>
        <w:t>安排或手动触发更新操作，并期望这些操作在预期的时间范围（考虑所有可能影响更新速度的条件，例如数据集大小）内完成。</w:t>
      </w:r>
    </w:p>
    <w:p w14:paraId="50F7100F" w14:textId="77777777" w:rsidR="005D2056" w:rsidRPr="00FA528E" w:rsidRDefault="005D2056" w:rsidP="005D2056">
      <w:pPr>
        <w:pStyle w:val="ProductList-Body"/>
        <w:ind w:left="180"/>
        <w:rPr>
          <w:rFonts w:eastAsia="SimSun" w:cstheme="minorHAnsi"/>
          <w:szCs w:val="18"/>
        </w:rPr>
      </w:pPr>
      <w:r w:rsidRPr="00FA528E">
        <w:rPr>
          <w:rFonts w:eastAsia="SimSun" w:cstheme="minorHAnsi"/>
          <w:b/>
          <w:color w:val="00188F"/>
        </w:rPr>
        <w:t>访问</w:t>
      </w:r>
      <w:r w:rsidRPr="00FA528E">
        <w:rPr>
          <w:rFonts w:eastAsia="SimSun" w:cstheme="minorHAnsi"/>
          <w:b/>
          <w:color w:val="00188F"/>
        </w:rPr>
        <w:t xml:space="preserve"> Power BI </w:t>
      </w:r>
      <w:r w:rsidRPr="00FA528E">
        <w:rPr>
          <w:rFonts w:eastAsia="SimSun" w:cstheme="minorHAnsi"/>
          <w:b/>
          <w:color w:val="00188F"/>
        </w:rPr>
        <w:t>门户：</w:t>
      </w:r>
      <w:r w:rsidRPr="00FA528E">
        <w:rPr>
          <w:rFonts w:eastAsia="SimSun" w:cstheme="minorHAnsi"/>
          <w:szCs w:val="18"/>
        </w:rPr>
        <w:t>在预期的时间范围内访问和使用</w:t>
      </w:r>
      <w:r w:rsidRPr="00FA528E">
        <w:rPr>
          <w:rFonts w:eastAsia="SimSun" w:cstheme="minorHAnsi"/>
          <w:szCs w:val="18"/>
        </w:rPr>
        <w:t xml:space="preserve"> Power BI </w:t>
      </w:r>
      <w:r w:rsidRPr="00FA528E">
        <w:rPr>
          <w:rFonts w:eastAsia="SimSun" w:cstheme="minorHAnsi"/>
          <w:szCs w:val="18"/>
        </w:rPr>
        <w:t>门户，考虑客户环境本地或</w:t>
      </w:r>
      <w:r w:rsidRPr="00FA528E">
        <w:rPr>
          <w:rFonts w:eastAsia="SimSun" w:cstheme="minorHAnsi"/>
          <w:szCs w:val="18"/>
        </w:rPr>
        <w:t xml:space="preserve"> Microsoft </w:t>
      </w:r>
      <w:r w:rsidRPr="00FA528E">
        <w:rPr>
          <w:rFonts w:eastAsia="SimSun" w:cstheme="minorHAnsi"/>
          <w:szCs w:val="18"/>
        </w:rPr>
        <w:t>外部的网络条件和限制。</w:t>
      </w:r>
    </w:p>
    <w:p w14:paraId="312FF2BB" w14:textId="77777777" w:rsidR="005D2056" w:rsidRPr="00FA528E" w:rsidRDefault="005D2056" w:rsidP="005D2056">
      <w:pPr>
        <w:pStyle w:val="ProductList-Body"/>
        <w:rPr>
          <w:rFonts w:eastAsia="SimSun" w:cstheme="minorHAnsi"/>
        </w:rPr>
      </w:pPr>
    </w:p>
    <w:p w14:paraId="177FBD43" w14:textId="77777777" w:rsidR="005D2056" w:rsidRPr="00FA528E" w:rsidRDefault="005D2056" w:rsidP="005D2056">
      <w:pPr>
        <w:pStyle w:val="ProductList-Body"/>
        <w:rPr>
          <w:rFonts w:eastAsia="SimSun" w:cstheme="minorHAnsi"/>
        </w:rPr>
      </w:pPr>
      <w:r w:rsidRPr="00FA528E">
        <w:rPr>
          <w:rFonts w:eastAsia="SimSun" w:cstheme="minorHAnsi"/>
          <w:b/>
          <w:color w:val="00188F"/>
        </w:rPr>
        <w:t>每月正常服务时间百分比</w:t>
      </w:r>
      <w:r w:rsidRPr="00FD2741">
        <w:rPr>
          <w:rFonts w:eastAsia="SimSun" w:cstheme="minorHAnsi"/>
          <w:b/>
          <w:bCs/>
        </w:rPr>
        <w:t>：</w:t>
      </w:r>
      <w:r w:rsidRPr="00FA528E">
        <w:rPr>
          <w:rFonts w:eastAsia="SimSun" w:cstheme="minorHAnsi"/>
        </w:rPr>
        <w:t>每月正常服务时间百分比应使用以下公式计算：</w:t>
      </w:r>
    </w:p>
    <w:p w14:paraId="1A8C7834" w14:textId="77777777" w:rsidR="005D2056" w:rsidRPr="00FA528E" w:rsidRDefault="005D2056" w:rsidP="005D2056">
      <w:pPr>
        <w:pStyle w:val="ProductList-Body"/>
        <w:rPr>
          <w:rFonts w:eastAsia="SimSun" w:cstheme="minorHAnsi"/>
        </w:rPr>
      </w:pPr>
    </w:p>
    <w:p w14:paraId="19EC1399" w14:textId="77777777" w:rsidR="005D2056" w:rsidRPr="00FA528E" w:rsidRDefault="00000000" w:rsidP="005D2056">
      <w:pPr>
        <w:jc w:val="both"/>
        <w:rPr>
          <w:rFonts w:eastAsia="SimSun" w:cstheme="minorHAnsi"/>
          <w: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Cambria Math" w:hint="eastAsia"/>
                  <w:sz w:val="18"/>
                  <w:szCs w:val="18"/>
                </w:rPr>
                <m:t>一个月内的总分钟数</m:t>
              </m:r>
              <m:r>
                <w:rPr>
                  <w:rFonts w:ascii="Cambria Math" w:eastAsia="SimSun" w:hAnsi="Cambria Math" w:cs="Cambria Math"/>
                  <w:sz w:val="18"/>
                  <w:szCs w:val="18"/>
                </w:rPr>
                <m:t xml:space="preserve"> – </m:t>
              </m:r>
              <m:r>
                <w:rPr>
                  <w:rFonts w:ascii="Cambria Math" w:eastAsia="SimSun" w:hAnsi="Cambria Math" w:cs="Cambria Math" w:hint="eastAsia"/>
                  <w:sz w:val="18"/>
                  <w:szCs w:val="18"/>
                </w:rPr>
                <m:t>停机时间分钟数</m:t>
              </m:r>
              <m:r>
                <w:rPr>
                  <w:rFonts w:ascii="Cambria Math" w:eastAsia="SimSun" w:hAnsi="Cambria Math" w:cstheme="minorHAnsi"/>
                  <w:sz w:val="18"/>
                  <w:szCs w:val="18"/>
                </w:rPr>
                <m:t xml:space="preserve"> </m:t>
              </m:r>
            </m:num>
            <m:den>
              <m:r>
                <w:rPr>
                  <w:rFonts w:ascii="Cambria Math" w:eastAsia="SimSun" w:hAnsi="Cambria Math" w:cs="Cambria Math" w:hint="eastAsia"/>
                  <w:sz w:val="18"/>
                  <w:szCs w:val="18"/>
                </w:rPr>
                <m:t>一个月内的总分钟数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10B88A9C" w14:textId="77777777" w:rsidR="005D2056" w:rsidRPr="00FA528E" w:rsidRDefault="005D2056" w:rsidP="005D2056">
      <w:pPr>
        <w:pStyle w:val="ProductList-Body"/>
        <w:rPr>
          <w:rFonts w:eastAsia="SimSun" w:cstheme="minorHAnsi"/>
        </w:rPr>
      </w:pPr>
    </w:p>
    <w:p w14:paraId="4A64AC01"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52F2D89F"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32778D5"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534E61"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7E5E5A"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2F7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C3C58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AB4A60F"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F6A272"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C2E41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E2D4211"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5382A3"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7845A"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2B42FB0" w14:textId="77777777" w:rsidR="002A5683" w:rsidRPr="002A53DD" w:rsidRDefault="00000000"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38D79CC" w14:textId="77777777" w:rsidR="00137E67" w:rsidRPr="002A53DD" w:rsidRDefault="00137E67" w:rsidP="000C604C">
      <w:pPr>
        <w:pStyle w:val="ProductList-Offering2Heading"/>
        <w:tabs>
          <w:tab w:val="clear" w:pos="360"/>
        </w:tabs>
        <w:outlineLvl w:val="2"/>
        <w:rPr>
          <w:rFonts w:ascii="Calibri Light" w:eastAsia="SimSun" w:hAnsi="Calibri Light"/>
          <w:lang w:eastAsia="zh-CN"/>
        </w:rPr>
      </w:pPr>
      <w:bookmarkStart w:id="526" w:name="_Toc128507535"/>
      <w:r w:rsidRPr="002A53DD">
        <w:rPr>
          <w:rFonts w:ascii="Calibri Light" w:eastAsia="SimSun" w:hAnsi="Calibri Light"/>
          <w:lang w:eastAsia="zh-CN"/>
        </w:rPr>
        <w:t>Translator API</w:t>
      </w:r>
      <w:bookmarkEnd w:id="526"/>
    </w:p>
    <w:p w14:paraId="2586515E"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停机</w:t>
      </w:r>
      <w:r w:rsidRPr="002A53DD">
        <w:rPr>
          <w:rFonts w:eastAsia="SimSun" w:hAnsi="SimSun" w:cs="MingLiU" w:hint="eastAsia"/>
          <w:b/>
          <w:color w:val="00188F"/>
          <w:lang w:eastAsia="zh-CN"/>
        </w:rPr>
        <w:t>时间</w:t>
      </w:r>
      <w:r w:rsidRPr="00B17C0F">
        <w:rPr>
          <w:rFonts w:ascii="SimSun" w:eastAsia="SimSun" w:hAnsi="SimSun" w:cstheme="minorHAnsi"/>
          <w:lang w:eastAsia="zh-CN"/>
        </w:rPr>
        <w:t>：</w:t>
      </w:r>
      <w:r w:rsidRPr="002A53DD">
        <w:rPr>
          <w:rFonts w:eastAsia="SimSun" w:hAnsi="SimSun" w:cs="MS Gothic" w:hint="eastAsia"/>
          <w:szCs w:val="18"/>
          <w:lang w:eastAsia="zh-CN"/>
        </w:rPr>
        <w:t>用</w:t>
      </w:r>
      <w:r w:rsidRPr="002A53DD">
        <w:rPr>
          <w:rFonts w:eastAsia="SimSun" w:hAnsi="SimSun" w:cs="MingLiU" w:hint="eastAsia"/>
          <w:szCs w:val="18"/>
          <w:lang w:eastAsia="zh-CN"/>
        </w:rPr>
        <w:t>户无法执行事务的任何时间段</w:t>
      </w:r>
      <w:r w:rsidRPr="002A53DD">
        <w:rPr>
          <w:rFonts w:eastAsia="SimSun" w:hAnsi="SimSun" w:cs="MS Mincho" w:hint="eastAsia"/>
          <w:szCs w:val="18"/>
          <w:lang w:eastAsia="zh-CN"/>
        </w:rPr>
        <w:t>。</w:t>
      </w:r>
    </w:p>
    <w:p w14:paraId="2CEC36DA" w14:textId="77777777" w:rsidR="00137E67" w:rsidRPr="002A53DD" w:rsidRDefault="00137E67" w:rsidP="000C604C">
      <w:pPr>
        <w:pStyle w:val="ProductList-Body"/>
        <w:rPr>
          <w:rFonts w:eastAsia="SimSun"/>
          <w:lang w:eastAsia="zh-CN"/>
        </w:rPr>
      </w:pPr>
    </w:p>
    <w:p w14:paraId="7D010968"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r w:rsidRPr="002A53DD">
        <w:rPr>
          <w:rFonts w:eastAsia="SimSun" w:hAnsi="SimSun" w:cs="MS Gothic" w:hint="eastAsia"/>
          <w:lang w:eastAsia="zh-CN"/>
        </w:rPr>
        <w:t>每月正常服</w:t>
      </w:r>
      <w:r w:rsidRPr="002A53DD">
        <w:rPr>
          <w:rFonts w:eastAsia="SimSun" w:hAnsi="SimSun" w:cs="MingLiU" w:hint="eastAsia"/>
          <w:lang w:eastAsia="zh-CN"/>
        </w:rPr>
        <w:t>务时间百分比应使用以下公式计算</w:t>
      </w:r>
      <w:r w:rsidRPr="00B17C0F">
        <w:rPr>
          <w:rFonts w:ascii="SimSun" w:eastAsia="SimSun" w:hAnsi="SimSun" w:cstheme="minorHAnsi"/>
          <w:lang w:eastAsia="zh-CN"/>
        </w:rPr>
        <w:t>：</w:t>
      </w:r>
    </w:p>
    <w:p w14:paraId="2BD2CE2C" w14:textId="77777777" w:rsidR="00137E67" w:rsidRPr="002A53DD" w:rsidRDefault="00137E67" w:rsidP="000C604C">
      <w:pPr>
        <w:pStyle w:val="ProductList-Body"/>
        <w:rPr>
          <w:rFonts w:eastAsia="SimSun"/>
          <w:lang w:eastAsia="zh-CN"/>
        </w:rPr>
      </w:pPr>
    </w:p>
    <w:p w14:paraId="513C3D55" w14:textId="77777777" w:rsidR="00137E67" w:rsidRPr="007E0270" w:rsidRDefault="00000000" w:rsidP="000C604C">
      <w:pPr>
        <w:jc w:val="both"/>
        <w:rPr>
          <w:rFonts w:ascii="Cambria Math" w:eastAsia="SimSun" w:hAnsi="Cambria Math"/>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sz w:val="18"/>
                  <w:szCs w:val="18"/>
                </w:rPr>
                <m:t>一个月内的</m:t>
              </m:r>
              <m:r>
                <w:rPr>
                  <w:rFonts w:ascii="Cambria Math" w:eastAsia="SimSun" w:hAnsi="Cambria Math" w:cs="PMingLiU"/>
                  <w:sz w:val="18"/>
                  <w:szCs w:val="18"/>
                </w:rPr>
                <m:t>总分钟数</m:t>
              </m:r>
              <m:r>
                <w:rPr>
                  <w:rFonts w:ascii="Cambria Math" w:eastAsia="SimSun" w:hAnsi="Cambria Math"/>
                  <w:sz w:val="18"/>
                  <w:szCs w:val="18"/>
                </w:rPr>
                <m:t xml:space="preserve"> – </m:t>
              </m:r>
              <m:r>
                <w:rPr>
                  <w:rFonts w:ascii="Cambria Math" w:eastAsia="SimSun" w:hAnsi="Cambria Math" w:cs="MS Mincho"/>
                  <w:sz w:val="18"/>
                  <w:szCs w:val="18"/>
                </w:rPr>
                <m:t>停机</m:t>
              </m:r>
              <m:r>
                <w:rPr>
                  <w:rFonts w:ascii="Cambria Math" w:eastAsia="SimSun" w:hAnsi="Cambria Math" w:cs="PMingLiU"/>
                  <w:sz w:val="18"/>
                  <w:szCs w:val="18"/>
                </w:rPr>
                <m:t>时间</m:t>
              </m:r>
              <m:r>
                <w:rPr>
                  <w:rFonts w:ascii="Cambria Math" w:eastAsia="SimSun" w:hAnsi="Cambria Math" w:cs="Calibri"/>
                  <w:sz w:val="18"/>
                  <w:szCs w:val="18"/>
                </w:rPr>
                <m:t xml:space="preserve"> </m:t>
              </m:r>
            </m:num>
            <m:den>
              <m:r>
                <w:rPr>
                  <w:rFonts w:ascii="Cambria Math" w:eastAsia="SimSun" w:hAnsi="Cambria Math" w:cs="MS Mincho"/>
                  <w:sz w:val="18"/>
                  <w:szCs w:val="18"/>
                </w:rPr>
                <m:t>一个月内的</m:t>
              </m:r>
              <m:r>
                <w:rPr>
                  <w:rFonts w:ascii="Cambria Math" w:eastAsia="SimSun" w:hAnsi="Cambria Math" w:cs="PMingLiU"/>
                  <w:sz w:val="18"/>
                  <w:szCs w:val="18"/>
                </w:rPr>
                <m:t>总分钟</m:t>
              </m:r>
              <m:r>
                <w:rPr>
                  <w:rFonts w:ascii="Cambria Math" w:eastAsia="SimSun" w:hAnsi="Cambria Math" w:cs="MS Mincho"/>
                  <w:sz w:val="18"/>
                  <w:szCs w:val="18"/>
                </w:rPr>
                <m:t>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0F09CD6F" w14:textId="77777777" w:rsidR="00137E67" w:rsidRPr="002A53DD" w:rsidRDefault="00137E67" w:rsidP="000C604C">
      <w:pPr>
        <w:pStyle w:val="ProductList-Body"/>
        <w:rPr>
          <w:rFonts w:eastAsia="SimSun"/>
          <w:lang w:eastAsia="zh-CN"/>
        </w:rPr>
      </w:pPr>
      <w:r w:rsidRPr="002A53DD">
        <w:rPr>
          <w:rFonts w:eastAsia="SimSun" w:hAnsi="SimSun" w:cs="MS Gothic" w:hint="eastAsia"/>
          <w:szCs w:val="18"/>
          <w:lang w:eastAsia="zh-CN"/>
        </w:rPr>
        <w:t>其中的停机</w:t>
      </w:r>
      <w:r w:rsidRPr="002A53DD">
        <w:rPr>
          <w:rFonts w:eastAsia="SimSun" w:hAnsi="SimSun" w:cs="MingLiU" w:hint="eastAsia"/>
          <w:szCs w:val="18"/>
          <w:lang w:eastAsia="zh-CN"/>
        </w:rPr>
        <w:t>时间计量为上面规定的服务各方面在该月不可用的总分钟数</w:t>
      </w:r>
      <w:r w:rsidRPr="002A53DD">
        <w:rPr>
          <w:rFonts w:eastAsia="SimSun" w:hAnsi="SimSun" w:cs="MS Mincho" w:hint="eastAsia"/>
          <w:szCs w:val="18"/>
          <w:lang w:eastAsia="zh-CN"/>
        </w:rPr>
        <w:t>。</w:t>
      </w:r>
    </w:p>
    <w:p w14:paraId="061ACFDA" w14:textId="77777777" w:rsidR="00137E67" w:rsidRPr="002A53DD" w:rsidRDefault="00137E67" w:rsidP="000C604C">
      <w:pPr>
        <w:pStyle w:val="ProductList-Body"/>
        <w:rPr>
          <w:rFonts w:eastAsia="SimSun"/>
          <w:lang w:eastAsia="zh-CN"/>
        </w:rPr>
      </w:pPr>
    </w:p>
    <w:p w14:paraId="4DA49E55" w14:textId="77777777" w:rsidR="00137E67" w:rsidRPr="002A53DD" w:rsidRDefault="00137E67" w:rsidP="000C604C">
      <w:pPr>
        <w:pStyle w:val="ProductList-Body"/>
        <w:rPr>
          <w:rFonts w:eastAsia="SimSun"/>
          <w:lang w:eastAsia="zh-CN"/>
        </w:rPr>
      </w:pPr>
      <w:r w:rsidRPr="002A53DD">
        <w:rPr>
          <w:rFonts w:eastAsia="SimSun" w:hAnsi="SimSun" w:cs="MS Gothic" w:hint="eastAsia"/>
          <w:b/>
          <w:color w:val="00188F"/>
          <w:lang w:eastAsia="zh-CN"/>
        </w:rPr>
        <w:t>服</w:t>
      </w:r>
      <w:r w:rsidRPr="002A53DD">
        <w:rPr>
          <w:rFonts w:eastAsia="SimSun" w:hAnsi="SimSun" w:cs="MingLiU" w:hint="eastAsia"/>
          <w:b/>
          <w:color w:val="00188F"/>
          <w:lang w:eastAsia="zh-CN"/>
        </w:rPr>
        <w:t>务费用减免</w:t>
      </w:r>
      <w:r w:rsidRPr="00B17C0F">
        <w:rPr>
          <w:rFonts w:ascii="SimSun" w:eastAsia="SimSun" w:hAnsi="SimSun" w:cstheme="minorHAnsi"/>
          <w:lang w:eastAsia="zh-C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7E67" w:rsidRPr="007E0270" w14:paraId="3A57663A" w14:textId="77777777" w:rsidTr="002379B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B0F4D"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每月正常服</w:t>
            </w:r>
            <w:r w:rsidRPr="002A53DD">
              <w:rPr>
                <w:rFonts w:ascii="SimSun" w:eastAsia="SimSun" w:hAnsi="SimSun" w:cs="PMingLiU" w:hint="eastAsia"/>
                <w:color w:val="FFFFFF" w:themeColor="background1"/>
                <w:lang w:eastAsia="zh-CN"/>
              </w:rPr>
              <w:t>务时间百分</w:t>
            </w:r>
            <w:r w:rsidRPr="002A53DD">
              <w:rPr>
                <w:rFonts w:eastAsia="SimSun" w:hAnsi="SimSun" w:cs="MS Mincho" w:hint="eastAsia"/>
                <w:color w:val="FFFFFF" w:themeColor="background1"/>
                <w:lang w:eastAsia="zh-CN"/>
              </w:rPr>
              <w:t>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366D072" w14:textId="77777777" w:rsidR="00137E67" w:rsidRPr="002A53DD" w:rsidRDefault="00137E67" w:rsidP="000C604C">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64FDC25"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F99D7B"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B4C6E"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97871F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BD5C84"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933581"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41197033" w14:textId="77777777" w:rsidTr="002379B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85A2F"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688DEC" w14:textId="77777777" w:rsidR="00137E67" w:rsidRPr="002A53DD" w:rsidRDefault="00137E67" w:rsidP="000C604C">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bookmarkStart w:id="527" w:name="_Toc457821597"/>
    <w:bookmarkStart w:id="528" w:name="_Toc465333785"/>
    <w:bookmarkStart w:id="529" w:name="_Toc464226363"/>
    <w:p w14:paraId="65966713" w14:textId="77777777" w:rsidR="002A5683" w:rsidRPr="002A53DD" w:rsidRDefault="002A5683" w:rsidP="000C604C">
      <w:pPr>
        <w:pStyle w:val="ProductList-Body"/>
        <w:shd w:val="clear" w:color="auto" w:fill="808080" w:themeFill="background1" w:themeFillShade="80"/>
        <w:tabs>
          <w:tab w:val="clear" w:pos="360"/>
        </w:tabs>
        <w:spacing w:before="120" w:after="240"/>
        <w:jc w:val="right"/>
        <w:rPr>
          <w:rFonts w:eastAsia="SimSun"/>
          <w:lang w:val="zh-CN" w:eastAsia="zh-CN" w:bidi="zh-CN"/>
        </w:rPr>
      </w:pPr>
      <w:r>
        <w:fldChar w:fldCharType="begin"/>
      </w:r>
      <w:r>
        <w:instrText>HYPERLINK  \l "TOC" \o "</w:instrText>
      </w:r>
      <w:r>
        <w:rPr>
          <w:rFonts w:hint="eastAsia"/>
        </w:rPr>
        <w:instrText>目录</w:instrText>
      </w:r>
      <w:r>
        <w:instrText>"</w:instrText>
      </w:r>
      <w:r>
        <w:fldChar w:fldCharType="separate"/>
      </w:r>
      <w:r w:rsidRPr="002A53DD">
        <w:rPr>
          <w:rStyle w:val="Hyperlink"/>
          <w:rFonts w:eastAsia="SimSun" w:hAnsi="SimSun" w:cs="MS Gothic" w:hint="eastAsia"/>
          <w:color w:val="0563C1"/>
          <w:sz w:val="16"/>
          <w:szCs w:val="16"/>
          <w:lang w:eastAsia="zh-CN"/>
        </w:rPr>
        <w:t>目</w:t>
      </w:r>
      <w:r w:rsidRPr="002A53DD">
        <w:rPr>
          <w:rStyle w:val="Hyperlink"/>
          <w:rFonts w:eastAsia="SimSun" w:hAnsi="SimSun" w:cs="MingLiU" w:hint="eastAsia"/>
          <w:color w:val="0563C1"/>
          <w:sz w:val="16"/>
          <w:szCs w:val="16"/>
          <w:lang w:eastAsia="zh-CN"/>
        </w:rPr>
        <w:t>录</w:t>
      </w:r>
      <w:r>
        <w:rPr>
          <w:rStyle w:val="Hyperlink"/>
          <w:rFonts w:eastAsia="SimSun" w:hAnsi="SimSun" w:cs="MingLiU"/>
          <w:color w:val="0563C1"/>
          <w:sz w:val="16"/>
          <w:szCs w:val="16"/>
          <w:lang w:eastAsia="zh-CN"/>
        </w:rPr>
        <w:fldChar w:fldCharType="end"/>
      </w:r>
      <w:r>
        <w:rPr>
          <w:rFonts w:eastAsia="SimSun"/>
          <w:sz w:val="16"/>
          <w:szCs w:val="16"/>
          <w:lang w:eastAsia="zh-CN"/>
        </w:rPr>
        <w:t xml:space="preserve"> / </w:t>
      </w:r>
      <w:hyperlink w:anchor="TOC" w:tooltip="定义" w:history="1">
        <w:r w:rsidRPr="002A53DD">
          <w:rPr>
            <w:rStyle w:val="Hyperlink"/>
            <w:rFonts w:eastAsia="SimSun" w:hAnsi="SimSun" w:cs="MS Gothic" w:hint="eastAsia"/>
            <w:color w:val="0563C1"/>
            <w:sz w:val="16"/>
            <w:szCs w:val="16"/>
            <w:lang w:eastAsia="zh-CN"/>
          </w:rPr>
          <w:t>定</w:t>
        </w:r>
        <w:r w:rsidRPr="002A53DD">
          <w:rPr>
            <w:rStyle w:val="Hyperlink"/>
            <w:rFonts w:eastAsia="SimSun" w:hAnsi="SimSun" w:cs="MingLiU" w:hint="eastAsia"/>
            <w:color w:val="0563C1"/>
            <w:sz w:val="16"/>
            <w:szCs w:val="16"/>
            <w:lang w:eastAsia="zh-CN"/>
          </w:rPr>
          <w:t>义</w:t>
        </w:r>
      </w:hyperlink>
    </w:p>
    <w:p w14:paraId="1B33E848" w14:textId="77777777" w:rsidR="002E2BAF" w:rsidRPr="007917E2" w:rsidRDefault="002E2BAF" w:rsidP="007917E2">
      <w:pPr>
        <w:pStyle w:val="ProductList-Offering2Heading"/>
        <w:tabs>
          <w:tab w:val="clear" w:pos="360"/>
        </w:tabs>
        <w:outlineLvl w:val="2"/>
        <w:rPr>
          <w:rFonts w:ascii="Calibri Light" w:eastAsia="SimSun" w:hAnsi="Calibri Light"/>
          <w:lang w:eastAsia="zh-CN"/>
        </w:rPr>
      </w:pPr>
      <w:bookmarkStart w:id="530" w:name="_Toc13833097"/>
      <w:bookmarkStart w:id="531" w:name="_Toc55920329"/>
      <w:bookmarkStart w:id="532" w:name="_Toc128507536"/>
      <w:bookmarkEnd w:id="527"/>
      <w:bookmarkEnd w:id="528"/>
      <w:bookmarkEnd w:id="529"/>
      <w:r w:rsidRPr="007917E2">
        <w:rPr>
          <w:rFonts w:ascii="Calibri Light" w:eastAsia="SimSun" w:hAnsi="Calibri Light"/>
          <w:lang w:eastAsia="zh-CN"/>
        </w:rPr>
        <w:lastRenderedPageBreak/>
        <w:t xml:space="preserve">Microsoft Defender </w:t>
      </w:r>
      <w:bookmarkEnd w:id="530"/>
      <w:r w:rsidRPr="007917E2">
        <w:rPr>
          <w:rFonts w:ascii="Calibri Light" w:eastAsia="SimSun" w:hAnsi="Calibri Light"/>
          <w:lang w:eastAsia="zh-CN"/>
        </w:rPr>
        <w:t>for Endpoint</w:t>
      </w:r>
      <w:bookmarkEnd w:id="531"/>
      <w:bookmarkEnd w:id="532"/>
    </w:p>
    <w:p w14:paraId="3162C123"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773932">
        <w:rPr>
          <w:rFonts w:eastAsia="SimSun" w:cstheme="minorHAnsi"/>
          <w:b/>
          <w:color w:val="00188F"/>
          <w:sz w:val="18"/>
        </w:rPr>
        <w:t>附加定义</w:t>
      </w:r>
      <w:r w:rsidRPr="009524E4">
        <w:rPr>
          <w:rFonts w:eastAsia="SimSun" w:cstheme="minorHAnsi"/>
          <w:b/>
          <w:bCs/>
          <w:sz w:val="18"/>
        </w:rPr>
        <w:t>：</w:t>
      </w:r>
    </w:p>
    <w:p w14:paraId="34983149" w14:textId="77777777" w:rsidR="002E2BAF" w:rsidRPr="00773932" w:rsidRDefault="002E2BAF" w:rsidP="002E2BAF">
      <w:pPr>
        <w:tabs>
          <w:tab w:val="left" w:pos="360"/>
          <w:tab w:val="left" w:pos="720"/>
          <w:tab w:val="left" w:pos="1080"/>
        </w:tabs>
        <w:spacing w:after="40" w:line="240" w:lineRule="auto"/>
        <w:rPr>
          <w:rFonts w:eastAsia="SimSun" w:cstheme="minorHAnsi"/>
        </w:rPr>
      </w:pPr>
      <w:r w:rsidRPr="009524E4">
        <w:rPr>
          <w:rFonts w:ascii="SimSun" w:eastAsia="SimSun" w:hAnsi="SimSun" w:cstheme="minorHAnsi"/>
          <w:sz w:val="18"/>
        </w:rPr>
        <w:t>“</w:t>
      </w:r>
      <w:r w:rsidRPr="00773932">
        <w:rPr>
          <w:rFonts w:eastAsia="SimSun" w:cstheme="minorHAnsi"/>
          <w:b/>
          <w:color w:val="00188F"/>
          <w:sz w:val="18"/>
        </w:rPr>
        <w:t>最大可用分钟数</w:t>
      </w:r>
      <w:r w:rsidRPr="009524E4">
        <w:rPr>
          <w:rFonts w:ascii="SimSun" w:eastAsia="SimSun" w:hAnsi="SimSun" w:cstheme="minorHAnsi"/>
          <w:sz w:val="18"/>
        </w:rPr>
        <w:t>”</w:t>
      </w:r>
      <w:r w:rsidRPr="00773932">
        <w:rPr>
          <w:rFonts w:eastAsia="SimSun" w:cstheme="minorHAnsi"/>
          <w:sz w:val="18"/>
        </w:rPr>
        <w:t>指</w:t>
      </w:r>
      <w:r w:rsidRPr="00773932">
        <w:rPr>
          <w:rFonts w:eastAsia="SimSun" w:cstheme="minorHAnsi"/>
          <w:sz w:val="18"/>
        </w:rPr>
        <w:t xml:space="preserve"> Microsoft Defender for Endpoint </w:t>
      </w:r>
      <w:r w:rsidRPr="00773932">
        <w:rPr>
          <w:rFonts w:eastAsia="SimSun" w:cstheme="minorHAnsi"/>
          <w:sz w:val="18"/>
        </w:rPr>
        <w:t>门户的一个帐单月份内的总累计分钟数。最大可用分钟数从成功完成加盟过程从而创建租户时开始计量。</w:t>
      </w:r>
    </w:p>
    <w:p w14:paraId="4DA781A1" w14:textId="77777777" w:rsidR="002E2BAF" w:rsidRPr="00773932" w:rsidRDefault="002E2BAF" w:rsidP="002E2BAF">
      <w:pPr>
        <w:tabs>
          <w:tab w:val="left" w:pos="360"/>
          <w:tab w:val="left" w:pos="720"/>
          <w:tab w:val="left" w:pos="1080"/>
        </w:tabs>
        <w:spacing w:after="0" w:line="240" w:lineRule="auto"/>
        <w:rPr>
          <w:rFonts w:eastAsia="SimSun" w:cstheme="minorHAnsi"/>
        </w:rPr>
      </w:pPr>
      <w:r w:rsidRPr="009524E4">
        <w:rPr>
          <w:rFonts w:ascii="SimSun" w:eastAsia="SimSun" w:hAnsi="SimSun" w:cstheme="minorHAnsi"/>
          <w:sz w:val="18"/>
        </w:rPr>
        <w:t>“</w:t>
      </w:r>
      <w:r w:rsidRPr="00773932">
        <w:rPr>
          <w:rFonts w:eastAsia="SimSun" w:cstheme="minorHAnsi"/>
          <w:b/>
          <w:color w:val="00188F"/>
          <w:sz w:val="18"/>
        </w:rPr>
        <w:t>租户</w:t>
      </w:r>
      <w:r w:rsidRPr="009524E4">
        <w:rPr>
          <w:rFonts w:ascii="SimSun" w:eastAsia="SimSun" w:hAnsi="SimSun" w:cstheme="minorHAnsi"/>
          <w:sz w:val="18"/>
        </w:rPr>
        <w:t>”</w:t>
      </w:r>
      <w:r w:rsidRPr="00773932">
        <w:rPr>
          <w:rFonts w:eastAsia="SimSun" w:cstheme="minorHAnsi"/>
          <w:sz w:val="18"/>
        </w:rPr>
        <w:t>指针对</w:t>
      </w:r>
      <w:r w:rsidRPr="00773932">
        <w:rPr>
          <w:rFonts w:eastAsia="SimSun" w:cstheme="minorHAnsi"/>
          <w:sz w:val="18"/>
        </w:rPr>
        <w:t xml:space="preserve"> Microsoft Defender for Endpoint </w:t>
      </w:r>
      <w:r w:rsidRPr="00773932">
        <w:rPr>
          <w:rFonts w:eastAsia="SimSun" w:cstheme="minorHAnsi"/>
          <w:sz w:val="18"/>
        </w:rPr>
        <w:t>客户创建的云环境。</w:t>
      </w:r>
    </w:p>
    <w:p w14:paraId="2E24DB9A" w14:textId="77777777" w:rsidR="002E2BAF" w:rsidRPr="00773932" w:rsidRDefault="002E2BAF" w:rsidP="002E2BAF">
      <w:pPr>
        <w:tabs>
          <w:tab w:val="left" w:pos="360"/>
          <w:tab w:val="left" w:pos="720"/>
          <w:tab w:val="left" w:pos="1080"/>
        </w:tabs>
        <w:spacing w:after="0" w:line="240" w:lineRule="auto"/>
        <w:rPr>
          <w:rFonts w:eastAsia="SimSun" w:cstheme="minorHAnsi"/>
        </w:rPr>
      </w:pPr>
    </w:p>
    <w:p w14:paraId="6B41B60D" w14:textId="57095BD1" w:rsidR="00C9390A" w:rsidRPr="00345E2D" w:rsidRDefault="002E2BAF" w:rsidP="002E2BAF">
      <w:pPr>
        <w:tabs>
          <w:tab w:val="left" w:pos="360"/>
          <w:tab w:val="left" w:pos="720"/>
          <w:tab w:val="left" w:pos="1080"/>
        </w:tabs>
        <w:spacing w:after="0" w:line="240" w:lineRule="auto"/>
        <w:rPr>
          <w:rFonts w:eastAsia="SimSun" w:cstheme="minorHAnsi"/>
          <w:sz w:val="18"/>
        </w:rPr>
      </w:pPr>
      <w:r w:rsidRPr="00773932">
        <w:rPr>
          <w:rFonts w:eastAsia="SimSun" w:cstheme="minorHAnsi"/>
          <w:b/>
          <w:color w:val="00188F"/>
          <w:sz w:val="18"/>
        </w:rPr>
        <w:t>停机时间</w:t>
      </w:r>
      <w:r w:rsidRPr="009524E4">
        <w:rPr>
          <w:rFonts w:eastAsia="SimSun" w:cstheme="minorHAnsi"/>
          <w:b/>
          <w:bCs/>
          <w:sz w:val="18"/>
        </w:rPr>
        <w:t>：</w:t>
      </w:r>
      <w:r w:rsidRPr="00773932">
        <w:rPr>
          <w:rFonts w:eastAsia="SimSun" w:cstheme="minorHAnsi"/>
          <w:sz w:val="18"/>
          <w:szCs w:val="18"/>
        </w:rPr>
        <w:t>最大可用分钟数中，客户即使在拥有适当许可和有效许可证的情况下也无法访问</w:t>
      </w:r>
      <w:r w:rsidRPr="00773932">
        <w:rPr>
          <w:rFonts w:eastAsia="SimSun" w:cstheme="minorHAnsi"/>
          <w:sz w:val="18"/>
          <w:szCs w:val="18"/>
        </w:rPr>
        <w:t xml:space="preserve"> Microsoft Defender for Endpoint </w:t>
      </w:r>
      <w:r w:rsidRPr="00773932">
        <w:rPr>
          <w:rFonts w:eastAsia="SimSun" w:cstheme="minorHAnsi"/>
          <w:sz w:val="18"/>
          <w:szCs w:val="18"/>
        </w:rPr>
        <w:t>门户网站集任意部分的总累计分钟数</w:t>
      </w:r>
      <w:r w:rsidR="00345E2D" w:rsidRPr="00BA5CA7">
        <w:rPr>
          <w:rFonts w:eastAsia="SimSun" w:cstheme="minorHAnsi"/>
          <w:sz w:val="18"/>
          <w:szCs w:val="18"/>
        </w:rPr>
        <w:t>。</w:t>
      </w:r>
    </w:p>
    <w:p w14:paraId="52F1F341" w14:textId="77777777" w:rsidR="00EE15B5" w:rsidRPr="002A53DD" w:rsidRDefault="00EE15B5" w:rsidP="00EE15B5">
      <w:pPr>
        <w:pStyle w:val="ProductList-Body"/>
        <w:rPr>
          <w:rFonts w:ascii="Calibri" w:eastAsia="SimSun" w:hAnsi="Calibri"/>
        </w:rPr>
      </w:pPr>
    </w:p>
    <w:p w14:paraId="270DD90F"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每月正常服务时间百分比</w:t>
      </w:r>
      <w:r w:rsidRPr="00B17C0F">
        <w:rPr>
          <w:rFonts w:ascii="SimSun" w:eastAsia="SimSun" w:hAnsi="SimSun" w:cstheme="minorHAnsi"/>
          <w:bCs/>
        </w:rPr>
        <w:t>：</w:t>
      </w:r>
      <w:r w:rsidRPr="002A53DD">
        <w:rPr>
          <w:rFonts w:ascii="Calibri" w:eastAsia="SimSun" w:hAnsi="Calibri"/>
        </w:rPr>
        <w:t>每月正常服务时间百分比应使用以下公式计算</w:t>
      </w:r>
      <w:r w:rsidRPr="00B17C0F">
        <w:rPr>
          <w:rFonts w:ascii="SimSun" w:eastAsia="SimSun" w:hAnsi="SimSun" w:cstheme="minorHAnsi"/>
        </w:rPr>
        <w:t>：</w:t>
      </w:r>
    </w:p>
    <w:p w14:paraId="594CE31F" w14:textId="77777777" w:rsidR="00EE15B5" w:rsidRPr="002A53DD" w:rsidRDefault="00EE15B5" w:rsidP="00EE15B5">
      <w:pPr>
        <w:pStyle w:val="ProductList-Body"/>
        <w:rPr>
          <w:rFonts w:ascii="Calibri" w:eastAsia="SimSun" w:hAnsi="Calibri"/>
        </w:rPr>
      </w:pPr>
    </w:p>
    <w:p w14:paraId="75B211D2" w14:textId="77777777" w:rsidR="00EE15B5" w:rsidRPr="007E0270" w:rsidRDefault="00000000" w:rsidP="00EE15B5">
      <w:pPr>
        <w:jc w:val="both"/>
        <w:rPr>
          <w:rFonts w:ascii="Calibri" w:eastAsia="SimSun" w:hAnsi="Calibri"/>
          <w:sz w:val="18"/>
          <w:szCs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sz w:val="18"/>
                  <w:szCs w:val="18"/>
                </w:rPr>
                <m:t>最大可用分钟数</m:t>
              </m:r>
              <m:r>
                <w:rPr>
                  <w:rFonts w:ascii="Cambria Math" w:eastAsia="SimSun" w:hAnsi="Cambria Math" w:cs="Calibri"/>
                  <w:sz w:val="18"/>
                  <w:szCs w:val="18"/>
                </w:rPr>
                <m:t xml:space="preserve"> </m:t>
              </m:r>
              <m:r>
                <w:rPr>
                  <w:rFonts w:ascii="Cambria Math" w:eastAsia="Batang" w:hAnsi="Cambria Math" w:cs="Batang"/>
                  <w:sz w:val="18"/>
                  <w:szCs w:val="18"/>
                </w:rPr>
                <m:t>-</m:t>
              </m:r>
              <m:r>
                <w:rPr>
                  <w:rFonts w:ascii="Cambria Math" w:eastAsia="SimSun" w:hAnsi="Cambria Math"/>
                  <w:sz w:val="18"/>
                  <w:szCs w:val="18"/>
                </w:rPr>
                <m:t>停机时间</m:t>
              </m:r>
              <m:r>
                <w:rPr>
                  <w:rFonts w:ascii="Cambria Math" w:eastAsia="SimSun" w:hAnsi="Cambria Math" w:cs="Calibri"/>
                  <w:sz w:val="18"/>
                  <w:szCs w:val="18"/>
                </w:rPr>
                <m:t xml:space="preserve"> </m:t>
              </m:r>
            </m:num>
            <m:den>
              <m:r>
                <w:rPr>
                  <w:rFonts w:ascii="Cambria Math" w:eastAsia="SimSun" w:hAnsi="Cambria Math"/>
                  <w:sz w:val="18"/>
                  <w:szCs w:val="18"/>
                </w:rPr>
                <m:t>最大可用分钟数</m:t>
              </m:r>
            </m:den>
          </m:f>
          <m:r>
            <w:rPr>
              <w:rFonts w:ascii="Cambria Math" w:eastAsia="SimSun" w:hAnsi="Cambria Math" w:cs="Calibri"/>
              <w:sz w:val="18"/>
              <w:szCs w:val="18"/>
            </w:rPr>
            <m:t xml:space="preserve"> </m:t>
          </m:r>
          <m:r>
            <w:rPr>
              <w:rFonts w:ascii="Cambria Math" w:eastAsia="SimSun" w:hAnsi="Cambria Math" w:cs="Cambria Math"/>
              <w:sz w:val="18"/>
              <w:szCs w:val="18"/>
            </w:rPr>
            <m:t>x</m:t>
          </m:r>
          <m:r>
            <w:rPr>
              <w:rFonts w:ascii="Cambria Math" w:eastAsia="SimSun" w:hAnsi="Cambria Math" w:cs="Calibri"/>
              <w:sz w:val="18"/>
              <w:szCs w:val="18"/>
            </w:rPr>
            <m:t xml:space="preserve"> 100</m:t>
          </m:r>
        </m:oMath>
      </m:oMathPara>
    </w:p>
    <w:p w14:paraId="4B62A544" w14:textId="77777777" w:rsidR="00EE15B5" w:rsidRPr="002A53DD" w:rsidRDefault="00EE15B5" w:rsidP="00EE15B5">
      <w:pPr>
        <w:pStyle w:val="ProductList-Body"/>
        <w:rPr>
          <w:rFonts w:ascii="Calibri" w:eastAsia="SimSun" w:hAnsi="Calibri"/>
        </w:rPr>
      </w:pPr>
      <w:r w:rsidRPr="002A53DD">
        <w:rPr>
          <w:rFonts w:ascii="Calibri" w:eastAsia="SimSun" w:hAnsi="Calibri"/>
          <w:szCs w:val="18"/>
        </w:rPr>
        <w:t>其中的停机时间采用用户分钟数来计量；即，在每个月中，停机时间是该月发生的每个事件的长度总和（分钟数）乘以受事件影响的用户数量。</w:t>
      </w:r>
    </w:p>
    <w:p w14:paraId="226B04D6" w14:textId="77777777" w:rsidR="00EE15B5" w:rsidRPr="002A53DD" w:rsidRDefault="00EE15B5" w:rsidP="00EE15B5">
      <w:pPr>
        <w:pStyle w:val="ProductList-Body"/>
        <w:rPr>
          <w:rFonts w:ascii="Calibri" w:eastAsia="SimSun" w:hAnsi="Calibri"/>
        </w:rPr>
      </w:pPr>
    </w:p>
    <w:p w14:paraId="7EA54521" w14:textId="77777777" w:rsidR="00EE15B5" w:rsidRPr="002A53DD" w:rsidRDefault="00EE15B5" w:rsidP="002E2BAF">
      <w:pPr>
        <w:pStyle w:val="ProductList-Body"/>
        <w:rPr>
          <w:rFonts w:ascii="Calibri" w:eastAsia="SimSun" w:hAnsi="Calibri"/>
        </w:rPr>
      </w:pPr>
      <w:r w:rsidRPr="002A53DD">
        <w:rPr>
          <w:rFonts w:ascii="Calibri" w:eastAsia="SimSun" w:hAnsi="Calibri"/>
          <w:b/>
          <w:color w:val="00188F"/>
        </w:rPr>
        <w:t>服务信用减免</w:t>
      </w:r>
      <w:r w:rsidRPr="00B17C0F">
        <w:rPr>
          <w:rFonts w:ascii="SimSun" w:eastAsia="SimSun" w:hAnsi="SimSun" w:cstheme="minorHAnsi"/>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15B5" w:rsidRPr="007E0270" w14:paraId="39ABC9CE" w14:textId="77777777" w:rsidTr="00C72C8A">
        <w:trPr>
          <w:tblHeader/>
        </w:trPr>
        <w:tc>
          <w:tcPr>
            <w:tcW w:w="5400" w:type="dxa"/>
            <w:shd w:val="clear" w:color="auto" w:fill="0072C6"/>
          </w:tcPr>
          <w:p w14:paraId="2559F674"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每月正常服务时间百分比</w:t>
            </w:r>
          </w:p>
        </w:tc>
        <w:tc>
          <w:tcPr>
            <w:tcW w:w="5400" w:type="dxa"/>
            <w:shd w:val="clear" w:color="auto" w:fill="0072C6"/>
          </w:tcPr>
          <w:p w14:paraId="07509689" w14:textId="77777777" w:rsidR="00EE15B5" w:rsidRPr="002A53DD" w:rsidRDefault="00EE15B5" w:rsidP="00C72C8A">
            <w:pPr>
              <w:pStyle w:val="ProductList-OfferingBody"/>
              <w:jc w:val="center"/>
              <w:rPr>
                <w:rFonts w:ascii="Calibri" w:eastAsia="SimSun" w:hAnsi="Calibri"/>
                <w:color w:val="FFFFFF" w:themeColor="background1"/>
              </w:rPr>
            </w:pPr>
            <w:r w:rsidRPr="002A53DD">
              <w:rPr>
                <w:rFonts w:ascii="Calibri" w:eastAsia="SimSun" w:hAnsi="Calibri"/>
                <w:color w:val="FFFFFF" w:themeColor="background1"/>
              </w:rPr>
              <w:t>服务信用减免</w:t>
            </w:r>
          </w:p>
        </w:tc>
      </w:tr>
      <w:tr w:rsidR="00EE15B5" w:rsidRPr="007E0270" w14:paraId="1B0F4EA5" w14:textId="77777777" w:rsidTr="00C72C8A">
        <w:tc>
          <w:tcPr>
            <w:tcW w:w="5400" w:type="dxa"/>
          </w:tcPr>
          <w:p w14:paraId="0E69BAFB"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99.9%</w:t>
            </w:r>
          </w:p>
        </w:tc>
        <w:tc>
          <w:tcPr>
            <w:tcW w:w="5400" w:type="dxa"/>
          </w:tcPr>
          <w:p w14:paraId="0936EC2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10%</w:t>
            </w:r>
          </w:p>
        </w:tc>
      </w:tr>
      <w:tr w:rsidR="00EE15B5" w:rsidRPr="007E0270" w14:paraId="06C03189" w14:textId="77777777" w:rsidTr="00C72C8A">
        <w:tc>
          <w:tcPr>
            <w:tcW w:w="5400" w:type="dxa"/>
          </w:tcPr>
          <w:p w14:paraId="3548D0AE"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&lt; 99%</w:t>
            </w:r>
          </w:p>
        </w:tc>
        <w:tc>
          <w:tcPr>
            <w:tcW w:w="5400" w:type="dxa"/>
          </w:tcPr>
          <w:p w14:paraId="457A7AA7" w14:textId="77777777" w:rsidR="00EE15B5" w:rsidRPr="002A53DD" w:rsidRDefault="00EE15B5" w:rsidP="00C72C8A">
            <w:pPr>
              <w:pStyle w:val="ProductList-OfferingBody"/>
              <w:jc w:val="center"/>
              <w:rPr>
                <w:rFonts w:ascii="Calibri" w:eastAsia="SimSun" w:hAnsi="Calibri"/>
              </w:rPr>
            </w:pPr>
            <w:r w:rsidRPr="002A53DD">
              <w:rPr>
                <w:rFonts w:ascii="Calibri" w:eastAsia="SimSun" w:hAnsi="Calibri"/>
              </w:rPr>
              <w:t>25%</w:t>
            </w:r>
          </w:p>
        </w:tc>
      </w:tr>
    </w:tbl>
    <w:p w14:paraId="16391895" w14:textId="77777777" w:rsidR="00EE15B5" w:rsidRPr="002A53DD" w:rsidRDefault="00EE15B5" w:rsidP="00EE15B5">
      <w:pPr>
        <w:pStyle w:val="ProductList-Body"/>
        <w:rPr>
          <w:rFonts w:ascii="Calibri" w:eastAsia="SimSun" w:hAnsi="Calibri"/>
        </w:rPr>
      </w:pPr>
    </w:p>
    <w:p w14:paraId="2770CE5E" w14:textId="77777777" w:rsidR="00EE15B5" w:rsidRPr="002A53DD" w:rsidRDefault="00EE15B5" w:rsidP="00EE15B5">
      <w:pPr>
        <w:pStyle w:val="ProductList-Body"/>
        <w:rPr>
          <w:rFonts w:ascii="Calibri" w:eastAsia="SimSun" w:hAnsi="Calibri"/>
        </w:rPr>
      </w:pPr>
      <w:r w:rsidRPr="002A53DD">
        <w:rPr>
          <w:rFonts w:ascii="Calibri" w:eastAsia="SimSun" w:hAnsi="Calibri"/>
          <w:b/>
          <w:color w:val="00188F"/>
        </w:rPr>
        <w:t>服务级别例外</w:t>
      </w:r>
      <w:r w:rsidRPr="00B17C0F">
        <w:rPr>
          <w:rFonts w:ascii="SimSun" w:eastAsia="SimSun" w:hAnsi="SimSun" w:cstheme="minorHAnsi"/>
          <w:bCs/>
        </w:rPr>
        <w:t>：</w:t>
      </w:r>
      <w:r w:rsidRPr="002A53DD">
        <w:rPr>
          <w:rFonts w:ascii="Calibri" w:eastAsia="SimSun" w:hAnsi="Calibri"/>
        </w:rPr>
        <w:t>本</w:t>
      </w:r>
      <w:r w:rsidRPr="002A53DD">
        <w:rPr>
          <w:rFonts w:ascii="Calibri" w:eastAsia="SimSun" w:hAnsi="Calibri"/>
        </w:rPr>
        <w:t xml:space="preserve"> SLA </w:t>
      </w:r>
      <w:r w:rsidRPr="002A53DD">
        <w:rPr>
          <w:rFonts w:ascii="Calibri" w:eastAsia="SimSun" w:hAnsi="Calibri"/>
        </w:rPr>
        <w:t>不适用于任何试用版</w:t>
      </w:r>
      <w:r w:rsidRPr="002A53DD">
        <w:rPr>
          <w:rFonts w:ascii="Calibri" w:eastAsia="SimSun" w:hAnsi="Calibri"/>
        </w:rPr>
        <w:t>/</w:t>
      </w:r>
      <w:r w:rsidRPr="002A53DD">
        <w:rPr>
          <w:rFonts w:ascii="Calibri" w:eastAsia="SimSun" w:hAnsi="Calibri"/>
        </w:rPr>
        <w:t>预览版租户。</w:t>
      </w:r>
    </w:p>
    <w:p w14:paraId="5CFF17C8" w14:textId="77777777" w:rsidR="002A5683" w:rsidRPr="002A53DD" w:rsidRDefault="00000000" w:rsidP="002A5683">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2A5683" w:rsidRPr="002A53DD">
          <w:rPr>
            <w:rStyle w:val="Hyperlink"/>
            <w:rFonts w:eastAsia="SimSun" w:hAnsi="SimSun" w:cs="MS Gothic" w:hint="eastAsia"/>
            <w:color w:val="0563C1"/>
            <w:sz w:val="16"/>
            <w:szCs w:val="16"/>
            <w:lang w:eastAsia="zh-CN"/>
          </w:rPr>
          <w:t>目</w:t>
        </w:r>
        <w:r w:rsidR="002A5683" w:rsidRPr="002A53DD">
          <w:rPr>
            <w:rStyle w:val="Hyperlink"/>
            <w:rFonts w:eastAsia="SimSun" w:hAnsi="SimSun" w:cs="MingLiU" w:hint="eastAsia"/>
            <w:color w:val="0563C1"/>
            <w:sz w:val="16"/>
            <w:szCs w:val="16"/>
            <w:lang w:eastAsia="zh-CN"/>
          </w:rPr>
          <w:t>录</w:t>
        </w:r>
      </w:hyperlink>
      <w:r w:rsidR="002A5683">
        <w:rPr>
          <w:rFonts w:eastAsia="SimSun"/>
          <w:sz w:val="16"/>
          <w:szCs w:val="16"/>
          <w:lang w:eastAsia="zh-CN"/>
        </w:rPr>
        <w:t xml:space="preserve"> / </w:t>
      </w:r>
      <w:hyperlink w:anchor="TOC" w:tooltip="定义" w:history="1">
        <w:r w:rsidR="002A5683" w:rsidRPr="002A53DD">
          <w:rPr>
            <w:rStyle w:val="Hyperlink"/>
            <w:rFonts w:eastAsia="SimSun" w:hAnsi="SimSun" w:cs="MS Gothic" w:hint="eastAsia"/>
            <w:color w:val="0563C1"/>
            <w:sz w:val="16"/>
            <w:szCs w:val="16"/>
            <w:lang w:eastAsia="zh-CN"/>
          </w:rPr>
          <w:t>定</w:t>
        </w:r>
        <w:r w:rsidR="002A5683" w:rsidRPr="002A53DD">
          <w:rPr>
            <w:rStyle w:val="Hyperlink"/>
            <w:rFonts w:eastAsia="SimSun" w:hAnsi="SimSun" w:cs="MingLiU" w:hint="eastAsia"/>
            <w:color w:val="0563C1"/>
            <w:sz w:val="16"/>
            <w:szCs w:val="16"/>
            <w:lang w:eastAsia="zh-CN"/>
          </w:rPr>
          <w:t>义</w:t>
        </w:r>
      </w:hyperlink>
    </w:p>
    <w:p w14:paraId="4F0F3531" w14:textId="77777777" w:rsidR="007917E2" w:rsidRPr="00016C3A" w:rsidRDefault="007917E2" w:rsidP="007917E2">
      <w:pPr>
        <w:pStyle w:val="ProductList-Offering2Heading"/>
        <w:outlineLvl w:val="2"/>
        <w:rPr>
          <w:rFonts w:asciiTheme="minorHAnsi" w:eastAsia="SimSun" w:hAnsiTheme="minorHAnsi" w:cstheme="minorHAnsi"/>
        </w:rPr>
      </w:pPr>
      <w:bookmarkStart w:id="533" w:name="_Toc64891130"/>
      <w:bookmarkStart w:id="534" w:name="_Toc128507537"/>
      <w:r w:rsidRPr="00016C3A">
        <w:rPr>
          <w:rFonts w:asciiTheme="minorHAnsi" w:eastAsia="SimSun" w:hAnsiTheme="minorHAnsi" w:cstheme="minorHAnsi"/>
        </w:rPr>
        <w:t>通用打印</w:t>
      </w:r>
      <w:bookmarkEnd w:id="533"/>
      <w:bookmarkEnd w:id="534"/>
    </w:p>
    <w:p w14:paraId="15787CC2" w14:textId="77777777" w:rsidR="007917E2" w:rsidRPr="00016C3A" w:rsidRDefault="007917E2" w:rsidP="007917E2">
      <w:pPr>
        <w:pStyle w:val="ProductList-Body"/>
        <w:rPr>
          <w:rFonts w:eastAsia="SimSun" w:cstheme="minorHAnsi"/>
        </w:rPr>
      </w:pPr>
      <w:r w:rsidRPr="00016C3A">
        <w:rPr>
          <w:rFonts w:eastAsia="SimSun" w:cstheme="minorHAnsi"/>
          <w:b/>
          <w:color w:val="00188F"/>
        </w:rPr>
        <w:t>停机时间</w:t>
      </w:r>
      <w:r w:rsidRPr="00067824">
        <w:rPr>
          <w:rFonts w:eastAsia="SimSun" w:cstheme="minorHAnsi"/>
          <w:b/>
          <w:bCs/>
        </w:rPr>
        <w:t>：</w:t>
      </w:r>
      <w:r w:rsidRPr="00016C3A">
        <w:rPr>
          <w:rFonts w:eastAsia="SimSun" w:cstheme="minorHAnsi"/>
        </w:rPr>
        <w:t>通用打印服务不可用导致用户无法发现打印机或提交打印作业，或导致管理员无法注册或配置打印机、管理访问控制或监控通用打印状态和使用情况的任何时间段。</w:t>
      </w:r>
    </w:p>
    <w:p w14:paraId="4A56DDCA" w14:textId="77777777" w:rsidR="007917E2" w:rsidRPr="00016C3A" w:rsidRDefault="007917E2" w:rsidP="007917E2">
      <w:pPr>
        <w:pStyle w:val="ProductList-Body"/>
        <w:rPr>
          <w:rFonts w:eastAsia="SimSun" w:cstheme="minorHAnsi"/>
        </w:rPr>
      </w:pPr>
    </w:p>
    <w:p w14:paraId="01877AE2" w14:textId="77777777" w:rsidR="007917E2" w:rsidRPr="00016C3A" w:rsidRDefault="007917E2" w:rsidP="007917E2">
      <w:pPr>
        <w:pStyle w:val="ProductList-Body"/>
        <w:rPr>
          <w:rFonts w:eastAsia="SimSun" w:cstheme="minorHAnsi"/>
        </w:rPr>
      </w:pPr>
      <w:r w:rsidRPr="00016C3A">
        <w:rPr>
          <w:rFonts w:eastAsia="SimSun" w:cstheme="minorHAnsi"/>
          <w:b/>
          <w:color w:val="00188F"/>
        </w:rPr>
        <w:t>每月正常服务时间百分比</w:t>
      </w:r>
      <w:r w:rsidRPr="00067824">
        <w:rPr>
          <w:rFonts w:eastAsia="SimSun" w:cstheme="minorHAnsi"/>
          <w:b/>
          <w:bCs/>
        </w:rPr>
        <w:t>：</w:t>
      </w:r>
      <w:r w:rsidRPr="00016C3A">
        <w:rPr>
          <w:rFonts w:eastAsia="SimSun" w:cstheme="minorHAnsi"/>
        </w:rPr>
        <w:t>每月正常服务时间百分比应使用以下公式计算：</w:t>
      </w:r>
    </w:p>
    <w:p w14:paraId="4581E42D" w14:textId="77777777" w:rsidR="007917E2" w:rsidRPr="00016C3A" w:rsidRDefault="007917E2" w:rsidP="007917E2">
      <w:pPr>
        <w:pStyle w:val="ProductList-Body"/>
        <w:rPr>
          <w:rFonts w:eastAsia="SimSun" w:cstheme="minorHAnsi"/>
        </w:rPr>
      </w:pPr>
    </w:p>
    <w:p w14:paraId="231B7568" w14:textId="77777777" w:rsidR="007917E2" w:rsidRPr="00016C3A" w:rsidRDefault="00000000" w:rsidP="007917E2">
      <w:pPr>
        <w:jc w:val="both"/>
        <w:rPr>
          <w:rFonts w:eastAsia="SimSun" w:cstheme="minorHAnsi"/>
          <w:sz w:val="18"/>
          <w:szCs w:val="18"/>
        </w:rPr>
      </w:pPr>
      <m:oMathPara>
        <m:oMathParaPr>
          <m:jc m:val="center"/>
        </m:oMathParaPr>
        <m:oMath>
          <m:f>
            <m:fPr>
              <m:ctrlPr>
                <w:rPr>
                  <w:rFonts w:ascii="Cambria Math" w:eastAsia="SimSun" w:hAnsi="Cambria Math" w:cstheme="minorHAnsi"/>
                  <w:i/>
                  <w:sz w:val="18"/>
                  <w:szCs w:val="18"/>
                </w:rPr>
              </m:ctrlPr>
            </m:fPr>
            <m:num>
              <m:r>
                <w:rPr>
                  <w:rFonts w:ascii="Cambria Math" w:eastAsia="SimSun" w:hAnsi="Cambria Math" w:cstheme="minorHAnsi"/>
                  <w:sz w:val="18"/>
                  <w:szCs w:val="18"/>
                </w:rPr>
                <m:t>用户分钟数</m:t>
              </m:r>
              <m:r>
                <w:rPr>
                  <w:rFonts w:ascii="Cambria Math" w:eastAsia="SimSun" w:hAnsi="Cambria Math" w:cstheme="minorHAnsi"/>
                  <w:sz w:val="18"/>
                  <w:szCs w:val="18"/>
                </w:rPr>
                <m:t xml:space="preserve"> – </m:t>
              </m:r>
              <m:r>
                <w:rPr>
                  <w:rFonts w:ascii="Cambria Math" w:eastAsia="SimSun" w:hAnsi="Cambria Math" w:cstheme="minorHAnsi"/>
                  <w:sz w:val="18"/>
                  <w:szCs w:val="18"/>
                </w:rPr>
                <m:t>停机时间</m:t>
              </m:r>
              <m:r>
                <w:rPr>
                  <w:rFonts w:ascii="Cambria Math" w:eastAsia="SimSun" w:hAnsi="Cambria Math" w:cstheme="minorHAnsi"/>
                  <w:sz w:val="18"/>
                  <w:szCs w:val="18"/>
                </w:rPr>
                <m:t xml:space="preserve"> </m:t>
              </m:r>
            </m:num>
            <m:den>
              <m:r>
                <w:rPr>
                  <w:rFonts w:ascii="Cambria Math" w:eastAsia="SimSun" w:hAnsi="Cambria Math" w:cstheme="minorHAnsi"/>
                  <w:sz w:val="18"/>
                  <w:szCs w:val="18"/>
                </w:rPr>
                <m:t>用户分钟数</m:t>
              </m:r>
            </m:den>
          </m:f>
          <m:r>
            <w:rPr>
              <w:rFonts w:ascii="Cambria Math" w:eastAsia="SimSun" w:hAnsi="Cambria Math" w:cstheme="minorHAnsi"/>
              <w:sz w:val="18"/>
              <w:szCs w:val="18"/>
            </w:rPr>
            <m:t xml:space="preserve"> </m:t>
          </m:r>
          <m:r>
            <w:rPr>
              <w:rFonts w:ascii="Cambria Math" w:eastAsia="SimSun" w:hAnsi="Cambria Math" w:cs="Cambria Math"/>
              <w:sz w:val="18"/>
              <w:szCs w:val="18"/>
            </w:rPr>
            <m:t>x</m:t>
          </m:r>
          <m:r>
            <w:rPr>
              <w:rFonts w:ascii="Cambria Math" w:eastAsia="SimSun" w:hAnsi="Cambria Math" w:cstheme="minorHAnsi"/>
              <w:sz w:val="18"/>
              <w:szCs w:val="18"/>
            </w:rPr>
            <m:t xml:space="preserve"> 100</m:t>
          </m:r>
        </m:oMath>
      </m:oMathPara>
    </w:p>
    <w:p w14:paraId="6F73DAAA" w14:textId="77777777" w:rsidR="007917E2" w:rsidRPr="00016C3A" w:rsidRDefault="007917E2" w:rsidP="007917E2">
      <w:pPr>
        <w:pStyle w:val="ProductList-Body"/>
        <w:rPr>
          <w:rFonts w:eastAsia="SimSun" w:cstheme="minorHAnsi"/>
          <w:szCs w:val="18"/>
        </w:rPr>
      </w:pPr>
      <w:r w:rsidRPr="00016C3A">
        <w:rPr>
          <w:rFonts w:eastAsia="SimSun" w:cstheme="minorHAnsi"/>
          <w:szCs w:val="18"/>
        </w:rPr>
        <w:t>其中的停机时间采用用户分钟数来计量；即，在每个月中，停机时间是该月发生的每个事件的长度总和（分钟数）乘以受事件影响的用户数量。</w:t>
      </w:r>
    </w:p>
    <w:p w14:paraId="4A989B53" w14:textId="77777777" w:rsidR="007917E2" w:rsidRPr="00016C3A" w:rsidRDefault="007917E2" w:rsidP="007917E2">
      <w:pPr>
        <w:pStyle w:val="ProductList-Body"/>
        <w:rPr>
          <w:rFonts w:eastAsia="SimSun" w:cstheme="minorHAnsi"/>
        </w:rPr>
      </w:pPr>
    </w:p>
    <w:p w14:paraId="5B8BAAD3" w14:textId="77777777" w:rsidR="007917E2" w:rsidRPr="00016C3A" w:rsidRDefault="007917E2" w:rsidP="007917E2">
      <w:pPr>
        <w:pStyle w:val="ProductList-Body"/>
        <w:rPr>
          <w:rFonts w:eastAsia="SimSun" w:cstheme="minorHAnsi"/>
        </w:rPr>
      </w:pPr>
      <w:r w:rsidRPr="00016C3A">
        <w:rPr>
          <w:rFonts w:eastAsia="SimSun" w:cstheme="minorHAnsi"/>
          <w:b/>
          <w:color w:val="00188F"/>
        </w:rPr>
        <w:t>服务额度</w:t>
      </w:r>
      <w:r w:rsidRPr="00067824">
        <w:rPr>
          <w:rFonts w:eastAsia="SimSun"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7E2" w:rsidRPr="00016C3A" w14:paraId="41BA38D2" w14:textId="77777777" w:rsidTr="00417C02">
        <w:trPr>
          <w:tblHeader/>
        </w:trPr>
        <w:tc>
          <w:tcPr>
            <w:tcW w:w="5400" w:type="dxa"/>
            <w:shd w:val="clear" w:color="auto" w:fill="0072C6"/>
          </w:tcPr>
          <w:p w14:paraId="18253B2B" w14:textId="77777777" w:rsidR="007917E2" w:rsidRPr="00016C3A" w:rsidRDefault="007917E2" w:rsidP="00417C02">
            <w:pPr>
              <w:pStyle w:val="ProductList-OfferingBody"/>
              <w:jc w:val="center"/>
              <w:rPr>
                <w:rFonts w:eastAsia="SimSun" w:cstheme="minorHAnsi"/>
                <w:color w:val="FFFFFF" w:themeColor="background1"/>
              </w:rPr>
            </w:pPr>
            <w:r w:rsidRPr="00016C3A">
              <w:rPr>
                <w:rFonts w:eastAsia="SimSun" w:cstheme="minorHAnsi"/>
                <w:color w:val="FFFFFF" w:themeColor="background1"/>
              </w:rPr>
              <w:t>每月正常服务时间百分比</w:t>
            </w:r>
          </w:p>
        </w:tc>
        <w:tc>
          <w:tcPr>
            <w:tcW w:w="5400" w:type="dxa"/>
            <w:shd w:val="clear" w:color="auto" w:fill="0072C6"/>
          </w:tcPr>
          <w:p w14:paraId="675BA447" w14:textId="77777777" w:rsidR="007917E2" w:rsidRPr="00016C3A" w:rsidRDefault="007917E2" w:rsidP="00417C02">
            <w:pPr>
              <w:pStyle w:val="ProductList-OfferingBody"/>
              <w:jc w:val="center"/>
              <w:rPr>
                <w:rFonts w:eastAsia="SimSun" w:cstheme="minorHAnsi"/>
                <w:color w:val="FFFFFF" w:themeColor="background1"/>
              </w:rPr>
            </w:pPr>
            <w:r w:rsidRPr="00016C3A">
              <w:rPr>
                <w:rFonts w:eastAsia="SimSun" w:cstheme="minorHAnsi"/>
                <w:color w:val="FFFFFF" w:themeColor="background1"/>
              </w:rPr>
              <w:t>服务额度</w:t>
            </w:r>
          </w:p>
        </w:tc>
      </w:tr>
      <w:tr w:rsidR="007917E2" w:rsidRPr="00016C3A" w14:paraId="5A03FDCF" w14:textId="77777777" w:rsidTr="00417C02">
        <w:tc>
          <w:tcPr>
            <w:tcW w:w="5400" w:type="dxa"/>
          </w:tcPr>
          <w:p w14:paraId="2022A1E3"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99.9%</w:t>
            </w:r>
          </w:p>
        </w:tc>
        <w:tc>
          <w:tcPr>
            <w:tcW w:w="5400" w:type="dxa"/>
          </w:tcPr>
          <w:p w14:paraId="6BA953E2" w14:textId="77777777" w:rsidR="007917E2" w:rsidRPr="00016C3A" w:rsidRDefault="007917E2" w:rsidP="00417C02">
            <w:pPr>
              <w:pStyle w:val="ProductList-OfferingBody"/>
              <w:jc w:val="center"/>
              <w:rPr>
                <w:rFonts w:eastAsia="SimSun" w:cstheme="minorHAnsi"/>
              </w:rPr>
            </w:pPr>
            <w:r w:rsidRPr="00016C3A">
              <w:rPr>
                <w:rFonts w:eastAsia="SimSun" w:cstheme="minorHAnsi"/>
              </w:rPr>
              <w:t>25%</w:t>
            </w:r>
          </w:p>
        </w:tc>
      </w:tr>
      <w:tr w:rsidR="007917E2" w:rsidRPr="00016C3A" w14:paraId="68275BBC" w14:textId="77777777" w:rsidTr="00417C02">
        <w:tc>
          <w:tcPr>
            <w:tcW w:w="5400" w:type="dxa"/>
          </w:tcPr>
          <w:p w14:paraId="662CE003"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99%</w:t>
            </w:r>
          </w:p>
        </w:tc>
        <w:tc>
          <w:tcPr>
            <w:tcW w:w="5400" w:type="dxa"/>
          </w:tcPr>
          <w:p w14:paraId="629ACFEB" w14:textId="77777777" w:rsidR="007917E2" w:rsidRPr="00016C3A" w:rsidRDefault="007917E2" w:rsidP="00417C02">
            <w:pPr>
              <w:pStyle w:val="ProductList-OfferingBody"/>
              <w:keepNext/>
              <w:jc w:val="center"/>
              <w:rPr>
                <w:rFonts w:eastAsia="SimSun" w:cstheme="minorHAnsi"/>
              </w:rPr>
            </w:pPr>
            <w:r w:rsidRPr="00016C3A">
              <w:rPr>
                <w:rFonts w:eastAsia="SimSun" w:cstheme="minorHAnsi"/>
              </w:rPr>
              <w:t>50%</w:t>
            </w:r>
          </w:p>
        </w:tc>
      </w:tr>
      <w:tr w:rsidR="007917E2" w:rsidRPr="00016C3A" w14:paraId="58582053" w14:textId="77777777" w:rsidTr="00417C02">
        <w:tc>
          <w:tcPr>
            <w:tcW w:w="5400" w:type="dxa"/>
          </w:tcPr>
          <w:p w14:paraId="48F734AE" w14:textId="77777777" w:rsidR="007917E2" w:rsidRPr="00016C3A" w:rsidRDefault="007917E2" w:rsidP="00417C02">
            <w:pPr>
              <w:pStyle w:val="ProductList-OfferingBody"/>
              <w:jc w:val="center"/>
              <w:rPr>
                <w:rFonts w:eastAsia="SimSun" w:cstheme="minorHAnsi"/>
              </w:rPr>
            </w:pPr>
            <w:r w:rsidRPr="00016C3A">
              <w:rPr>
                <w:rFonts w:eastAsia="SimSun" w:cstheme="minorHAnsi"/>
              </w:rPr>
              <w:t>&lt; 95%</w:t>
            </w:r>
          </w:p>
        </w:tc>
        <w:tc>
          <w:tcPr>
            <w:tcW w:w="5400" w:type="dxa"/>
          </w:tcPr>
          <w:p w14:paraId="4EACDAF1" w14:textId="77777777" w:rsidR="007917E2" w:rsidRPr="00016C3A" w:rsidRDefault="007917E2" w:rsidP="00417C02">
            <w:pPr>
              <w:pStyle w:val="ProductList-OfferingBody"/>
              <w:keepNext/>
              <w:jc w:val="center"/>
              <w:rPr>
                <w:rFonts w:eastAsia="SimSun" w:cstheme="minorHAnsi"/>
              </w:rPr>
            </w:pPr>
            <w:r w:rsidRPr="00016C3A">
              <w:rPr>
                <w:rFonts w:eastAsia="SimSun" w:cstheme="minorHAnsi"/>
              </w:rPr>
              <w:t>100%</w:t>
            </w:r>
          </w:p>
        </w:tc>
      </w:tr>
    </w:tbl>
    <w:p w14:paraId="47DCE2A6" w14:textId="77777777" w:rsidR="007917E2" w:rsidRPr="00016C3A" w:rsidRDefault="007917E2" w:rsidP="007917E2">
      <w:pPr>
        <w:pStyle w:val="ProductList-Body"/>
        <w:rPr>
          <w:rFonts w:eastAsia="SimSun" w:cstheme="minorHAnsi"/>
        </w:rPr>
      </w:pPr>
    </w:p>
    <w:p w14:paraId="7FEFD39E" w14:textId="77777777" w:rsidR="007917E2" w:rsidRPr="00016C3A" w:rsidRDefault="007917E2" w:rsidP="007917E2">
      <w:pPr>
        <w:pStyle w:val="ProductList-Body"/>
        <w:rPr>
          <w:rFonts w:eastAsia="SimSun" w:cstheme="minorHAnsi"/>
        </w:rPr>
      </w:pPr>
      <w:r w:rsidRPr="00016C3A">
        <w:rPr>
          <w:rFonts w:eastAsia="SimSun" w:cstheme="minorHAnsi"/>
          <w:b/>
          <w:color w:val="00188F"/>
        </w:rPr>
        <w:t>服务级别例外</w:t>
      </w:r>
      <w:r w:rsidRPr="00067824">
        <w:rPr>
          <w:rFonts w:eastAsia="SimSun" w:cstheme="minorHAnsi"/>
          <w:b/>
          <w:bCs/>
        </w:rPr>
        <w:t>：</w:t>
      </w:r>
      <w:r w:rsidRPr="00016C3A">
        <w:rPr>
          <w:rFonts w:eastAsia="SimSun" w:cstheme="minorHAnsi"/>
        </w:rPr>
        <w:t>本</w:t>
      </w:r>
      <w:r w:rsidRPr="00016C3A">
        <w:rPr>
          <w:rFonts w:eastAsia="SimSun" w:cstheme="minorHAnsi"/>
        </w:rPr>
        <w:t xml:space="preserve"> SLA </w:t>
      </w:r>
      <w:r w:rsidRPr="00016C3A">
        <w:rPr>
          <w:rFonts w:eastAsia="SimSun" w:cstheme="minorHAnsi"/>
        </w:rPr>
        <w:t>不适用于任何试用版</w:t>
      </w:r>
      <w:r w:rsidRPr="00016C3A">
        <w:rPr>
          <w:rFonts w:eastAsia="SimSun" w:cstheme="minorHAnsi"/>
        </w:rPr>
        <w:t>/</w:t>
      </w:r>
      <w:r w:rsidRPr="00016C3A">
        <w:rPr>
          <w:rFonts w:eastAsia="SimSun" w:cstheme="minorHAnsi"/>
        </w:rPr>
        <w:t>预览版租户。</w:t>
      </w:r>
    </w:p>
    <w:p w14:paraId="4DA35FCE" w14:textId="77777777" w:rsidR="007917E2" w:rsidRPr="002A53DD" w:rsidRDefault="00000000" w:rsidP="007917E2">
      <w:pPr>
        <w:pStyle w:val="ProductList-Body"/>
        <w:shd w:val="clear" w:color="auto" w:fill="808080" w:themeFill="background1" w:themeFillShade="80"/>
        <w:tabs>
          <w:tab w:val="clear" w:pos="360"/>
        </w:tabs>
        <w:spacing w:before="120" w:after="240"/>
        <w:jc w:val="right"/>
        <w:rPr>
          <w:rFonts w:eastAsia="SimSun"/>
          <w:lang w:val="zh-CN" w:eastAsia="zh-CN" w:bidi="zh-CN"/>
        </w:rPr>
      </w:pPr>
      <w:hyperlink w:anchor="TOC" w:tooltip="目录" w:history="1">
        <w:r w:rsidR="007917E2" w:rsidRPr="002A53DD">
          <w:rPr>
            <w:rStyle w:val="Hyperlink"/>
            <w:rFonts w:eastAsia="SimSun" w:hAnsi="SimSun" w:cs="MS Gothic" w:hint="eastAsia"/>
            <w:color w:val="0563C1"/>
            <w:sz w:val="16"/>
            <w:szCs w:val="16"/>
            <w:lang w:eastAsia="zh-CN"/>
          </w:rPr>
          <w:t>目</w:t>
        </w:r>
        <w:r w:rsidR="007917E2" w:rsidRPr="002A53DD">
          <w:rPr>
            <w:rStyle w:val="Hyperlink"/>
            <w:rFonts w:eastAsia="SimSun" w:hAnsi="SimSun" w:cs="MingLiU" w:hint="eastAsia"/>
            <w:color w:val="0563C1"/>
            <w:sz w:val="16"/>
            <w:szCs w:val="16"/>
            <w:lang w:eastAsia="zh-CN"/>
          </w:rPr>
          <w:t>录</w:t>
        </w:r>
      </w:hyperlink>
      <w:r w:rsidR="007917E2">
        <w:rPr>
          <w:rFonts w:eastAsia="SimSun"/>
          <w:sz w:val="16"/>
          <w:szCs w:val="16"/>
          <w:lang w:eastAsia="zh-CN"/>
        </w:rPr>
        <w:t xml:space="preserve"> / </w:t>
      </w:r>
      <w:hyperlink w:anchor="TOC" w:tooltip="定义" w:history="1">
        <w:r w:rsidR="007917E2" w:rsidRPr="002A53DD">
          <w:rPr>
            <w:rStyle w:val="Hyperlink"/>
            <w:rFonts w:eastAsia="SimSun" w:hAnsi="SimSun" w:cs="MS Gothic" w:hint="eastAsia"/>
            <w:color w:val="0563C1"/>
            <w:sz w:val="16"/>
            <w:szCs w:val="16"/>
            <w:lang w:eastAsia="zh-CN"/>
          </w:rPr>
          <w:t>定</w:t>
        </w:r>
        <w:r w:rsidR="007917E2" w:rsidRPr="002A53DD">
          <w:rPr>
            <w:rStyle w:val="Hyperlink"/>
            <w:rFonts w:eastAsia="SimSun" w:hAnsi="SimSun" w:cs="MingLiU" w:hint="eastAsia"/>
            <w:color w:val="0563C1"/>
            <w:sz w:val="16"/>
            <w:szCs w:val="16"/>
            <w:lang w:eastAsia="zh-CN"/>
          </w:rPr>
          <w:t>义</w:t>
        </w:r>
      </w:hyperlink>
    </w:p>
    <w:p w14:paraId="4609D931" w14:textId="77777777" w:rsidR="00B50977" w:rsidRPr="00925826" w:rsidRDefault="00B50977" w:rsidP="00B50977">
      <w:pPr>
        <w:pStyle w:val="ProductList-Offering2Heading"/>
        <w:tabs>
          <w:tab w:val="clear" w:pos="360"/>
          <w:tab w:val="clear" w:pos="720"/>
          <w:tab w:val="clear" w:pos="1080"/>
        </w:tabs>
        <w:outlineLvl w:val="2"/>
        <w:rPr>
          <w:rFonts w:eastAsiaTheme="minorHAnsi"/>
          <w:lang w:eastAsia="en-US"/>
        </w:rPr>
      </w:pPr>
      <w:bookmarkStart w:id="535" w:name="_Toc77624055"/>
      <w:bookmarkStart w:id="536" w:name="_Toc128507538"/>
      <w:r w:rsidRPr="00925826">
        <w:rPr>
          <w:rFonts w:eastAsiaTheme="minorHAnsi"/>
          <w:lang w:eastAsia="en-US"/>
        </w:rPr>
        <w:t>Windows 365</w:t>
      </w:r>
      <w:bookmarkEnd w:id="535"/>
      <w:bookmarkEnd w:id="536"/>
    </w:p>
    <w:p w14:paraId="02DDFC61"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云</w:t>
      </w:r>
      <w:r w:rsidRPr="00925826">
        <w:rPr>
          <w:rFonts w:eastAsiaTheme="minorHAnsi"/>
          <w:b/>
          <w:color w:val="00188F"/>
        </w:rPr>
        <w:t xml:space="preserve"> PC</w:t>
      </w:r>
      <w:r w:rsidRPr="00925826">
        <w:rPr>
          <w:rFonts w:ascii="Calibri" w:eastAsia="SimSun" w:hAnsi="Calibri"/>
          <w:b/>
          <w:color w:val="00188F"/>
        </w:rPr>
        <w:t>：</w:t>
      </w:r>
      <w:r w:rsidRPr="00925826">
        <w:rPr>
          <w:rFonts w:ascii="Calibri" w:eastAsia="SimSun" w:hAnsi="Calibri"/>
        </w:rPr>
        <w:t>授权给用户的</w:t>
      </w:r>
      <w:r w:rsidRPr="00925826">
        <w:rPr>
          <w:rFonts w:eastAsiaTheme="minorHAnsi"/>
        </w:rPr>
        <w:t xml:space="preserve"> Windows 365 </w:t>
      </w:r>
      <w:r w:rsidRPr="00925826">
        <w:rPr>
          <w:rFonts w:ascii="Calibri" w:eastAsia="SimSun" w:hAnsi="Calibri"/>
        </w:rPr>
        <w:t>的特定实例。</w:t>
      </w:r>
    </w:p>
    <w:p w14:paraId="1927C4F8" w14:textId="77777777" w:rsidR="00B50977" w:rsidRPr="00925826" w:rsidRDefault="00B50977" w:rsidP="00B50977">
      <w:pPr>
        <w:pStyle w:val="ProductList-Body"/>
        <w:rPr>
          <w:rFonts w:ascii="Calibri" w:eastAsia="SimSun" w:hAnsi="Calibri"/>
        </w:rPr>
      </w:pPr>
    </w:p>
    <w:p w14:paraId="25BC2C9F"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停机时间：</w:t>
      </w:r>
      <w:r w:rsidRPr="00925826">
        <w:rPr>
          <w:rFonts w:ascii="Calibri" w:eastAsia="SimSun" w:hAnsi="Calibri"/>
        </w:rPr>
        <w:t>特定用户尝试连接到特定云</w:t>
      </w:r>
      <w:r w:rsidRPr="00925826">
        <w:rPr>
          <w:rFonts w:eastAsiaTheme="minorHAnsi"/>
        </w:rPr>
        <w:t xml:space="preserve"> PC </w:t>
      </w:r>
      <w:r w:rsidRPr="00925826">
        <w:rPr>
          <w:rFonts w:ascii="Calibri" w:eastAsia="SimSun" w:hAnsi="Calibri"/>
        </w:rPr>
        <w:t>均未成功的时段（以分钟为单位），不包括以下任何类型的失败情况：</w:t>
      </w:r>
    </w:p>
    <w:p w14:paraId="3F08A807" w14:textId="77777777" w:rsidR="00B50977" w:rsidRPr="00925826" w:rsidRDefault="00B50977" w:rsidP="00B50977">
      <w:pPr>
        <w:pStyle w:val="ProductList-Body"/>
        <w:numPr>
          <w:ilvl w:val="0"/>
          <w:numId w:val="18"/>
        </w:numPr>
        <w:rPr>
          <w:rFonts w:ascii="Calibri" w:eastAsia="SimSun" w:hAnsi="Calibri"/>
        </w:rPr>
      </w:pPr>
      <w:r w:rsidRPr="00925826">
        <w:rPr>
          <w:rFonts w:ascii="Calibri" w:eastAsia="SimSun" w:hAnsi="Calibri"/>
        </w:rPr>
        <w:lastRenderedPageBreak/>
        <w:t>因云</w:t>
      </w:r>
      <w:r w:rsidRPr="00925826">
        <w:rPr>
          <w:rFonts w:eastAsiaTheme="minorHAnsi"/>
        </w:rPr>
        <w:t xml:space="preserve"> PC </w:t>
      </w:r>
      <w:r w:rsidRPr="00925826">
        <w:rPr>
          <w:rFonts w:ascii="Calibri" w:eastAsia="SimSun" w:hAnsi="Calibri"/>
        </w:rPr>
        <w:t>处于不可操作状态（与底层</w:t>
      </w:r>
      <w:r w:rsidRPr="00925826">
        <w:rPr>
          <w:rFonts w:eastAsiaTheme="minorHAnsi"/>
        </w:rPr>
        <w:t xml:space="preserve"> Azure </w:t>
      </w:r>
      <w:r w:rsidRPr="00925826">
        <w:rPr>
          <w:rFonts w:ascii="Calibri" w:eastAsia="SimSun" w:hAnsi="Calibri"/>
        </w:rPr>
        <w:t>基础结构无关，例如操作系统损坏或毁坏、操作系统配置或配置错误）导致连接失败；以及</w:t>
      </w:r>
    </w:p>
    <w:p w14:paraId="4A22ED55" w14:textId="77777777" w:rsidR="00B50977" w:rsidRPr="00925826" w:rsidRDefault="00B50977" w:rsidP="00B50977">
      <w:pPr>
        <w:pStyle w:val="ProductList-Body"/>
        <w:numPr>
          <w:ilvl w:val="0"/>
          <w:numId w:val="18"/>
        </w:numPr>
        <w:rPr>
          <w:rFonts w:ascii="Calibri" w:eastAsia="SimSun" w:hAnsi="Calibri"/>
        </w:rPr>
      </w:pPr>
      <w:r w:rsidRPr="00925826">
        <w:rPr>
          <w:rFonts w:ascii="Calibri" w:eastAsia="SimSun" w:hAnsi="Calibri"/>
        </w:rPr>
        <w:t>因云</w:t>
      </w:r>
      <w:r w:rsidRPr="00925826">
        <w:rPr>
          <w:rFonts w:eastAsiaTheme="minorHAnsi"/>
        </w:rPr>
        <w:t xml:space="preserve"> PC </w:t>
      </w:r>
      <w:r w:rsidRPr="00925826">
        <w:rPr>
          <w:rFonts w:ascii="Calibri" w:eastAsia="SimSun" w:hAnsi="Calibri"/>
        </w:rPr>
        <w:t>上安装的应用程序或其他软件导致连接失败。</w:t>
      </w:r>
    </w:p>
    <w:p w14:paraId="38F7B916" w14:textId="77777777" w:rsidR="00B50977" w:rsidRPr="00925826" w:rsidRDefault="00B50977" w:rsidP="00B50977">
      <w:pPr>
        <w:pStyle w:val="ProductList-Body"/>
        <w:rPr>
          <w:rFonts w:ascii="Calibri" w:eastAsia="SimSun" w:hAnsi="Calibri"/>
        </w:rPr>
      </w:pPr>
    </w:p>
    <w:p w14:paraId="1284475A"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个人停机时间</w:t>
      </w:r>
      <w:r w:rsidRPr="00925826">
        <w:rPr>
          <w:rFonts w:ascii="Calibri" w:eastAsia="SimSun" w:hAnsi="Calibri"/>
        </w:rPr>
        <w:t>：指特定用户的每月停机时间。</w:t>
      </w:r>
    </w:p>
    <w:p w14:paraId="77B210AC" w14:textId="77777777" w:rsidR="00B50977" w:rsidRPr="00925826" w:rsidRDefault="00B50977" w:rsidP="00B50977">
      <w:pPr>
        <w:pStyle w:val="ProductList-Body"/>
        <w:rPr>
          <w:rFonts w:ascii="Calibri" w:eastAsia="SimSun" w:hAnsi="Calibri"/>
        </w:rPr>
      </w:pPr>
    </w:p>
    <w:p w14:paraId="0536938B"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个人分钟数</w:t>
      </w:r>
      <w:r w:rsidRPr="00925826">
        <w:rPr>
          <w:rFonts w:ascii="Calibri" w:eastAsia="SimSun" w:hAnsi="Calibri"/>
        </w:rPr>
        <w:t>：指特定用户的每月用户分钟数。</w:t>
      </w:r>
    </w:p>
    <w:p w14:paraId="19C6F51E" w14:textId="77777777" w:rsidR="00B50977" w:rsidRPr="00925826" w:rsidRDefault="00B50977" w:rsidP="00B50977">
      <w:pPr>
        <w:pStyle w:val="ProductList-Body"/>
        <w:rPr>
          <w:rFonts w:ascii="Calibri" w:eastAsia="SimSun" w:hAnsi="Calibri"/>
        </w:rPr>
      </w:pPr>
    </w:p>
    <w:p w14:paraId="00B64D87" w14:textId="77777777" w:rsidR="00B50977" w:rsidRPr="00925826" w:rsidRDefault="00B50977" w:rsidP="00B50977">
      <w:pPr>
        <w:pStyle w:val="ProductList-Body"/>
        <w:tabs>
          <w:tab w:val="clear" w:pos="360"/>
          <w:tab w:val="clear" w:pos="720"/>
          <w:tab w:val="clear" w:pos="1080"/>
        </w:tabs>
        <w:rPr>
          <w:rFonts w:ascii="Calibri" w:eastAsia="SimSun" w:hAnsi="Calibri"/>
        </w:rPr>
      </w:pPr>
      <w:r w:rsidRPr="00925826">
        <w:rPr>
          <w:rFonts w:ascii="Calibri" w:eastAsia="SimSun" w:hAnsi="Calibri"/>
          <w:b/>
          <w:color w:val="00188F"/>
        </w:rPr>
        <w:t>个人正常运行时间百分比</w:t>
      </w:r>
      <w:r w:rsidRPr="00925826">
        <w:rPr>
          <w:rFonts w:ascii="Calibri" w:eastAsia="SimSun" w:hAnsi="Calibri"/>
        </w:rPr>
        <w:t>：个人正常运行时间百分比按以下方式计算：</w:t>
      </w:r>
    </w:p>
    <w:p w14:paraId="6CC8EE69" w14:textId="77777777" w:rsidR="00B50977" w:rsidRPr="00925826" w:rsidRDefault="00B50977" w:rsidP="00B50977">
      <w:pPr>
        <w:pStyle w:val="ProductList-Body"/>
        <w:tabs>
          <w:tab w:val="clear" w:pos="360"/>
          <w:tab w:val="clear" w:pos="720"/>
          <w:tab w:val="clear" w:pos="1080"/>
        </w:tabs>
        <w:rPr>
          <w:rFonts w:ascii="Calibri" w:eastAsia="SimSun" w:hAnsi="Calibri"/>
        </w:rPr>
      </w:pPr>
    </w:p>
    <w:p w14:paraId="736F1F17" w14:textId="77777777" w:rsidR="00B50977" w:rsidRPr="00925826" w:rsidRDefault="00000000" w:rsidP="00B50977">
      <w:pPr>
        <w:jc w:val="both"/>
        <w:rPr>
          <w:rFonts w:ascii="Calibri" w:eastAsia="SimSun" w:hAnsi="Calibri"/>
          <w:i/>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hint="eastAsia"/>
                  <w:sz w:val="18"/>
                  <w:szCs w:val="18"/>
                </w:rPr>
                <m:t>个人分</m:t>
              </m:r>
              <m:r>
                <w:rPr>
                  <w:rFonts w:ascii="Cambria Math" w:eastAsia="SimSun" w:hAnsi="Cambria Math" w:cs="New Gulim" w:hint="eastAsia"/>
                  <w:sz w:val="18"/>
                  <w:szCs w:val="18"/>
                </w:rPr>
                <m:t>钟数</m:t>
              </m:r>
              <m:r>
                <w:rPr>
                  <w:rFonts w:ascii="Cambria Math" w:eastAsia="SimSun" w:hAnsi="Cambria Math"/>
                  <w:sz w:val="18"/>
                  <w:szCs w:val="18"/>
                </w:rPr>
                <m:t xml:space="preserve"> - </m:t>
              </m:r>
              <m:r>
                <w:rPr>
                  <w:rFonts w:ascii="Cambria Math" w:eastAsia="SimSun" w:hAnsi="Cambria Math" w:cs="MS Mincho" w:hint="eastAsia"/>
                  <w:sz w:val="18"/>
                  <w:szCs w:val="18"/>
                </w:rPr>
                <m:t>个人停机</m:t>
              </m:r>
              <m:r>
                <w:rPr>
                  <w:rFonts w:ascii="Cambria Math" w:eastAsia="SimSun" w:hAnsi="Cambria Math" w:cs="New Gulim" w:hint="eastAsia"/>
                  <w:sz w:val="18"/>
                  <w:szCs w:val="18"/>
                </w:rPr>
                <m:t>时间</m:t>
              </m:r>
              <m:r>
                <w:rPr>
                  <w:rFonts w:ascii="Cambria Math" w:eastAsia="SimSun" w:hAnsi="Cambria Math" w:cs="Calibri"/>
                  <w:sz w:val="18"/>
                  <w:szCs w:val="18"/>
                </w:rPr>
                <m:t xml:space="preserve"> </m:t>
              </m:r>
            </m:num>
            <m:den>
              <m:r>
                <w:rPr>
                  <w:rFonts w:ascii="Cambria Math" w:eastAsia="SimSun" w:hAnsi="Cambria Math" w:cs="MS Mincho" w:hint="eastAsia"/>
                  <w:sz w:val="18"/>
                  <w:szCs w:val="18"/>
                </w:rPr>
                <m:t>个人分</m:t>
              </m:r>
              <m:r>
                <w:rPr>
                  <w:rFonts w:ascii="Cambria Math" w:eastAsia="SimSun" w:hAnsi="Cambria Math" w:cs="New Gulim" w:hint="eastAsia"/>
                  <w:sz w:val="18"/>
                  <w:szCs w:val="18"/>
                </w:rPr>
                <m:t>钟数</m:t>
              </m:r>
            </m:den>
          </m:f>
          <m:r>
            <w:rPr>
              <w:rFonts w:ascii="Cambria Math" w:eastAsia="SimSun" w:hAnsi="Cambria Math" w:cs="Calibri"/>
              <w:sz w:val="18"/>
              <w:szCs w:val="18"/>
            </w:rPr>
            <m:t xml:space="preserve"> x 100</m:t>
          </m:r>
        </m:oMath>
      </m:oMathPara>
    </w:p>
    <w:p w14:paraId="09089EC9" w14:textId="77777777" w:rsidR="00B50977" w:rsidRPr="00925826" w:rsidRDefault="00B50977" w:rsidP="00B50977">
      <w:pPr>
        <w:pStyle w:val="ProductList-Body"/>
        <w:tabs>
          <w:tab w:val="clear" w:pos="360"/>
          <w:tab w:val="clear" w:pos="720"/>
          <w:tab w:val="clear" w:pos="1080"/>
        </w:tabs>
        <w:rPr>
          <w:rFonts w:ascii="Calibri" w:eastAsia="SimSun" w:hAnsi="Calibri"/>
          <w:spacing w:val="-4"/>
        </w:rPr>
      </w:pPr>
      <w:r w:rsidRPr="00925826">
        <w:rPr>
          <w:rFonts w:ascii="Calibri" w:eastAsia="SimSun" w:hAnsi="Calibri"/>
          <w:b/>
          <w:color w:val="00188F"/>
        </w:rPr>
        <w:t>每用户额度</w:t>
      </w:r>
      <w:r w:rsidRPr="00925826">
        <w:rPr>
          <w:rFonts w:ascii="Calibri" w:eastAsia="SimSun" w:hAnsi="Calibri"/>
        </w:rPr>
        <w:t>：</w:t>
      </w:r>
      <w:r w:rsidRPr="00925826">
        <w:rPr>
          <w:rFonts w:ascii="Calibri" w:eastAsia="SimSun" w:hAnsi="Calibri"/>
          <w:spacing w:val="-4"/>
        </w:rPr>
        <w:t>对于区域正常运行时间百分比低于</w:t>
      </w:r>
      <w:r w:rsidRPr="00925826">
        <w:rPr>
          <w:rFonts w:eastAsiaTheme="minorHAnsi"/>
          <w:spacing w:val="-4"/>
        </w:rPr>
        <w:t xml:space="preserve"> 99.9% </w:t>
      </w:r>
      <w:r w:rsidRPr="00925826">
        <w:rPr>
          <w:rFonts w:ascii="Calibri" w:eastAsia="SimSun" w:hAnsi="Calibri"/>
          <w:spacing w:val="-4"/>
        </w:rPr>
        <w:t>的月份，每用户额度应根据每个用户的适用月度服务费中每个用户部分的百分比计算（其中每个用户的个人正常运行时间百分比低于</w:t>
      </w:r>
      <w:r w:rsidRPr="00925826">
        <w:rPr>
          <w:rFonts w:eastAsiaTheme="minorHAnsi"/>
          <w:spacing w:val="-4"/>
        </w:rPr>
        <w:t xml:space="preserve"> 99.9%</w:t>
      </w:r>
      <w:r w:rsidRPr="00925826">
        <w:rPr>
          <w:rFonts w:ascii="Calibri" w:eastAsia="SimSun" w:hAnsi="Calibri"/>
          <w:spacing w:val="-4"/>
        </w:rPr>
        <w:t>），详见下表（但是，任何低于区域正常运行时间百分比的个人正常运行时间百分比都应被视为等于区域正常运行时间百分比）：</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0977" w:rsidRPr="00925826" w14:paraId="2DB4ABA5" w14:textId="77777777" w:rsidTr="00401302">
        <w:trPr>
          <w:tblHeader/>
        </w:trPr>
        <w:tc>
          <w:tcPr>
            <w:tcW w:w="5400" w:type="dxa"/>
            <w:shd w:val="clear" w:color="auto" w:fill="0072C6"/>
          </w:tcPr>
          <w:p w14:paraId="2AC02803" w14:textId="77777777" w:rsidR="00B50977" w:rsidRPr="00925826" w:rsidRDefault="00B50977" w:rsidP="00401302">
            <w:pPr>
              <w:pStyle w:val="ProductList-OfferingBody"/>
              <w:jc w:val="center"/>
              <w:rPr>
                <w:rFonts w:ascii="Calibri" w:eastAsia="SimSun" w:hAnsi="Calibri"/>
                <w:color w:val="FFFFFF" w:themeColor="background1"/>
              </w:rPr>
            </w:pPr>
            <w:r w:rsidRPr="00925826">
              <w:rPr>
                <w:rFonts w:ascii="Calibri" w:eastAsia="SimSun" w:hAnsi="Calibri"/>
                <w:color w:val="FFFFFF" w:themeColor="background1"/>
              </w:rPr>
              <w:t>个人正常运行时间百分比</w:t>
            </w:r>
          </w:p>
        </w:tc>
        <w:tc>
          <w:tcPr>
            <w:tcW w:w="5400" w:type="dxa"/>
            <w:shd w:val="clear" w:color="auto" w:fill="0072C6"/>
          </w:tcPr>
          <w:p w14:paraId="28CBCE43" w14:textId="77777777" w:rsidR="00B50977" w:rsidRPr="00925826" w:rsidRDefault="00B50977" w:rsidP="00401302">
            <w:pPr>
              <w:pStyle w:val="ProductList-OfferingBody"/>
              <w:jc w:val="center"/>
              <w:rPr>
                <w:rFonts w:ascii="Calibri" w:eastAsia="SimSun" w:hAnsi="Calibri"/>
                <w:color w:val="FFFFFF" w:themeColor="background1"/>
              </w:rPr>
            </w:pPr>
            <w:r w:rsidRPr="00925826">
              <w:rPr>
                <w:rFonts w:ascii="Calibri" w:eastAsia="SimSun" w:hAnsi="Calibri"/>
                <w:color w:val="FFFFFF" w:themeColor="background1"/>
              </w:rPr>
              <w:t>每用户额度</w:t>
            </w:r>
          </w:p>
        </w:tc>
      </w:tr>
      <w:tr w:rsidR="00B50977" w:rsidRPr="00925826" w14:paraId="083E072A" w14:textId="77777777" w:rsidTr="00401302">
        <w:tc>
          <w:tcPr>
            <w:tcW w:w="5400" w:type="dxa"/>
          </w:tcPr>
          <w:p w14:paraId="0729A17A"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&lt; 99.9%</w:t>
            </w:r>
          </w:p>
        </w:tc>
        <w:tc>
          <w:tcPr>
            <w:tcW w:w="5400" w:type="dxa"/>
          </w:tcPr>
          <w:p w14:paraId="63247233"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10%</w:t>
            </w:r>
          </w:p>
        </w:tc>
      </w:tr>
      <w:tr w:rsidR="00B50977" w:rsidRPr="00925826" w14:paraId="15EAF8C7" w14:textId="77777777" w:rsidTr="00401302">
        <w:tc>
          <w:tcPr>
            <w:tcW w:w="5400" w:type="dxa"/>
          </w:tcPr>
          <w:p w14:paraId="4EA59AAB"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&lt; 99%</w:t>
            </w:r>
          </w:p>
        </w:tc>
        <w:tc>
          <w:tcPr>
            <w:tcW w:w="5400" w:type="dxa"/>
          </w:tcPr>
          <w:p w14:paraId="422B65BE" w14:textId="77777777" w:rsidR="00B50977" w:rsidRPr="00925826" w:rsidRDefault="00B50977" w:rsidP="00401302">
            <w:pPr>
              <w:pStyle w:val="ProductList-OfferingBody"/>
              <w:keepNext/>
              <w:jc w:val="center"/>
              <w:rPr>
                <w:rFonts w:ascii="Calibri" w:eastAsia="SimSun" w:hAnsi="Calibri"/>
              </w:rPr>
            </w:pPr>
            <w:r w:rsidRPr="00925826">
              <w:rPr>
                <w:rFonts w:eastAsiaTheme="minorHAnsi"/>
                <w:lang w:eastAsia="en-US"/>
              </w:rPr>
              <w:t>25%</w:t>
            </w:r>
          </w:p>
        </w:tc>
      </w:tr>
      <w:tr w:rsidR="00B50977" w:rsidRPr="00925826" w14:paraId="01D198FC" w14:textId="77777777" w:rsidTr="00401302">
        <w:tc>
          <w:tcPr>
            <w:tcW w:w="5400" w:type="dxa"/>
          </w:tcPr>
          <w:p w14:paraId="72569A18" w14:textId="77777777" w:rsidR="00B50977" w:rsidRPr="00925826" w:rsidRDefault="00B50977" w:rsidP="00401302">
            <w:pPr>
              <w:pStyle w:val="ProductList-OfferingBody"/>
              <w:jc w:val="center"/>
              <w:rPr>
                <w:rFonts w:ascii="Calibri" w:eastAsia="SimSun" w:hAnsi="Calibri"/>
              </w:rPr>
            </w:pPr>
            <w:r w:rsidRPr="00925826">
              <w:rPr>
                <w:rFonts w:eastAsiaTheme="minorHAnsi"/>
                <w:lang w:eastAsia="en-US"/>
              </w:rPr>
              <w:t>&lt; 95%</w:t>
            </w:r>
          </w:p>
        </w:tc>
        <w:tc>
          <w:tcPr>
            <w:tcW w:w="5400" w:type="dxa"/>
          </w:tcPr>
          <w:p w14:paraId="7F628692" w14:textId="77777777" w:rsidR="00B50977" w:rsidRPr="00925826" w:rsidRDefault="00B50977" w:rsidP="00401302">
            <w:pPr>
              <w:pStyle w:val="ProductList-OfferingBody"/>
              <w:keepNext/>
              <w:jc w:val="center"/>
              <w:rPr>
                <w:rFonts w:ascii="Calibri" w:eastAsia="SimSun" w:hAnsi="Calibri"/>
              </w:rPr>
            </w:pPr>
            <w:r w:rsidRPr="00925826">
              <w:rPr>
                <w:rFonts w:eastAsiaTheme="minorHAnsi"/>
                <w:lang w:eastAsia="en-US"/>
              </w:rPr>
              <w:t>100%</w:t>
            </w:r>
          </w:p>
        </w:tc>
      </w:tr>
    </w:tbl>
    <w:p w14:paraId="60E6BE75" w14:textId="77777777" w:rsidR="00B50977" w:rsidRPr="00925826" w:rsidRDefault="00B50977" w:rsidP="00B50977">
      <w:pPr>
        <w:pStyle w:val="ProductList-Body"/>
        <w:tabs>
          <w:tab w:val="clear" w:pos="360"/>
          <w:tab w:val="clear" w:pos="720"/>
          <w:tab w:val="clear" w:pos="1080"/>
        </w:tabs>
        <w:rPr>
          <w:rFonts w:ascii="Calibri" w:eastAsia="SimSun" w:hAnsi="Calibri"/>
        </w:rPr>
      </w:pPr>
    </w:p>
    <w:p w14:paraId="0F257037"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区域</w:t>
      </w:r>
      <w:r w:rsidRPr="00925826">
        <w:rPr>
          <w:rFonts w:ascii="Calibri" w:eastAsia="SimSun" w:hAnsi="Calibri"/>
        </w:rPr>
        <w:t>：指以下链接中的区域：</w:t>
      </w:r>
      <w:hyperlink r:id="rId19" w:history="1">
        <w:r w:rsidRPr="00925826">
          <w:rPr>
            <w:rStyle w:val="Hyperlink"/>
            <w:rFonts w:eastAsiaTheme="minorHAnsi"/>
          </w:rPr>
          <w:t>https://aka.ms/DSLARegionLink</w:t>
        </w:r>
      </w:hyperlink>
      <w:r w:rsidRPr="00925826">
        <w:rPr>
          <w:rFonts w:ascii="Calibri" w:eastAsia="SimSun" w:hAnsi="Calibri"/>
        </w:rPr>
        <w:t>.</w:t>
      </w:r>
    </w:p>
    <w:p w14:paraId="2A4EB311" w14:textId="77777777" w:rsidR="00B50977" w:rsidRPr="00925826" w:rsidRDefault="00B50977" w:rsidP="00B50977">
      <w:pPr>
        <w:pStyle w:val="ProductList-Body"/>
        <w:rPr>
          <w:rFonts w:ascii="Calibri" w:eastAsia="SimSun" w:hAnsi="Calibri"/>
        </w:rPr>
      </w:pPr>
    </w:p>
    <w:p w14:paraId="283858C9"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区域停机时间</w:t>
      </w:r>
      <w:r w:rsidRPr="00925826">
        <w:rPr>
          <w:rFonts w:ascii="Calibri" w:eastAsia="SimSun" w:hAnsi="Calibri"/>
        </w:rPr>
        <w:t>：指在一个区域内每月所有停机时间的总和。</w:t>
      </w:r>
    </w:p>
    <w:p w14:paraId="14B2E70C" w14:textId="77777777" w:rsidR="00B50977" w:rsidRPr="00925826" w:rsidRDefault="00B50977" w:rsidP="00B50977">
      <w:pPr>
        <w:pStyle w:val="ProductList-Body"/>
        <w:rPr>
          <w:rFonts w:ascii="Calibri" w:eastAsia="SimSun" w:hAnsi="Calibri"/>
        </w:rPr>
      </w:pPr>
    </w:p>
    <w:p w14:paraId="2E566A89" w14:textId="77777777" w:rsidR="00B50977" w:rsidRPr="00925826" w:rsidRDefault="00B50977" w:rsidP="00B50977">
      <w:pPr>
        <w:pStyle w:val="ProductList-Body"/>
        <w:rPr>
          <w:rFonts w:ascii="Calibri" w:eastAsia="SimSun" w:hAnsi="Calibri"/>
        </w:rPr>
      </w:pPr>
      <w:r w:rsidRPr="00925826">
        <w:rPr>
          <w:rFonts w:ascii="Calibri" w:eastAsia="SimSun" w:hAnsi="Calibri"/>
          <w:b/>
          <w:color w:val="00188F"/>
        </w:rPr>
        <w:t>区域分钟数</w:t>
      </w:r>
      <w:r w:rsidRPr="00925826">
        <w:rPr>
          <w:rFonts w:ascii="Calibri" w:eastAsia="SimSun" w:hAnsi="Calibri"/>
        </w:rPr>
        <w:t>：指一个区域内的每月用户分钟数。</w:t>
      </w:r>
    </w:p>
    <w:p w14:paraId="4441E5EE" w14:textId="77777777" w:rsidR="00B50977" w:rsidRPr="00925826" w:rsidRDefault="00B50977" w:rsidP="00B50977">
      <w:pPr>
        <w:pStyle w:val="ProductList-Body"/>
        <w:rPr>
          <w:rFonts w:ascii="Calibri" w:eastAsia="SimSun" w:hAnsi="Calibri"/>
        </w:rPr>
      </w:pPr>
    </w:p>
    <w:p w14:paraId="2F1EC556" w14:textId="77777777" w:rsidR="00B50977" w:rsidRPr="00925826" w:rsidRDefault="00B50977" w:rsidP="00B50977">
      <w:pPr>
        <w:pStyle w:val="ProductList-Body"/>
        <w:tabs>
          <w:tab w:val="clear" w:pos="360"/>
          <w:tab w:val="clear" w:pos="720"/>
          <w:tab w:val="clear" w:pos="1080"/>
        </w:tabs>
        <w:rPr>
          <w:rFonts w:ascii="Calibri" w:eastAsia="SimSun" w:hAnsi="Calibri"/>
        </w:rPr>
      </w:pPr>
      <w:r w:rsidRPr="00925826">
        <w:rPr>
          <w:rFonts w:ascii="Calibri" w:eastAsia="SimSun" w:hAnsi="Calibri"/>
          <w:b/>
          <w:color w:val="00188F"/>
        </w:rPr>
        <w:t>区域正常运行时间百分比</w:t>
      </w:r>
      <w:r w:rsidRPr="00925826">
        <w:rPr>
          <w:rFonts w:ascii="Calibri" w:eastAsia="SimSun" w:hAnsi="Calibri"/>
        </w:rPr>
        <w:t>：使用以下公式计算：</w:t>
      </w:r>
    </w:p>
    <w:p w14:paraId="4A8540F8" w14:textId="77777777" w:rsidR="00B50977" w:rsidRPr="00925826" w:rsidRDefault="00B50977" w:rsidP="00B50977">
      <w:pPr>
        <w:pStyle w:val="ProductList-Body"/>
        <w:tabs>
          <w:tab w:val="clear" w:pos="360"/>
          <w:tab w:val="clear" w:pos="720"/>
          <w:tab w:val="clear" w:pos="1080"/>
        </w:tabs>
        <w:rPr>
          <w:rFonts w:ascii="Calibri" w:eastAsia="SimSun" w:hAnsi="Calibri"/>
        </w:rPr>
      </w:pPr>
    </w:p>
    <w:p w14:paraId="751A43EE" w14:textId="77777777" w:rsidR="00B50977" w:rsidRPr="00925826" w:rsidRDefault="00000000" w:rsidP="00B50977">
      <w:pPr>
        <w:jc w:val="both"/>
        <w:rPr>
          <w:rFonts w:ascii="SimSun" w:eastAsia="SimSun" w:hAnsi="SimSun"/>
          <w:i/>
          <w:sz w:val="18"/>
        </w:rPr>
      </w:pPr>
      <m:oMathPara>
        <m:oMathParaPr>
          <m:jc m:val="center"/>
        </m:oMathParaPr>
        <m:oMath>
          <m:f>
            <m:fPr>
              <m:ctrlPr>
                <w:rPr>
                  <w:rFonts w:ascii="Cambria Math" w:eastAsia="SimSun" w:hAnsi="Cambria Math" w:cs="Calibri"/>
                  <w:i/>
                  <w:sz w:val="18"/>
                  <w:szCs w:val="18"/>
                </w:rPr>
              </m:ctrlPr>
            </m:fPr>
            <m:num>
              <m:r>
                <w:rPr>
                  <w:rFonts w:ascii="Cambria Math" w:eastAsia="SimSun" w:hAnsi="Cambria Math" w:cs="MS Mincho" w:hint="eastAsia"/>
                  <w:sz w:val="18"/>
                </w:rPr>
                <m:t>区域分</m:t>
              </m:r>
              <m:r>
                <w:rPr>
                  <w:rFonts w:ascii="Cambria Math" w:eastAsia="SimSun" w:hAnsi="Cambria Math" w:cs="New Gulim" w:hint="eastAsia"/>
                  <w:sz w:val="18"/>
                </w:rPr>
                <m:t>钟数</m:t>
              </m:r>
              <m:r>
                <w:rPr>
                  <w:rFonts w:ascii="Cambria Math" w:eastAsia="SimSun" w:hAnsi="Cambria Math"/>
                  <w:sz w:val="18"/>
                </w:rPr>
                <m:t xml:space="preserve"> - </m:t>
              </m:r>
              <m:r>
                <w:rPr>
                  <w:rFonts w:ascii="Cambria Math" w:eastAsia="SimSun" w:hAnsi="Cambria Math" w:cs="MS Mincho" w:hint="eastAsia"/>
                  <w:sz w:val="18"/>
                </w:rPr>
                <m:t>区域停机</m:t>
              </m:r>
              <m:r>
                <w:rPr>
                  <w:rFonts w:ascii="Cambria Math" w:eastAsia="SimSun" w:hAnsi="Cambria Math" w:cs="New Gulim" w:hint="eastAsia"/>
                  <w:sz w:val="18"/>
                </w:rPr>
                <m:t>时间</m:t>
              </m:r>
              <m:r>
                <w:rPr>
                  <w:rFonts w:ascii="Cambria Math" w:eastAsia="SimSun" w:hAnsi="Cambria Math" w:cs="Calibri"/>
                  <w:sz w:val="18"/>
                  <w:szCs w:val="18"/>
                </w:rPr>
                <m:t xml:space="preserve"> </m:t>
              </m:r>
            </m:num>
            <m:den>
              <m:r>
                <w:rPr>
                  <w:rFonts w:ascii="Cambria Math" w:eastAsia="SimSun" w:hAnsi="Cambria Math" w:cs="MS Mincho" w:hint="eastAsia"/>
                  <w:sz w:val="18"/>
                </w:rPr>
                <m:t>区域分</m:t>
              </m:r>
              <m:r>
                <w:rPr>
                  <w:rFonts w:ascii="Cambria Math" w:eastAsia="SimSun" w:hAnsi="Cambria Math" w:cs="New Gulim" w:hint="eastAsia"/>
                  <w:sz w:val="18"/>
                </w:rPr>
                <m:t>钟数</m:t>
              </m:r>
            </m:den>
          </m:f>
          <m:r>
            <w:rPr>
              <w:rFonts w:ascii="Cambria Math" w:eastAsia="SimSun" w:hAnsi="Cambria Math" w:cs="Calibri"/>
              <w:sz w:val="18"/>
              <w:szCs w:val="18"/>
            </w:rPr>
            <m:t xml:space="preserve"> x 100</m:t>
          </m:r>
        </m:oMath>
      </m:oMathPara>
    </w:p>
    <w:p w14:paraId="0BACF980" w14:textId="77777777" w:rsidR="00B50977" w:rsidRPr="00925826" w:rsidRDefault="00B50977" w:rsidP="00B50977">
      <w:pPr>
        <w:pStyle w:val="ProductList-Body"/>
        <w:tabs>
          <w:tab w:val="clear" w:pos="360"/>
          <w:tab w:val="clear" w:pos="720"/>
          <w:tab w:val="clear" w:pos="1080"/>
        </w:tabs>
        <w:rPr>
          <w:rFonts w:ascii="Calibri" w:eastAsia="SimSun" w:hAnsi="Calibri"/>
        </w:rPr>
      </w:pPr>
      <w:r w:rsidRPr="00925826">
        <w:rPr>
          <w:rFonts w:ascii="Calibri" w:eastAsia="SimSun" w:hAnsi="Calibri"/>
          <w:b/>
          <w:color w:val="00188F"/>
        </w:rPr>
        <w:t>服务额度</w:t>
      </w:r>
      <w:r w:rsidRPr="00925826">
        <w:rPr>
          <w:rFonts w:ascii="Calibri" w:eastAsia="SimSun" w:hAnsi="Calibri"/>
        </w:rPr>
        <w:t>：对于</w:t>
      </w:r>
      <w:r w:rsidRPr="00925826">
        <w:rPr>
          <w:rFonts w:eastAsiaTheme="minorHAnsi"/>
        </w:rPr>
        <w:t xml:space="preserve"> Windows 365</w:t>
      </w:r>
      <w:r w:rsidRPr="00925826">
        <w:rPr>
          <w:rFonts w:ascii="Calibri" w:eastAsia="SimSun" w:hAnsi="Calibri"/>
        </w:rPr>
        <w:t>，服务额度并非适用月度服务费的百分比，而是所有每用户额度的总和。</w:t>
      </w:r>
    </w:p>
    <w:p w14:paraId="4B3D16BD" w14:textId="77777777" w:rsidR="00B50977" w:rsidRDefault="00B50977" w:rsidP="00137E67">
      <w:pPr>
        <w:spacing w:after="0" w:line="240" w:lineRule="auto"/>
        <w:rPr>
          <w:rFonts w:eastAsia="SimSun"/>
          <w:sz w:val="18"/>
        </w:rPr>
      </w:pPr>
    </w:p>
    <w:p w14:paraId="62A4E908" w14:textId="280218D0" w:rsidR="007917E2" w:rsidRPr="002A53DD" w:rsidRDefault="007917E2" w:rsidP="00137E67">
      <w:pPr>
        <w:spacing w:after="0" w:line="240" w:lineRule="auto"/>
        <w:rPr>
          <w:rFonts w:eastAsia="SimSun"/>
          <w:sz w:val="18"/>
        </w:rPr>
        <w:sectPr w:rsidR="007917E2" w:rsidRPr="002A53DD" w:rsidSect="00EE7201">
          <w:footerReference w:type="default" r:id="rId20"/>
          <w:pgSz w:w="12240" w:h="15840" w:code="1"/>
          <w:pgMar w:top="1440" w:right="720" w:bottom="1440" w:left="720" w:header="720" w:footer="720" w:gutter="0"/>
          <w:cols w:space="720"/>
        </w:sectPr>
      </w:pPr>
    </w:p>
    <w:p w14:paraId="6B8CC992"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537" w:name="AppendixA"/>
      <w:bookmarkStart w:id="538" w:name="_Toc128507539"/>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A</w:t>
      </w:r>
      <w:bookmarkEnd w:id="537"/>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针对病毒检测和阻止</w:t>
      </w:r>
      <w:r w:rsidRPr="002A53DD">
        <w:rPr>
          <w:rFonts w:asciiTheme="minorHAnsi" w:eastAsia="SimSun" w:hAnsi="SimSun" w:cs="Malgun Gothic" w:hint="eastAsia"/>
          <w:lang w:eastAsia="zh-CN"/>
        </w:rPr>
        <w:t>、</w:t>
      </w:r>
      <w:r w:rsidRPr="002A53DD">
        <w:rPr>
          <w:rFonts w:asciiTheme="minorHAnsi" w:eastAsia="SimSun" w:hAnsi="SimSun" w:cs="MS Gothic" w:hint="eastAsia"/>
          <w:lang w:eastAsia="zh-CN"/>
        </w:rPr>
        <w:t>垃圾</w:t>
      </w:r>
      <w:r w:rsidRPr="002A53DD">
        <w:rPr>
          <w:rFonts w:asciiTheme="minorHAnsi" w:eastAsia="SimSun" w:hAnsi="SimSun" w:cs="MingLiU" w:hint="eastAsia"/>
          <w:lang w:eastAsia="zh-CN"/>
        </w:rPr>
        <w:t>邮件有效性或误报的服务级别承</w:t>
      </w:r>
      <w:r w:rsidRPr="002A53DD">
        <w:rPr>
          <w:rFonts w:ascii="SimSun" w:eastAsia="SimSun" w:hAnsi="SimSun" w:cs="PMingLiU" w:hint="eastAsia"/>
          <w:lang w:eastAsia="zh-CN"/>
        </w:rPr>
        <w:t>诺</w:t>
      </w:r>
      <w:bookmarkEnd w:id="538"/>
    </w:p>
    <w:p w14:paraId="131DD4F0"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对于作为独立服务或通过</w:t>
      </w:r>
      <w:r w:rsidRPr="002A53DD">
        <w:rPr>
          <w:rFonts w:eastAsia="SimSun" w:hint="eastAsia"/>
          <w:lang w:eastAsia="zh-CN"/>
        </w:rPr>
        <w:t xml:space="preserve"> 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Exchange Online </w:t>
      </w:r>
      <w:r w:rsidRPr="002A53DD">
        <w:rPr>
          <w:rFonts w:eastAsia="SimSun" w:hAnsi="SimSun" w:cs="MS Gothic" w:hint="eastAsia"/>
          <w:lang w:eastAsia="zh-CN"/>
        </w:rPr>
        <w:t>和</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们未达到为下列各方面规定的服务级别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r w:rsidRPr="002A53DD">
        <w:rPr>
          <w:rFonts w:eastAsia="SimSun" w:hint="eastAsia"/>
          <w:lang w:eastAsia="zh-CN"/>
        </w:rPr>
        <w:t xml:space="preserve">(1) </w:t>
      </w:r>
      <w:r w:rsidRPr="002A53DD">
        <w:rPr>
          <w:rFonts w:eastAsia="SimSun" w:hAnsi="SimSun" w:cs="MS Gothic" w:hint="eastAsia"/>
          <w:lang w:eastAsia="zh-CN"/>
        </w:rPr>
        <w:t>病毒</w:t>
      </w:r>
      <w:r w:rsidRPr="002A53DD">
        <w:rPr>
          <w:rFonts w:eastAsia="SimSun" w:hAnsi="SimSun" w:cs="MingLiU" w:hint="eastAsia"/>
          <w:lang w:eastAsia="zh-CN"/>
        </w:rPr>
        <w:t>检测和阻止</w:t>
      </w:r>
      <w:r w:rsidRPr="002A53DD">
        <w:rPr>
          <w:rFonts w:eastAsia="SimSun" w:hAnsi="SimSun" w:cs="Malgun Gothic" w:hint="eastAsia"/>
          <w:lang w:eastAsia="zh-CN"/>
        </w:rPr>
        <w:t>、</w:t>
      </w:r>
      <w:r w:rsidRPr="002A53DD">
        <w:rPr>
          <w:rFonts w:eastAsia="SimSun" w:hint="eastAsia"/>
          <w:lang w:eastAsia="zh-CN"/>
        </w:rPr>
        <w:t xml:space="preserve">(2) </w:t>
      </w:r>
      <w:r w:rsidRPr="002A53DD">
        <w:rPr>
          <w:rFonts w:eastAsia="SimSun" w:hAnsi="SimSun" w:cs="MS Gothic" w:hint="eastAsia"/>
          <w:lang w:eastAsia="zh-CN"/>
        </w:rPr>
        <w:t>垃圾</w:t>
      </w:r>
      <w:r w:rsidRPr="002A53DD">
        <w:rPr>
          <w:rFonts w:eastAsia="SimSun" w:hAnsi="SimSun" w:cs="MingLiU" w:hint="eastAsia"/>
          <w:lang w:eastAsia="zh-CN"/>
        </w:rPr>
        <w:t>邮件有效性或</w:t>
      </w:r>
      <w:r w:rsidRPr="002A53DD">
        <w:rPr>
          <w:rFonts w:eastAsia="SimSun" w:hint="eastAsia"/>
          <w:lang w:eastAsia="zh-CN"/>
        </w:rPr>
        <w:t xml:space="preserve"> (3) </w:t>
      </w:r>
      <w:r w:rsidRPr="002A53DD">
        <w:rPr>
          <w:rFonts w:eastAsia="SimSun" w:hAnsi="SimSun" w:cs="MingLiU" w:hint="eastAsia"/>
          <w:lang w:eastAsia="zh-CN"/>
        </w:rPr>
        <w:t>误报</w:t>
      </w:r>
      <w:r w:rsidRPr="002A53DD">
        <w:rPr>
          <w:rFonts w:eastAsia="SimSun" w:hAnsi="SimSun" w:cs="Malgun Gothic" w:hint="eastAsia"/>
          <w:lang w:eastAsia="zh-CN"/>
        </w:rPr>
        <w:t>。</w:t>
      </w:r>
      <w:r w:rsidRPr="002A53DD">
        <w:rPr>
          <w:rFonts w:eastAsia="SimSun" w:hAnsi="SimSun" w:cs="MS Gothic" w:hint="eastAsia"/>
          <w:lang w:eastAsia="zh-CN"/>
        </w:rPr>
        <w:t>如果未达到</w:t>
      </w:r>
      <w:r w:rsidRPr="002A53DD">
        <w:rPr>
          <w:rFonts w:eastAsia="SimSun" w:hAnsi="SimSun" w:cs="MingLiU" w:hint="eastAsia"/>
          <w:lang w:eastAsia="zh-CN"/>
        </w:rPr>
        <w:t>这些独立服务级别中的任何级别</w:t>
      </w:r>
      <w:r w:rsidRPr="002A53DD">
        <w:rPr>
          <w:rFonts w:eastAsia="SimSun" w:hAnsi="SimSun" w:cs="Malgun Gothic" w:hint="eastAsia"/>
          <w:lang w:eastAsia="zh-CN"/>
        </w:rPr>
        <w:t>，</w:t>
      </w:r>
      <w:r w:rsidRPr="002A53DD">
        <w:rPr>
          <w:rFonts w:eastAsia="SimSun" w:hAnsi="SimSun" w:cs="MingLiU" w:hint="eastAsia"/>
          <w:lang w:eastAsia="zh-CN"/>
        </w:rPr>
        <w:t>则您可针对服务费用减免提交索赔</w:t>
      </w:r>
      <w:r w:rsidRPr="002A53DD">
        <w:rPr>
          <w:rFonts w:eastAsia="SimSun" w:hAnsi="SimSun" w:cs="Malgun Gothic" w:hint="eastAsia"/>
          <w:lang w:eastAsia="zh-CN"/>
        </w:rPr>
        <w:t>。</w:t>
      </w:r>
      <w:r w:rsidRPr="002A53DD">
        <w:rPr>
          <w:rFonts w:eastAsia="SimSun" w:hAnsi="SimSun" w:cs="MS Gothic" w:hint="eastAsia"/>
          <w:lang w:eastAsia="zh-CN"/>
        </w:rPr>
        <w:t>如果一个事件</w:t>
      </w:r>
      <w:r w:rsidRPr="002A53DD">
        <w:rPr>
          <w:rFonts w:eastAsia="SimSun" w:hAnsi="SimSun" w:cs="MingLiU" w:hint="eastAsia"/>
          <w:lang w:eastAsia="zh-CN"/>
        </w:rPr>
        <w:t>导致我们的</w:t>
      </w:r>
      <w:r w:rsidRPr="002A53DD">
        <w:rPr>
          <w:rFonts w:eastAsia="SimSun" w:hint="eastAsia"/>
          <w:lang w:eastAsia="zh-CN"/>
        </w:rPr>
        <w:t xml:space="preserve"> Exchange Online </w:t>
      </w:r>
      <w:r w:rsidRPr="002A53DD">
        <w:rPr>
          <w:rFonts w:eastAsia="SimSun" w:hAnsi="SimSun" w:cs="MS Gothic" w:hint="eastAsia"/>
          <w:lang w:eastAsia="zh-CN"/>
        </w:rPr>
        <w:t>或</w:t>
      </w:r>
      <w:r w:rsidRPr="002A53DD">
        <w:rPr>
          <w:rFonts w:eastAsia="SimSun" w:hint="eastAsia"/>
          <w:lang w:eastAsia="zh-CN"/>
        </w:rPr>
        <w:t xml:space="preserve"> EOP </w:t>
      </w:r>
      <w:r w:rsidRPr="002A53DD">
        <w:rPr>
          <w:rFonts w:eastAsia="SimSun" w:hAnsi="SimSun" w:cs="MS Gothic" w:hint="eastAsia"/>
          <w:lang w:eastAsia="zh-CN"/>
        </w:rPr>
        <w:t>的多个</w:t>
      </w:r>
      <w:r w:rsidRPr="002A53DD">
        <w:rPr>
          <w:rFonts w:eastAsia="SimSun" w:hint="eastAsia"/>
          <w:lang w:eastAsia="zh-CN"/>
        </w:rPr>
        <w:t xml:space="preserve"> SLA </w:t>
      </w:r>
      <w:r w:rsidRPr="002A53DD">
        <w:rPr>
          <w:rFonts w:eastAsia="SimSun" w:hAnsi="SimSun" w:cs="MS Gothic" w:hint="eastAsia"/>
          <w:lang w:eastAsia="zh-CN"/>
        </w:rPr>
        <w:t>指</w:t>
      </w:r>
      <w:r w:rsidRPr="002A53DD">
        <w:rPr>
          <w:rFonts w:eastAsia="SimSun" w:hAnsi="SimSun" w:cs="MingLiU" w:hint="eastAsia"/>
          <w:lang w:eastAsia="zh-CN"/>
        </w:rPr>
        <w:t>标失败</w:t>
      </w:r>
      <w:r w:rsidRPr="002A53DD">
        <w:rPr>
          <w:rFonts w:eastAsia="SimSun" w:hAnsi="SimSun" w:cs="Malgun Gothic" w:hint="eastAsia"/>
          <w:lang w:eastAsia="zh-CN"/>
        </w:rPr>
        <w:t>，</w:t>
      </w:r>
      <w:r w:rsidRPr="002A53DD">
        <w:rPr>
          <w:rFonts w:eastAsia="SimSun" w:hAnsi="SimSun" w:cs="MingLiU" w:hint="eastAsia"/>
          <w:lang w:eastAsia="zh-CN"/>
        </w:rPr>
        <w:t>则对于每种服务</w:t>
      </w:r>
      <w:r w:rsidRPr="002A53DD">
        <w:rPr>
          <w:rFonts w:eastAsia="SimSun" w:hAnsi="SimSun" w:cs="Malgun Gothic" w:hint="eastAsia"/>
          <w:lang w:eastAsia="zh-CN"/>
        </w:rPr>
        <w:t>，</w:t>
      </w:r>
      <w:r w:rsidRPr="002A53DD">
        <w:rPr>
          <w:rFonts w:eastAsia="SimSun" w:hAnsi="SimSun" w:cs="MS Gothic" w:hint="eastAsia"/>
          <w:lang w:eastAsia="zh-CN"/>
        </w:rPr>
        <w:t>您只能</w:t>
      </w:r>
      <w:r w:rsidRPr="002A53DD">
        <w:rPr>
          <w:rFonts w:eastAsia="SimSun" w:hAnsi="SimSun" w:cs="MingLiU" w:hint="eastAsia"/>
          <w:lang w:eastAsia="zh-CN"/>
        </w:rPr>
        <w:t>针对该事件提出一项服务费用减免索赔</w:t>
      </w:r>
      <w:r w:rsidRPr="002A53DD">
        <w:rPr>
          <w:rFonts w:eastAsia="SimSun" w:hAnsi="SimSun" w:cs="MS Mincho" w:hint="eastAsia"/>
          <w:lang w:eastAsia="zh-CN"/>
        </w:rPr>
        <w:t>。</w:t>
      </w:r>
    </w:p>
    <w:p w14:paraId="7A7EA811" w14:textId="77777777" w:rsidR="00137E67" w:rsidRPr="002A53DD" w:rsidRDefault="00137E67" w:rsidP="00137E67">
      <w:pPr>
        <w:pStyle w:val="ProductList-Body"/>
        <w:tabs>
          <w:tab w:val="clear" w:pos="360"/>
        </w:tabs>
        <w:rPr>
          <w:rFonts w:eastAsia="SimSun"/>
          <w:lang w:eastAsia="zh-CN"/>
        </w:rPr>
      </w:pPr>
    </w:p>
    <w:p w14:paraId="68028CCF" w14:textId="77777777" w:rsidR="00137E67" w:rsidRPr="002A53DD" w:rsidRDefault="00137E67" w:rsidP="00137E67">
      <w:pPr>
        <w:pStyle w:val="ProductList-Body"/>
        <w:numPr>
          <w:ilvl w:val="0"/>
          <w:numId w:val="10"/>
        </w:numPr>
        <w:tabs>
          <w:tab w:val="clear" w:pos="360"/>
        </w:tabs>
        <w:ind w:left="360" w:hanging="360"/>
        <w:rPr>
          <w:rFonts w:eastAsia="SimSun"/>
          <w:lang w:eastAsia="zh-CN"/>
        </w:rPr>
      </w:pPr>
      <w:r w:rsidRPr="002A53DD">
        <w:rPr>
          <w:rFonts w:eastAsia="SimSun" w:hAnsi="SimSun" w:cs="MS Gothic" w:hint="eastAsia"/>
          <w:b/>
          <w:color w:val="00188F"/>
          <w:lang w:eastAsia="zh-CN"/>
        </w:rPr>
        <w:t>病毒</w:t>
      </w:r>
      <w:r w:rsidRPr="002A53DD">
        <w:rPr>
          <w:rFonts w:eastAsia="SimSun" w:hAnsi="SimSun" w:cs="MingLiU" w:hint="eastAsia"/>
          <w:b/>
          <w:color w:val="00188F"/>
          <w:lang w:eastAsia="zh-CN"/>
        </w:rPr>
        <w:t>检测和阻止服务级</w:t>
      </w:r>
      <w:r w:rsidRPr="002A53DD">
        <w:rPr>
          <w:rFonts w:ascii="SimSun" w:eastAsia="SimSun" w:hAnsi="SimSun" w:cs="PMingLiU" w:hint="eastAsia"/>
          <w:b/>
          <w:color w:val="00188F"/>
          <w:lang w:eastAsia="zh-CN"/>
        </w:rPr>
        <w:t>别</w:t>
      </w:r>
    </w:p>
    <w:p w14:paraId="44E0CC1F"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lang w:eastAsia="zh-CN"/>
        </w:rPr>
        <w:t>病毒</w:t>
      </w:r>
      <w:r w:rsidRPr="002A53DD">
        <w:rPr>
          <w:rFonts w:eastAsia="SimSun" w:hAnsi="SimSun" w:cs="MingLiU" w:hint="eastAsia"/>
          <w:lang w:eastAsia="zh-CN"/>
        </w:rPr>
        <w:t>检测和阻止</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义为筛选器为防止感染而对病毒进行的检测和阻止</w:t>
      </w:r>
      <w:proofErr w:type="gramEnd"/>
      <w:r w:rsidRPr="002A53DD">
        <w:rPr>
          <w:rFonts w:eastAsia="SimSun" w:hAnsi="SimSun" w:cs="Malgun Gothic" w:hint="eastAsia"/>
          <w:lang w:eastAsia="zh-CN"/>
        </w:rPr>
        <w:t>。</w:t>
      </w:r>
      <w:r w:rsidRPr="00B17C0F">
        <w:rPr>
          <w:rFonts w:ascii="SimSun" w:eastAsia="SimSun" w:hAnsi="SimSun" w:cstheme="minorHAnsi"/>
          <w:lang w:eastAsia="zh-CN"/>
        </w:rPr>
        <w:t>“</w:t>
      </w:r>
      <w:r w:rsidRPr="002A53DD">
        <w:rPr>
          <w:rFonts w:eastAsia="SimSun" w:hAnsi="SimSun" w:cs="MS Gothic" w:hint="eastAsia"/>
          <w:lang w:eastAsia="zh-CN"/>
        </w:rPr>
        <w:t>病毒</w:t>
      </w:r>
      <w:r w:rsidRPr="00B17C0F">
        <w:rPr>
          <w:rFonts w:ascii="SimSun" w:eastAsia="SimSun" w:hAnsi="SimSun" w:cstheme="minorHAnsi"/>
          <w:lang w:eastAsia="zh-CN"/>
        </w:rPr>
        <w:t>”</w:t>
      </w:r>
      <w:r w:rsidRPr="002A53DD">
        <w:rPr>
          <w:rFonts w:eastAsia="SimSun" w:hAnsi="SimSun" w:cs="MS Gothic" w:hint="eastAsia"/>
          <w:lang w:eastAsia="zh-CN"/>
        </w:rPr>
        <w:t>广泛定</w:t>
      </w:r>
      <w:r w:rsidRPr="002A53DD">
        <w:rPr>
          <w:rFonts w:eastAsia="SimSun" w:hAnsi="SimSun" w:cs="MingLiU" w:hint="eastAsia"/>
          <w:lang w:eastAsia="zh-CN"/>
        </w:rPr>
        <w:t>义为已知恶意软件</w:t>
      </w:r>
      <w:r w:rsidRPr="002A53DD">
        <w:rPr>
          <w:rFonts w:eastAsia="SimSun" w:hAnsi="SimSun" w:cs="Malgun Gothic" w:hint="eastAsia"/>
          <w:lang w:eastAsia="zh-CN"/>
        </w:rPr>
        <w:t>，</w:t>
      </w:r>
      <w:r w:rsidRPr="002A53DD">
        <w:rPr>
          <w:rFonts w:eastAsia="SimSun" w:hAnsi="SimSun" w:cs="MS Gothic" w:hint="eastAsia"/>
          <w:lang w:eastAsia="zh-CN"/>
        </w:rPr>
        <w:t>包括病毒</w:t>
      </w:r>
      <w:r w:rsidRPr="002A53DD">
        <w:rPr>
          <w:rFonts w:eastAsia="SimSun" w:hAnsi="SimSun" w:cs="Malgun Gothic" w:hint="eastAsia"/>
          <w:lang w:eastAsia="zh-CN"/>
        </w:rPr>
        <w:t>、</w:t>
      </w:r>
      <w:r w:rsidRPr="002A53DD">
        <w:rPr>
          <w:rFonts w:eastAsia="SimSun" w:hAnsi="SimSun" w:cs="MS Gothic" w:hint="eastAsia"/>
          <w:lang w:eastAsia="zh-CN"/>
        </w:rPr>
        <w:t>蠕虫和特洛伊木</w:t>
      </w:r>
      <w:r w:rsidRPr="002A53DD">
        <w:rPr>
          <w:rFonts w:eastAsia="SimSun" w:hAnsi="SimSun" w:cs="MingLiU" w:hint="eastAsia"/>
          <w:lang w:eastAsia="zh-CN"/>
        </w:rPr>
        <w:t>马</w:t>
      </w:r>
      <w:r w:rsidRPr="002A53DD">
        <w:rPr>
          <w:rFonts w:eastAsia="SimSun" w:hAnsi="SimSun" w:cs="MS Mincho" w:hint="eastAsia"/>
          <w:lang w:eastAsia="zh-CN"/>
        </w:rPr>
        <w:t>。</w:t>
      </w:r>
    </w:p>
    <w:p w14:paraId="7F03A2D1"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当广泛使用的商</w:t>
      </w:r>
      <w:r w:rsidRPr="002A53DD">
        <w:rPr>
          <w:rFonts w:eastAsia="SimSun" w:hAnsi="SimSun" w:cs="MingLiU" w:hint="eastAsia"/>
          <w:lang w:eastAsia="zh-CN"/>
        </w:rPr>
        <w:t>业病毒扫描引擎可检测到某个病毒并且检测功能在整个</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络上可用时</w:t>
      </w:r>
      <w:r w:rsidRPr="002A53DD">
        <w:rPr>
          <w:rFonts w:eastAsia="SimSun" w:hAnsi="SimSun" w:cs="Malgun Gothic" w:hint="eastAsia"/>
          <w:lang w:eastAsia="zh-CN"/>
        </w:rPr>
        <w:t>，</w:t>
      </w:r>
      <w:r w:rsidRPr="002A53DD">
        <w:rPr>
          <w:rFonts w:eastAsia="SimSun" w:hAnsi="SimSun" w:cs="MingLiU" w:hint="eastAsia"/>
          <w:lang w:eastAsia="zh-CN"/>
        </w:rPr>
        <w:t>认为该病毒是已知的</w:t>
      </w:r>
      <w:r w:rsidRPr="002A53DD">
        <w:rPr>
          <w:rFonts w:eastAsia="SimSun" w:hAnsi="SimSun" w:cs="MS Mincho" w:hint="eastAsia"/>
          <w:lang w:eastAsia="zh-CN"/>
        </w:rPr>
        <w:t>。</w:t>
      </w:r>
    </w:p>
    <w:p w14:paraId="498A18CC"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必</w:t>
      </w:r>
      <w:r w:rsidRPr="002A53DD">
        <w:rPr>
          <w:rFonts w:eastAsia="SimSun" w:hAnsi="SimSun" w:cs="MingLiU" w:hint="eastAsia"/>
          <w:lang w:eastAsia="zh-CN"/>
        </w:rPr>
        <w:t>须是由无目的感染引起的</w:t>
      </w:r>
      <w:r w:rsidRPr="002A53DD">
        <w:rPr>
          <w:rFonts w:eastAsia="SimSun" w:hAnsi="SimSun" w:cs="MS Mincho" w:hint="eastAsia"/>
          <w:lang w:eastAsia="zh-CN"/>
        </w:rPr>
        <w:t>。</w:t>
      </w:r>
    </w:p>
    <w:p w14:paraId="51E6211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病毒必</w:t>
      </w:r>
      <w:r w:rsidRPr="002A53DD">
        <w:rPr>
          <w:rFonts w:eastAsia="SimSun" w:hAnsi="SimSun" w:cs="MingLiU" w:hint="eastAsia"/>
          <w:lang w:eastAsia="zh-CN"/>
        </w:rPr>
        <w:t>须已由</w:t>
      </w:r>
      <w:r w:rsidRPr="002A53DD">
        <w:rPr>
          <w:rFonts w:eastAsia="SimSun" w:hint="eastAsia"/>
          <w:lang w:eastAsia="zh-CN"/>
        </w:rPr>
        <w:t xml:space="preserve"> EOP </w:t>
      </w:r>
      <w:r w:rsidRPr="002A53DD">
        <w:rPr>
          <w:rFonts w:eastAsia="SimSun" w:hAnsi="SimSun" w:cs="MS Gothic" w:hint="eastAsia"/>
          <w:lang w:eastAsia="zh-CN"/>
        </w:rPr>
        <w:t>病毒</w:t>
      </w:r>
      <w:r w:rsidRPr="002A53DD">
        <w:rPr>
          <w:rFonts w:eastAsia="SimSun" w:hAnsi="SimSun" w:cs="MingLiU" w:hint="eastAsia"/>
          <w:lang w:eastAsia="zh-CN"/>
        </w:rPr>
        <w:t>筛选器扫描</w:t>
      </w:r>
      <w:r w:rsidRPr="002A53DD">
        <w:rPr>
          <w:rFonts w:eastAsia="SimSun" w:hAnsi="SimSun" w:cs="MS Mincho" w:hint="eastAsia"/>
          <w:lang w:eastAsia="zh-CN"/>
        </w:rPr>
        <w:t>。</w:t>
      </w:r>
    </w:p>
    <w:p w14:paraId="0490B7D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将已感染已知病毒的</w:t>
      </w:r>
      <w:r w:rsidRPr="002A53DD">
        <w:rPr>
          <w:rFonts w:eastAsia="SimSun" w:hAnsi="SimSun" w:cs="MingLiU" w:hint="eastAsia"/>
          <w:lang w:eastAsia="zh-CN"/>
        </w:rPr>
        <w:t>电子邮件传送给您</w:t>
      </w:r>
      <w:r w:rsidRPr="002A53DD">
        <w:rPr>
          <w:rFonts w:eastAsia="SimSun" w:hAnsi="SimSun" w:cs="Malgun Gothic" w:hint="eastAsia"/>
          <w:lang w:eastAsia="zh-CN"/>
        </w:rPr>
        <w:t>，</w:t>
      </w:r>
      <w:r w:rsidRPr="002A53DD">
        <w:rPr>
          <w:rFonts w:eastAsia="SimSun" w:hAnsi="SimSun" w:cs="MingLiU" w:hint="eastAsia"/>
          <w:lang w:eastAsia="zh-CN"/>
        </w:rPr>
        <w:t>则</w:t>
      </w:r>
      <w:r w:rsidRPr="002A53DD">
        <w:rPr>
          <w:rFonts w:eastAsia="SimSun" w:hint="eastAsia"/>
          <w:lang w:eastAsia="zh-CN"/>
        </w:rPr>
        <w:t xml:space="preserve"> EOP </w:t>
      </w:r>
      <w:r w:rsidRPr="002A53DD">
        <w:rPr>
          <w:rFonts w:eastAsia="SimSun" w:hAnsi="SimSun" w:cs="MS Gothic" w:hint="eastAsia"/>
          <w:lang w:eastAsia="zh-CN"/>
        </w:rPr>
        <w:t>会通知您并与您一起</w:t>
      </w:r>
      <w:r w:rsidRPr="002A53DD">
        <w:rPr>
          <w:rFonts w:eastAsia="SimSun" w:hAnsi="SimSun" w:cs="MingLiU" w:hint="eastAsia"/>
          <w:lang w:eastAsia="zh-CN"/>
        </w:rPr>
        <w:t>识别并删除该邮件</w:t>
      </w:r>
      <w:r w:rsidRPr="002A53DD">
        <w:rPr>
          <w:rFonts w:eastAsia="SimSun" w:hAnsi="SimSun" w:cs="Malgun Gothic" w:hint="eastAsia"/>
          <w:lang w:eastAsia="zh-CN"/>
        </w:rPr>
        <w:t>。</w:t>
      </w:r>
      <w:r w:rsidRPr="002A53DD">
        <w:rPr>
          <w:rFonts w:eastAsia="SimSun" w:hAnsi="SimSun" w:cs="MS Gothic" w:hint="eastAsia"/>
          <w:lang w:eastAsia="zh-CN"/>
        </w:rPr>
        <w:t>如果</w:t>
      </w:r>
      <w:r w:rsidRPr="002A53DD">
        <w:rPr>
          <w:rFonts w:eastAsia="SimSun" w:hAnsi="SimSun" w:cs="MingLiU" w:hint="eastAsia"/>
          <w:lang w:eastAsia="zh-CN"/>
        </w:rPr>
        <w:t>这阻止了感染</w:t>
      </w:r>
      <w:r w:rsidRPr="002A53DD">
        <w:rPr>
          <w:rFonts w:eastAsia="SimSun" w:hAnsi="SimSun" w:cs="Malgun Gothic" w:hint="eastAsia"/>
          <w:lang w:eastAsia="zh-CN"/>
        </w:rPr>
        <w:t>，</w:t>
      </w:r>
      <w:r w:rsidRPr="002A53DD">
        <w:rPr>
          <w:rFonts w:eastAsia="SimSun" w:hAnsi="SimSun" w:cs="MingLiU" w:hint="eastAsia"/>
          <w:lang w:eastAsia="zh-CN"/>
        </w:rPr>
        <w:t>则您无资格获取病毒检测和阻止服务级别下的服务费用减免</w:t>
      </w:r>
      <w:r w:rsidRPr="002A53DD">
        <w:rPr>
          <w:rFonts w:eastAsia="SimSun" w:hAnsi="SimSun" w:cs="MS Mincho" w:hint="eastAsia"/>
          <w:lang w:eastAsia="zh-CN"/>
        </w:rPr>
        <w:t>。</w:t>
      </w:r>
    </w:p>
    <w:p w14:paraId="3EEA75D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检测和阻止服务级别不适用于</w:t>
      </w:r>
      <w:r w:rsidRPr="00B17C0F">
        <w:rPr>
          <w:rFonts w:ascii="SimSun" w:eastAsia="SimSun" w:hAnsi="SimSun" w:cstheme="minorHAnsi"/>
          <w:lang w:eastAsia="zh-CN"/>
        </w:rPr>
        <w:t>：</w:t>
      </w:r>
    </w:p>
    <w:p w14:paraId="43B6DFA4"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未分</w:t>
      </w:r>
      <w:r w:rsidRPr="002A53DD">
        <w:rPr>
          <w:rFonts w:eastAsia="SimSun" w:hAnsi="SimSun" w:cs="MingLiU" w:hint="eastAsia"/>
          <w:lang w:eastAsia="zh-CN"/>
        </w:rPr>
        <w:t>类为恶意软件的电子邮件滥用形式</w:t>
      </w:r>
      <w:r w:rsidRPr="002A53DD">
        <w:rPr>
          <w:rFonts w:eastAsia="SimSun" w:hAnsi="SimSun" w:cs="Malgun Gothic" w:hint="eastAsia"/>
          <w:lang w:eastAsia="zh-CN"/>
        </w:rPr>
        <w:t>（</w:t>
      </w:r>
      <w:r w:rsidRPr="002A53DD">
        <w:rPr>
          <w:rFonts w:eastAsia="SimSun" w:hAnsi="SimSun" w:cs="MS Gothic" w:hint="eastAsia"/>
          <w:lang w:eastAsia="zh-CN"/>
        </w:rPr>
        <w:t>例如垃圾</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仿冒欺</w:t>
      </w:r>
      <w:r w:rsidRPr="002A53DD">
        <w:rPr>
          <w:rFonts w:eastAsia="SimSun" w:hAnsi="SimSun" w:cs="MingLiU" w:hint="eastAsia"/>
          <w:lang w:eastAsia="zh-CN"/>
        </w:rPr>
        <w:t>诈及其他欺诈邮件</w:t>
      </w:r>
      <w:r w:rsidRPr="002A53DD">
        <w:rPr>
          <w:rFonts w:eastAsia="SimSun" w:hAnsi="SimSun" w:cs="Malgun Gothic" w:hint="eastAsia"/>
          <w:lang w:eastAsia="zh-CN"/>
        </w:rPr>
        <w:t>、</w:t>
      </w:r>
      <w:r w:rsidRPr="002A53DD">
        <w:rPr>
          <w:rFonts w:eastAsia="SimSun" w:hAnsi="SimSun" w:cs="MS Gothic" w:hint="eastAsia"/>
          <w:lang w:eastAsia="zh-CN"/>
        </w:rPr>
        <w:t>广告件</w:t>
      </w:r>
      <w:r w:rsidRPr="002A53DD">
        <w:rPr>
          <w:rFonts w:eastAsia="SimSun" w:hAnsi="SimSun" w:cs="Malgun Gothic" w:hint="eastAsia"/>
          <w:lang w:eastAsia="zh-CN"/>
        </w:rPr>
        <w:t>）</w:t>
      </w:r>
      <w:r w:rsidRPr="002A53DD">
        <w:rPr>
          <w:rFonts w:eastAsia="SimSun" w:hAnsi="SimSun" w:cs="MS Gothic" w:hint="eastAsia"/>
          <w:lang w:eastAsia="zh-CN"/>
        </w:rPr>
        <w:t>以及各种形式的</w:t>
      </w:r>
      <w:r w:rsidRPr="002A53DD">
        <w:rPr>
          <w:rFonts w:eastAsia="SimSun" w:hAnsi="SimSun" w:cs="MingLiU" w:hint="eastAsia"/>
          <w:lang w:eastAsia="zh-CN"/>
        </w:rPr>
        <w:t>间谍软件</w:t>
      </w:r>
      <w:r w:rsidRPr="002A53DD">
        <w:rPr>
          <w:rFonts w:eastAsia="SimSun" w:hAnsi="SimSun" w:cs="Malgun Gothic" w:hint="eastAsia"/>
          <w:lang w:eastAsia="zh-CN"/>
        </w:rPr>
        <w:t>，</w:t>
      </w:r>
      <w:r w:rsidRPr="002A53DD">
        <w:rPr>
          <w:rFonts w:eastAsia="SimSun" w:hAnsi="SimSun" w:cs="MS Gothic" w:hint="eastAsia"/>
          <w:lang w:eastAsia="zh-CN"/>
        </w:rPr>
        <w:t>由于它</w:t>
      </w:r>
      <w:r w:rsidRPr="002A53DD">
        <w:rPr>
          <w:rFonts w:eastAsia="SimSun" w:hAnsi="SimSun" w:cs="MingLiU" w:hint="eastAsia"/>
          <w:lang w:eastAsia="zh-CN"/>
        </w:rPr>
        <w:t>们的目标指向性或有限使用对于反病毒界是未知的</w:t>
      </w:r>
      <w:r w:rsidRPr="002A53DD">
        <w:rPr>
          <w:rFonts w:eastAsia="SimSun" w:hAnsi="SimSun" w:cs="Malgun Gothic" w:hint="eastAsia"/>
          <w:lang w:eastAsia="zh-CN"/>
        </w:rPr>
        <w:t>，</w:t>
      </w:r>
      <w:r w:rsidRPr="002A53DD">
        <w:rPr>
          <w:rFonts w:eastAsia="SimSun" w:hAnsi="SimSun" w:cs="MS Gothic" w:hint="eastAsia"/>
          <w:lang w:eastAsia="zh-CN"/>
        </w:rPr>
        <w:t>因此反病毒</w:t>
      </w:r>
      <w:r w:rsidRPr="002A53DD">
        <w:rPr>
          <w:rFonts w:eastAsia="SimSun" w:hAnsi="SimSun" w:cs="MingLiU" w:hint="eastAsia"/>
          <w:lang w:eastAsia="zh-CN"/>
        </w:rPr>
        <w:t>产品不会将其作为病毒跟踪</w:t>
      </w:r>
      <w:r w:rsidRPr="002A53DD">
        <w:rPr>
          <w:rFonts w:eastAsia="SimSun" w:hAnsi="SimSun" w:cs="MS Mincho" w:hint="eastAsia"/>
          <w:lang w:eastAsia="zh-CN"/>
        </w:rPr>
        <w:t>。</w:t>
      </w:r>
    </w:p>
    <w:p w14:paraId="59AE7510" w14:textId="77777777" w:rsidR="00137E67" w:rsidRPr="002A53DD" w:rsidRDefault="00137E67" w:rsidP="002A5683">
      <w:pPr>
        <w:pStyle w:val="ProductList-Body"/>
        <w:numPr>
          <w:ilvl w:val="2"/>
          <w:numId w:val="12"/>
        </w:numPr>
        <w:tabs>
          <w:tab w:val="clear" w:pos="360"/>
        </w:tabs>
        <w:ind w:left="1080" w:hanging="360"/>
        <w:rPr>
          <w:rFonts w:eastAsia="SimSun"/>
          <w:lang w:eastAsia="zh-CN"/>
        </w:rPr>
      </w:pPr>
      <w:r w:rsidRPr="002A53DD">
        <w:rPr>
          <w:rFonts w:eastAsia="SimSun" w:hint="eastAsia"/>
          <w:lang w:eastAsia="zh-CN"/>
        </w:rPr>
        <w:t>NDR</w:t>
      </w:r>
      <w:r w:rsidRPr="002A53DD">
        <w:rPr>
          <w:rFonts w:eastAsia="SimSun" w:hAnsi="SimSun" w:hint="eastAsia"/>
          <w:lang w:eastAsia="zh-CN"/>
        </w:rPr>
        <w:t>、</w:t>
      </w:r>
      <w:r w:rsidRPr="002A53DD">
        <w:rPr>
          <w:rFonts w:eastAsia="SimSun" w:hAnsi="SimSun" w:cs="MS Gothic" w:hint="eastAsia"/>
          <w:lang w:eastAsia="zh-CN"/>
        </w:rPr>
        <w:t>通知或</w:t>
      </w:r>
      <w:r w:rsidRPr="002A53DD">
        <w:rPr>
          <w:rFonts w:eastAsia="SimSun" w:hAnsi="SimSun" w:cs="MingLiU" w:hint="eastAsia"/>
          <w:lang w:eastAsia="zh-CN"/>
        </w:rPr>
        <w:t>弹回电子邮件中包含的损坏</w:t>
      </w:r>
      <w:r w:rsidRPr="002A53DD">
        <w:rPr>
          <w:rFonts w:eastAsia="SimSun" w:hAnsi="SimSun" w:cs="Malgun Gothic" w:hint="eastAsia"/>
          <w:lang w:eastAsia="zh-CN"/>
        </w:rPr>
        <w:t>、</w:t>
      </w:r>
      <w:r w:rsidRPr="002A53DD">
        <w:rPr>
          <w:rFonts w:eastAsia="SimSun" w:hAnsi="SimSun" w:cs="MS Gothic" w:hint="eastAsia"/>
          <w:lang w:eastAsia="zh-CN"/>
        </w:rPr>
        <w:t>有缺陷</w:t>
      </w:r>
      <w:r w:rsidRPr="002A53DD">
        <w:rPr>
          <w:rFonts w:eastAsia="SimSun" w:hAnsi="SimSun" w:cs="Malgun Gothic" w:hint="eastAsia"/>
          <w:lang w:eastAsia="zh-CN"/>
        </w:rPr>
        <w:t>、</w:t>
      </w:r>
      <w:r w:rsidRPr="002A53DD">
        <w:rPr>
          <w:rFonts w:eastAsia="SimSun" w:hAnsi="SimSun" w:cs="MS Gothic" w:hint="eastAsia"/>
          <w:lang w:eastAsia="zh-CN"/>
        </w:rPr>
        <w:t>截断或无效的病毒</w:t>
      </w:r>
      <w:r w:rsidRPr="002A53DD">
        <w:rPr>
          <w:rFonts w:eastAsia="SimSun" w:hAnsi="SimSun" w:cs="MS Mincho" w:hint="eastAsia"/>
          <w:lang w:eastAsia="zh-CN"/>
        </w:rPr>
        <w:t>。</w:t>
      </w:r>
    </w:p>
    <w:p w14:paraId="14CDC287"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病毒</w:t>
      </w:r>
      <w:r w:rsidRPr="002A53DD">
        <w:rPr>
          <w:rFonts w:eastAsia="SimSun" w:hAnsi="SimSun" w:cs="MingLiU" w:hint="eastAsia"/>
          <w:lang w:eastAsia="zh-CN"/>
        </w:rPr>
        <w:t>检测和阻止服务的可用服务费用减免如下</w:t>
      </w:r>
      <w:r w:rsidRPr="00B17C0F">
        <w:rPr>
          <w:rFonts w:ascii="SimSun" w:eastAsia="SimSun" w:hAnsi="SimSun" w:cstheme="minorHAnsi"/>
          <w:lang w:eastAsia="zh-CN"/>
        </w:rPr>
        <w:t>：</w:t>
      </w:r>
      <w:r w:rsidRPr="002A53DD">
        <w:rPr>
          <w:rFonts w:eastAsia="SimSun" w:hAnsi="SimSun" w:cs="MS Gothic" w:hint="eastAsia"/>
          <w:lang w:eastAsia="zh-CN"/>
        </w:rPr>
        <w:t>如果在一个日</w:t>
      </w:r>
      <w:r w:rsidRPr="002A53DD">
        <w:rPr>
          <w:rFonts w:eastAsia="SimSun" w:hAnsi="SimSun" w:cs="MingLiU" w:hint="eastAsia"/>
          <w:lang w:eastAsia="zh-CN"/>
        </w:rPr>
        <w:t>历月中发生感染</w:t>
      </w:r>
      <w:r w:rsidRPr="002A53DD">
        <w:rPr>
          <w:rFonts w:eastAsia="SimSun" w:hAnsi="SimSun" w:cs="Malgun Gothic" w:hint="eastAsia"/>
          <w:lang w:eastAsia="zh-CN"/>
        </w:rPr>
        <w:t>，</w:t>
      </w:r>
      <w:r w:rsidRPr="002A53DD">
        <w:rPr>
          <w:rFonts w:eastAsia="SimSun" w:hAnsi="SimSun" w:cs="MingLiU" w:hint="eastAsia"/>
          <w:lang w:eastAsia="zh-CN"/>
        </w:rPr>
        <w:t>则为适用月服务费</w:t>
      </w:r>
      <w:r w:rsidRPr="002A53DD">
        <w:rPr>
          <w:rFonts w:eastAsia="SimSun" w:hint="eastAsia"/>
          <w:lang w:eastAsia="zh-CN"/>
        </w:rPr>
        <w:t xml:space="preserve"> 25% </w:t>
      </w:r>
      <w:r w:rsidRPr="002A53DD">
        <w:rPr>
          <w:rFonts w:eastAsia="SimSun" w:hAnsi="SimSun" w:cs="MS Gothic" w:hint="eastAsia"/>
          <w:lang w:eastAsia="zh-CN"/>
        </w:rPr>
        <w:t>的服</w:t>
      </w:r>
      <w:r w:rsidRPr="002A53DD">
        <w:rPr>
          <w:rFonts w:eastAsia="SimSun" w:hAnsi="SimSun" w:cs="MingLiU" w:hint="eastAsia"/>
          <w:lang w:eastAsia="zh-CN"/>
        </w:rPr>
        <w:t>务费用减免</w:t>
      </w:r>
      <w:r w:rsidRPr="002A53DD">
        <w:rPr>
          <w:rFonts w:eastAsia="SimSun" w:hAnsi="SimSun" w:cs="Malgun Gothic" w:hint="eastAsia"/>
          <w:lang w:eastAsia="zh-CN"/>
        </w:rPr>
        <w:t>，</w:t>
      </w:r>
      <w:r w:rsidRPr="002A53DD">
        <w:rPr>
          <w:rFonts w:eastAsia="SimSun" w:hAnsi="SimSun" w:cs="MS Gothic" w:hint="eastAsia"/>
          <w:lang w:eastAsia="zh-CN"/>
        </w:rPr>
        <w:t>且每个日</w:t>
      </w:r>
      <w:r w:rsidRPr="002A53DD">
        <w:rPr>
          <w:rFonts w:eastAsia="SimSun" w:hAnsi="SimSun" w:cs="MingLiU" w:hint="eastAsia"/>
          <w:lang w:eastAsia="zh-CN"/>
        </w:rPr>
        <w:t>历月最多允许一项索赔</w:t>
      </w:r>
      <w:r w:rsidRPr="002A53DD">
        <w:rPr>
          <w:rFonts w:eastAsia="SimSun" w:hAnsi="SimSun" w:cs="MS Mincho" w:hint="eastAsia"/>
          <w:lang w:eastAsia="zh-CN"/>
        </w:rPr>
        <w:t>。</w:t>
      </w:r>
    </w:p>
    <w:p w14:paraId="34AC751C" w14:textId="77777777" w:rsidR="00137E67" w:rsidRPr="002A53DD" w:rsidRDefault="00137E67" w:rsidP="00137E67">
      <w:pPr>
        <w:pStyle w:val="ProductList-Body"/>
        <w:tabs>
          <w:tab w:val="clear" w:pos="360"/>
        </w:tabs>
        <w:ind w:left="720"/>
        <w:rPr>
          <w:rFonts w:eastAsia="SimSun"/>
          <w:lang w:eastAsia="zh-CN"/>
        </w:rPr>
      </w:pPr>
    </w:p>
    <w:p w14:paraId="57157243"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S Gothic" w:hint="eastAsia"/>
          <w:b/>
          <w:color w:val="00188F"/>
          <w:lang w:eastAsia="zh-CN"/>
        </w:rPr>
        <w:t>垃圾</w:t>
      </w:r>
      <w:r w:rsidRPr="002A53DD">
        <w:rPr>
          <w:rFonts w:eastAsia="SimSun" w:hAnsi="SimSun" w:cs="MingLiU" w:hint="eastAsia"/>
          <w:b/>
          <w:color w:val="00188F"/>
          <w:lang w:eastAsia="zh-CN"/>
        </w:rPr>
        <w:t>邮件有效性服务级</w:t>
      </w:r>
      <w:r w:rsidRPr="002A53DD">
        <w:rPr>
          <w:rFonts w:ascii="SimSun" w:eastAsia="SimSun" w:hAnsi="SimSun" w:cs="PMingLiU" w:hint="eastAsia"/>
          <w:b/>
          <w:color w:val="00188F"/>
          <w:lang w:eastAsia="zh-CN"/>
        </w:rPr>
        <w:t>别</w:t>
      </w:r>
    </w:p>
    <w:p w14:paraId="6CCD4B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proofErr w:type="gramStart"/>
      <w:r w:rsidRPr="002A53DD">
        <w:rPr>
          <w:rFonts w:eastAsia="SimSun" w:hAnsi="SimSun" w:cs="MS Gothic" w:hint="eastAsia"/>
          <w:lang w:eastAsia="zh-CN"/>
        </w:rPr>
        <w:t>垃圾</w:t>
      </w:r>
      <w:r w:rsidRPr="002A53DD">
        <w:rPr>
          <w:rFonts w:eastAsia="SimSun" w:hAnsi="SimSun" w:cs="MingLiU" w:hint="eastAsia"/>
          <w:lang w:eastAsia="zh-CN"/>
        </w:rPr>
        <w:t>邮件有效性</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义为筛选系统每日检测到的入站垃圾邮件的百分比</w:t>
      </w:r>
      <w:proofErr w:type="gramEnd"/>
      <w:r w:rsidRPr="002A53DD">
        <w:rPr>
          <w:rFonts w:eastAsia="SimSun" w:hAnsi="SimSun" w:cs="MS Mincho" w:hint="eastAsia"/>
          <w:lang w:eastAsia="zh-CN"/>
        </w:rPr>
        <w:t>。</w:t>
      </w:r>
    </w:p>
    <w:p w14:paraId="1AE6D04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邮件有效性不包含对无效邮箱的漏报</w:t>
      </w:r>
      <w:r w:rsidRPr="002A53DD">
        <w:rPr>
          <w:rFonts w:eastAsia="SimSun" w:hAnsi="SimSun" w:cs="MS Mincho" w:hint="eastAsia"/>
          <w:lang w:eastAsia="zh-CN"/>
        </w:rPr>
        <w:t>。</w:t>
      </w:r>
    </w:p>
    <w:p w14:paraId="23D07C4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邮件必须由我们的服务处理</w:t>
      </w:r>
      <w:r w:rsidRPr="002A53DD">
        <w:rPr>
          <w:rFonts w:eastAsia="SimSun" w:hAnsi="SimSun" w:cs="Malgun Gothic" w:hint="eastAsia"/>
          <w:lang w:eastAsia="zh-CN"/>
        </w:rPr>
        <w:t>，</w:t>
      </w:r>
      <w:r w:rsidRPr="002A53DD">
        <w:rPr>
          <w:rFonts w:eastAsia="SimSun" w:hAnsi="SimSun" w:cs="MS Gothic" w:hint="eastAsia"/>
          <w:lang w:eastAsia="zh-CN"/>
        </w:rPr>
        <w:t>并且不得</w:t>
      </w:r>
      <w:r w:rsidRPr="002A53DD">
        <w:rPr>
          <w:rFonts w:eastAsia="SimSun" w:hAnsi="SimSun" w:cs="MingLiU" w:hint="eastAsia"/>
          <w:lang w:eastAsia="zh-CN"/>
        </w:rPr>
        <w:t>损坏</w:t>
      </w:r>
      <w:r w:rsidRPr="002A53DD">
        <w:rPr>
          <w:rFonts w:eastAsia="SimSun" w:hAnsi="SimSun" w:cs="Malgun Gothic" w:hint="eastAsia"/>
          <w:lang w:eastAsia="zh-CN"/>
        </w:rPr>
        <w:t>、</w:t>
      </w:r>
      <w:r w:rsidRPr="002A53DD">
        <w:rPr>
          <w:rFonts w:eastAsia="SimSun" w:hAnsi="SimSun" w:cs="MS Gothic" w:hint="eastAsia"/>
          <w:lang w:eastAsia="zh-CN"/>
        </w:rPr>
        <w:t>格式不正确或截断</w:t>
      </w:r>
      <w:r w:rsidRPr="002A53DD">
        <w:rPr>
          <w:rFonts w:eastAsia="SimSun" w:hAnsi="SimSun" w:cs="MS Mincho" w:hint="eastAsia"/>
          <w:lang w:eastAsia="zh-CN"/>
        </w:rPr>
        <w:t>。</w:t>
      </w:r>
    </w:p>
    <w:p w14:paraId="103C4C6B"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邮件有效性服务级别不适用于大部分内容为非英语的电子邮件</w:t>
      </w:r>
      <w:r w:rsidRPr="002A53DD">
        <w:rPr>
          <w:rFonts w:eastAsia="SimSun" w:hAnsi="SimSun" w:cs="MS Mincho" w:hint="eastAsia"/>
          <w:lang w:eastAsia="zh-CN"/>
        </w:rPr>
        <w:t>。</w:t>
      </w:r>
    </w:p>
    <w:p w14:paraId="744C672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认垃圾邮件的分类是主观的并且接受我们将基于您及时提供的证据依据诚信原则评估垃圾邮件捕获率</w:t>
      </w:r>
      <w:r w:rsidRPr="002A53DD">
        <w:rPr>
          <w:rFonts w:eastAsia="SimSun" w:hAnsi="SimSun" w:cs="MS Mincho" w:hint="eastAsia"/>
          <w:lang w:eastAsia="zh-CN"/>
        </w:rPr>
        <w:t>。</w:t>
      </w:r>
    </w:p>
    <w:p w14:paraId="321F4666"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垃圾</w:t>
      </w:r>
      <w:r w:rsidRPr="002A53DD">
        <w:rPr>
          <w:rFonts w:eastAsia="SimSun" w:hAnsi="SimSun" w:cs="MingLiU" w:hint="eastAsia"/>
          <w:lang w:eastAsia="zh-CN"/>
        </w:rPr>
        <w:t>邮件有效性服务的可用服务费用减免如下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7A3AD191"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DC861A"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垃圾</w:t>
            </w:r>
            <w:r w:rsidRPr="002A53DD">
              <w:rPr>
                <w:rFonts w:ascii="SimSun" w:eastAsia="SimSun" w:hAnsi="SimSun" w:cs="PMingLiU" w:hint="eastAsia"/>
                <w:color w:val="FFFFFF" w:themeColor="background1"/>
                <w:lang w:eastAsia="zh-CN"/>
              </w:rPr>
              <w:t>邮件有效性低于</w:t>
            </w:r>
            <w:r w:rsidRPr="002A53DD">
              <w:rPr>
                <w:rFonts w:eastAsia="SimSun" w:hint="eastAsia"/>
                <w:color w:val="FFFFFF" w:themeColor="background1"/>
                <w:lang w:eastAsia="zh-CN"/>
              </w:rPr>
              <w:t xml:space="preserve"> 99% </w:t>
            </w:r>
            <w:r w:rsidRPr="002A53DD">
              <w:rPr>
                <w:rFonts w:eastAsia="SimSun" w:hAnsi="SimSun" w:cs="MS Mincho" w:hint="eastAsia"/>
                <w:color w:val="FFFFFF" w:themeColor="background1"/>
                <w:lang w:eastAsia="zh-CN"/>
              </w:rPr>
              <w:t>的日</w:t>
            </w:r>
            <w:r w:rsidRPr="002A53DD">
              <w:rPr>
                <w:rFonts w:ascii="SimSun" w:eastAsia="SimSun" w:hAnsi="SimSun" w:cs="PMingLiU" w:hint="eastAsia"/>
                <w:color w:val="FFFFFF" w:themeColor="background1"/>
                <w:lang w:eastAsia="zh-CN"/>
              </w:rPr>
              <w:t>历月的百分</w:t>
            </w:r>
            <w:r w:rsidRPr="002A53DD">
              <w:rPr>
                <w:rFonts w:eastAsia="SimSun" w:hAnsi="SimSun" w:cs="MS Mincho" w:hint="eastAsia"/>
                <w:color w:val="FFFFFF" w:themeColor="background1"/>
                <w:lang w:eastAsia="zh-CN"/>
              </w:rPr>
              <w:t>比</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1857C"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5B502A0"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69A9E"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&gt;25%</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E66B7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59BC4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32AB0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50%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D85C4C"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0B77D98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7F224"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31117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0FE0B49C" w14:textId="77777777" w:rsidR="00137E67" w:rsidRPr="002A53DD" w:rsidRDefault="00137E67" w:rsidP="00137E67">
      <w:pPr>
        <w:pStyle w:val="ProductList-Body"/>
        <w:tabs>
          <w:tab w:val="clear" w:pos="360"/>
        </w:tabs>
        <w:rPr>
          <w:rFonts w:eastAsia="SimSun"/>
          <w:lang w:val="zh-CN" w:eastAsia="zh-CN" w:bidi="zh-CN"/>
        </w:rPr>
      </w:pPr>
    </w:p>
    <w:p w14:paraId="3A7D90BA" w14:textId="77777777" w:rsidR="00137E67" w:rsidRPr="002A53DD" w:rsidRDefault="00137E67" w:rsidP="00137E67">
      <w:pPr>
        <w:pStyle w:val="ProductList-Body"/>
        <w:numPr>
          <w:ilvl w:val="0"/>
          <w:numId w:val="12"/>
        </w:numPr>
        <w:tabs>
          <w:tab w:val="clear" w:pos="360"/>
        </w:tabs>
        <w:ind w:left="360" w:hanging="360"/>
        <w:rPr>
          <w:rFonts w:eastAsia="SimSun"/>
          <w:lang w:eastAsia="zh-CN"/>
        </w:rPr>
      </w:pPr>
      <w:r w:rsidRPr="002A53DD">
        <w:rPr>
          <w:rFonts w:eastAsia="SimSun" w:hAnsi="SimSun" w:cs="MingLiU" w:hint="eastAsia"/>
          <w:b/>
          <w:color w:val="00188F"/>
          <w:lang w:eastAsia="zh-CN"/>
        </w:rPr>
        <w:t>误报服务级</w:t>
      </w:r>
      <w:r w:rsidRPr="002A53DD">
        <w:rPr>
          <w:rFonts w:ascii="SimSun" w:eastAsia="SimSun" w:hAnsi="SimSun" w:cs="PMingLiU" w:hint="eastAsia"/>
          <w:b/>
          <w:color w:val="00188F"/>
          <w:lang w:eastAsia="zh-CN"/>
        </w:rPr>
        <w:t>别</w:t>
      </w:r>
    </w:p>
    <w:p w14:paraId="7E25F10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lang w:eastAsia="zh-CN"/>
        </w:rPr>
        <w:t>误报</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义为由筛选系统错误识别为垃圾邮件的合法业务电子邮件占服务在一个日历月中处理的所有电子邮件的比率</w:t>
      </w:r>
      <w:proofErr w:type="gramEnd"/>
      <w:r w:rsidRPr="002A53DD">
        <w:rPr>
          <w:rFonts w:eastAsia="SimSun" w:hAnsi="SimSun" w:cs="MS Mincho" w:hint="eastAsia"/>
          <w:lang w:eastAsia="zh-CN"/>
        </w:rPr>
        <w:t>。</w:t>
      </w:r>
    </w:p>
    <w:p w14:paraId="109D9CDA"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完整</w:t>
      </w:r>
      <w:r w:rsidRPr="002A53DD">
        <w:rPr>
          <w:rFonts w:eastAsia="SimSun" w:hAnsi="SimSun" w:cs="Malgun Gothic" w:hint="eastAsia"/>
          <w:lang w:eastAsia="zh-CN"/>
        </w:rPr>
        <w:t>、</w:t>
      </w:r>
      <w:r w:rsidRPr="002A53DD">
        <w:rPr>
          <w:rFonts w:eastAsia="SimSun" w:hAnsi="SimSun" w:cs="MS Gothic" w:hint="eastAsia"/>
          <w:lang w:eastAsia="zh-CN"/>
        </w:rPr>
        <w:t>原始的</w:t>
      </w:r>
      <w:r w:rsidRPr="002A53DD">
        <w:rPr>
          <w:rFonts w:eastAsia="SimSun" w:hAnsi="SimSun" w:cs="MingLiU" w:hint="eastAsia"/>
          <w:lang w:eastAsia="zh-CN"/>
        </w:rPr>
        <w:t>邮件</w:t>
      </w:r>
      <w:r w:rsidRPr="002A53DD">
        <w:rPr>
          <w:rFonts w:eastAsia="SimSun" w:hAnsi="SimSun" w:cs="Malgun Gothic" w:hint="eastAsia"/>
          <w:lang w:eastAsia="zh-CN"/>
        </w:rPr>
        <w:t>（</w:t>
      </w:r>
      <w:r w:rsidRPr="002A53DD">
        <w:rPr>
          <w:rFonts w:eastAsia="SimSun" w:hAnsi="SimSun" w:cs="MS Gothic" w:hint="eastAsia"/>
          <w:lang w:eastAsia="zh-CN"/>
        </w:rPr>
        <w:t>包括所有</w:t>
      </w:r>
      <w:r w:rsidRPr="002A53DD">
        <w:rPr>
          <w:rFonts w:eastAsia="SimSun" w:hAnsi="SimSun" w:cs="MingLiU" w:hint="eastAsia"/>
          <w:lang w:eastAsia="zh-CN"/>
        </w:rPr>
        <w:t>标题</w:t>
      </w:r>
      <w:r w:rsidRPr="002A53DD">
        <w:rPr>
          <w:rFonts w:eastAsia="SimSun" w:hAnsi="SimSun" w:cs="Malgun Gothic" w:hint="eastAsia"/>
          <w:lang w:eastAsia="zh-CN"/>
        </w:rPr>
        <w:t>）</w:t>
      </w:r>
      <w:r w:rsidRPr="002A53DD">
        <w:rPr>
          <w:rFonts w:eastAsia="SimSun" w:hAnsi="SimSun" w:cs="MS Gothic" w:hint="eastAsia"/>
          <w:lang w:eastAsia="zh-CN"/>
        </w:rPr>
        <w:t>必</w:t>
      </w:r>
      <w:r w:rsidRPr="002A53DD">
        <w:rPr>
          <w:rFonts w:eastAsia="SimSun" w:hAnsi="SimSun" w:cs="MingLiU" w:hint="eastAsia"/>
          <w:lang w:eastAsia="zh-CN"/>
        </w:rPr>
        <w:t>须报告给滥用团队</w:t>
      </w:r>
      <w:r w:rsidRPr="002A53DD">
        <w:rPr>
          <w:rFonts w:eastAsia="SimSun" w:hAnsi="SimSun" w:cs="MS Mincho" w:hint="eastAsia"/>
          <w:lang w:eastAsia="zh-CN"/>
        </w:rPr>
        <w:t>。</w:t>
      </w:r>
    </w:p>
    <w:p w14:paraId="099706EE"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仅适用于发送至有效邮箱的电子邮件</w:t>
      </w:r>
      <w:r w:rsidRPr="002A53DD">
        <w:rPr>
          <w:rFonts w:eastAsia="SimSun" w:hAnsi="SimSun" w:cs="MS Mincho" w:hint="eastAsia"/>
          <w:lang w:eastAsia="zh-CN"/>
        </w:rPr>
        <w:t>。</w:t>
      </w:r>
    </w:p>
    <w:p w14:paraId="01F180A0"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您承</w:t>
      </w:r>
      <w:r w:rsidRPr="002A53DD">
        <w:rPr>
          <w:rFonts w:eastAsia="SimSun" w:hAnsi="SimSun" w:cs="MingLiU" w:hint="eastAsia"/>
          <w:lang w:eastAsia="zh-CN"/>
        </w:rPr>
        <w:t>认误报的分类是主观的并且了解我们将基于您及时提供的证据依据诚信原则评估误报率</w:t>
      </w:r>
      <w:r w:rsidRPr="002A53DD">
        <w:rPr>
          <w:rFonts w:eastAsia="SimSun" w:hAnsi="SimSun" w:cs="MS Mincho" w:hint="eastAsia"/>
          <w:lang w:eastAsia="zh-CN"/>
        </w:rPr>
        <w:t>。</w:t>
      </w:r>
    </w:p>
    <w:p w14:paraId="28E03B64"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S Gothic" w:hint="eastAsia"/>
          <w:lang w:eastAsia="zh-CN"/>
        </w:rPr>
        <w:t>此</w:t>
      </w:r>
      <w:r w:rsidRPr="002A53DD">
        <w:rPr>
          <w:rFonts w:eastAsia="SimSun" w:hAnsi="SimSun" w:cs="MingLiU" w:hint="eastAsia"/>
          <w:lang w:eastAsia="zh-CN"/>
        </w:rPr>
        <w:t>误报服务级别不适用于</w:t>
      </w:r>
      <w:r w:rsidRPr="00B17C0F">
        <w:rPr>
          <w:rFonts w:ascii="SimSun" w:eastAsia="SimSun" w:hAnsi="SimSun" w:cstheme="minorHAnsi"/>
          <w:lang w:eastAsia="zh-CN"/>
        </w:rPr>
        <w:t>：</w:t>
      </w:r>
    </w:p>
    <w:p w14:paraId="3D5326D3"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批量</w:t>
      </w:r>
      <w:r w:rsidRPr="002A53DD">
        <w:rPr>
          <w:rFonts w:eastAsia="SimSun" w:hAnsi="SimSun" w:cs="Malgun Gothic" w:hint="eastAsia"/>
          <w:lang w:eastAsia="zh-CN"/>
        </w:rPr>
        <w:t>、</w:t>
      </w:r>
      <w:r w:rsidRPr="002A53DD">
        <w:rPr>
          <w:rFonts w:eastAsia="SimSun" w:hAnsi="SimSun" w:cs="MS Gothic" w:hint="eastAsia"/>
          <w:lang w:eastAsia="zh-CN"/>
        </w:rPr>
        <w:t>个人或色情</w:t>
      </w:r>
      <w:r w:rsidRPr="002A53DD">
        <w:rPr>
          <w:rFonts w:eastAsia="SimSun" w:hAnsi="SimSun" w:cs="MingLiU" w:hint="eastAsia"/>
          <w:lang w:eastAsia="zh-CN"/>
        </w:rPr>
        <w:t>电子邮</w:t>
      </w:r>
      <w:r w:rsidRPr="002A53DD">
        <w:rPr>
          <w:rFonts w:eastAsia="SimSun" w:hAnsi="SimSun" w:cs="MS Mincho" w:hint="eastAsia"/>
          <w:lang w:eastAsia="zh-CN"/>
        </w:rPr>
        <w:t>件</w:t>
      </w:r>
    </w:p>
    <w:p w14:paraId="3A053FAC"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大部分内容</w:t>
      </w:r>
      <w:r w:rsidRPr="002A53DD">
        <w:rPr>
          <w:rFonts w:eastAsia="SimSun" w:hAnsi="SimSun" w:cs="MingLiU" w:hint="eastAsia"/>
          <w:lang w:eastAsia="zh-CN"/>
        </w:rPr>
        <w:t>为非英语的电子邮</w:t>
      </w:r>
      <w:r w:rsidRPr="002A53DD">
        <w:rPr>
          <w:rFonts w:eastAsia="SimSun" w:hAnsi="SimSun" w:cs="MS Mincho" w:hint="eastAsia"/>
          <w:lang w:eastAsia="zh-CN"/>
        </w:rPr>
        <w:t>件</w:t>
      </w:r>
    </w:p>
    <w:p w14:paraId="76688D36"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S Gothic" w:hint="eastAsia"/>
          <w:lang w:eastAsia="zh-CN"/>
        </w:rPr>
        <w:t>策略</w:t>
      </w:r>
      <w:r w:rsidRPr="002A53DD">
        <w:rPr>
          <w:rFonts w:eastAsia="SimSun" w:hAnsi="SimSun" w:cs="MingLiU" w:hint="eastAsia"/>
          <w:lang w:eastAsia="zh-CN"/>
        </w:rPr>
        <w:t>规则</w:t>
      </w:r>
      <w:r w:rsidRPr="002A53DD">
        <w:rPr>
          <w:rFonts w:eastAsia="SimSun" w:hAnsi="SimSun" w:cs="Malgun Gothic" w:hint="eastAsia"/>
          <w:lang w:eastAsia="zh-CN"/>
        </w:rPr>
        <w:t>、</w:t>
      </w:r>
      <w:r w:rsidRPr="002A53DD">
        <w:rPr>
          <w:rFonts w:eastAsia="SimSun" w:hAnsi="SimSun" w:cs="MS Gothic" w:hint="eastAsia"/>
          <w:lang w:eastAsia="zh-CN"/>
        </w:rPr>
        <w:t>声誉</w:t>
      </w:r>
      <w:r w:rsidRPr="002A53DD">
        <w:rPr>
          <w:rFonts w:eastAsia="SimSun" w:hAnsi="SimSun" w:cs="MingLiU" w:hint="eastAsia"/>
          <w:lang w:eastAsia="zh-CN"/>
        </w:rPr>
        <w:t>筛选或</w:t>
      </w:r>
      <w:r w:rsidRPr="002A53DD">
        <w:rPr>
          <w:rFonts w:eastAsia="SimSun" w:hint="eastAsia"/>
          <w:lang w:eastAsia="zh-CN"/>
        </w:rPr>
        <w:t xml:space="preserve"> SMTP </w:t>
      </w:r>
      <w:r w:rsidRPr="002A53DD">
        <w:rPr>
          <w:rFonts w:eastAsia="SimSun" w:hAnsi="SimSun" w:cs="MingLiU" w:hint="eastAsia"/>
          <w:lang w:eastAsia="zh-CN"/>
        </w:rPr>
        <w:t>连接筛选阻止的电子邮</w:t>
      </w:r>
      <w:r w:rsidRPr="002A53DD">
        <w:rPr>
          <w:rFonts w:eastAsia="SimSun" w:hAnsi="SimSun" w:cs="MS Mincho" w:hint="eastAsia"/>
          <w:lang w:eastAsia="zh-CN"/>
        </w:rPr>
        <w:t>件</w:t>
      </w:r>
    </w:p>
    <w:p w14:paraId="23FE47C1" w14:textId="77777777" w:rsidR="00137E67" w:rsidRPr="002A53DD" w:rsidRDefault="00137E67" w:rsidP="00137E67">
      <w:pPr>
        <w:pStyle w:val="ProductList-Body"/>
        <w:numPr>
          <w:ilvl w:val="2"/>
          <w:numId w:val="12"/>
        </w:numPr>
        <w:tabs>
          <w:tab w:val="clear" w:pos="360"/>
        </w:tabs>
        <w:ind w:left="1080" w:hanging="360"/>
        <w:rPr>
          <w:rFonts w:eastAsia="SimSun"/>
          <w:lang w:eastAsia="zh-CN"/>
        </w:rPr>
      </w:pPr>
      <w:r w:rsidRPr="002A53DD">
        <w:rPr>
          <w:rFonts w:eastAsia="SimSun" w:hAnsi="SimSun" w:cs="MingLiU" w:hint="eastAsia"/>
          <w:lang w:eastAsia="zh-CN"/>
        </w:rPr>
        <w:t>传送到垃圾邮件文件夹的电子邮</w:t>
      </w:r>
      <w:r w:rsidRPr="002A53DD">
        <w:rPr>
          <w:rFonts w:eastAsia="SimSun" w:hAnsi="SimSun" w:cs="MS Mincho" w:hint="eastAsia"/>
          <w:lang w:eastAsia="zh-CN"/>
        </w:rPr>
        <w:t>件</w:t>
      </w:r>
    </w:p>
    <w:p w14:paraId="6D1389C2" w14:textId="77777777" w:rsidR="00137E67" w:rsidRPr="002A53DD" w:rsidRDefault="00137E67" w:rsidP="00137E67">
      <w:pPr>
        <w:pStyle w:val="ProductList-Body"/>
        <w:numPr>
          <w:ilvl w:val="1"/>
          <w:numId w:val="12"/>
        </w:numPr>
        <w:tabs>
          <w:tab w:val="clear" w:pos="360"/>
        </w:tabs>
        <w:ind w:left="720"/>
        <w:rPr>
          <w:rFonts w:eastAsia="SimSun"/>
          <w:lang w:eastAsia="zh-CN"/>
        </w:rPr>
      </w:pPr>
      <w:r w:rsidRPr="002A53DD">
        <w:rPr>
          <w:rFonts w:eastAsia="SimSun" w:hAnsi="SimSun" w:cs="MingLiU" w:hint="eastAsia"/>
          <w:lang w:eastAsia="zh-CN"/>
        </w:rPr>
        <w:t>误报服务的可用服务费用减免如下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6D515CA4"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98BEBB"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一个日</w:t>
            </w:r>
            <w:r w:rsidRPr="002A53DD">
              <w:rPr>
                <w:rFonts w:ascii="SimSun" w:eastAsia="SimSun" w:hAnsi="SimSun" w:cs="PMingLiU" w:hint="eastAsia"/>
                <w:color w:val="FFFFFF" w:themeColor="background1"/>
                <w:lang w:eastAsia="zh-CN"/>
              </w:rPr>
              <w:t>历月中的误报</w:t>
            </w:r>
            <w:r w:rsidRPr="002A53DD">
              <w:rPr>
                <w:rFonts w:eastAsia="SimSun" w:hAnsi="SimSun" w:cs="MS Mincho" w:hint="eastAsia"/>
                <w:color w:val="FFFFFF" w:themeColor="background1"/>
                <w:lang w:eastAsia="zh-CN"/>
              </w:rPr>
              <w:t>率</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D9CB18" w14:textId="77777777" w:rsidR="00137E67" w:rsidRPr="002A53DD" w:rsidRDefault="00137E67" w:rsidP="00EE7201">
            <w:pPr>
              <w:pStyle w:val="ProductList-OfferingBody"/>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394FC3A3"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5BE268"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1:250,000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09A01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0F590535"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1114E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5C2089"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E0F2D6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298922"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&gt; 1:100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ED71D"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100%</w:t>
            </w:r>
          </w:p>
        </w:tc>
      </w:tr>
    </w:tbl>
    <w:p w14:paraId="574CC4C5" w14:textId="77777777" w:rsidR="00137E67" w:rsidRPr="002A53DD" w:rsidRDefault="00137E67" w:rsidP="00137E67">
      <w:pPr>
        <w:pStyle w:val="ProductList-Body"/>
        <w:tabs>
          <w:tab w:val="clear" w:pos="360"/>
        </w:tabs>
        <w:rPr>
          <w:rFonts w:eastAsia="SimSun"/>
          <w:lang w:val="zh-CN" w:eastAsia="zh-CN" w:bidi="zh-CN"/>
        </w:rPr>
      </w:pPr>
    </w:p>
    <w:p w14:paraId="37258E03" w14:textId="77777777" w:rsidR="00137E67" w:rsidRPr="007E0270" w:rsidRDefault="00137E67" w:rsidP="00137E67">
      <w:pPr>
        <w:spacing w:after="0"/>
        <w:rPr>
          <w:rFonts w:eastAsia="SimSun"/>
          <w:sz w:val="18"/>
          <w:szCs w:val="18"/>
        </w:rPr>
        <w:sectPr w:rsidR="00137E67" w:rsidRPr="007E0270" w:rsidSect="00EE7201">
          <w:footerReference w:type="default" r:id="rId21"/>
          <w:pgSz w:w="12240" w:h="15840" w:code="1"/>
          <w:pgMar w:top="1440" w:right="720" w:bottom="1440" w:left="720" w:header="720" w:footer="720" w:gutter="0"/>
          <w:cols w:space="720"/>
        </w:sectPr>
      </w:pPr>
    </w:p>
    <w:p w14:paraId="36C5D7C4" w14:textId="77777777" w:rsidR="00137E67" w:rsidRPr="002A53DD" w:rsidRDefault="00137E67" w:rsidP="00137E67">
      <w:pPr>
        <w:pStyle w:val="ProductList-SectionHeading"/>
        <w:tabs>
          <w:tab w:val="clear" w:pos="360"/>
        </w:tabs>
        <w:rPr>
          <w:rFonts w:asciiTheme="minorHAnsi" w:eastAsia="SimSun" w:hAnsiTheme="minorHAnsi"/>
          <w:lang w:eastAsia="zh-CN"/>
        </w:rPr>
      </w:pPr>
      <w:bookmarkStart w:id="539" w:name="AppendixB"/>
      <w:bookmarkStart w:id="540" w:name="_Toc128507540"/>
      <w:r w:rsidRPr="002A53DD">
        <w:rPr>
          <w:rFonts w:asciiTheme="minorHAnsi" w:eastAsia="SimSun" w:hAnsi="SimSun" w:cs="MS Mincho" w:hint="eastAsia"/>
          <w:lang w:eastAsia="zh-CN"/>
        </w:rPr>
        <w:lastRenderedPageBreak/>
        <w:t>附</w:t>
      </w:r>
      <w:r w:rsidRPr="002A53DD">
        <w:rPr>
          <w:rFonts w:ascii="SimSun" w:eastAsia="SimSun" w:hAnsi="SimSun" w:cs="PMingLiU" w:hint="eastAsia"/>
          <w:lang w:eastAsia="zh-CN"/>
        </w:rPr>
        <w:t>录</w:t>
      </w:r>
      <w:r w:rsidRPr="002A53DD">
        <w:rPr>
          <w:rFonts w:asciiTheme="minorHAnsi" w:eastAsia="SimSun" w:hAnsiTheme="minorHAnsi" w:hint="eastAsia"/>
          <w:lang w:eastAsia="zh-CN"/>
        </w:rPr>
        <w:t xml:space="preserve"> </w:t>
      </w:r>
      <w:r w:rsidRPr="002A53DD">
        <w:rPr>
          <w:rFonts w:ascii="Calibri Light" w:eastAsia="SimSun" w:hAnsi="Calibri Light"/>
          <w:lang w:eastAsia="zh-CN"/>
        </w:rPr>
        <w:t>B</w:t>
      </w:r>
      <w:bookmarkEnd w:id="539"/>
      <w:r w:rsidRPr="002A53DD">
        <w:rPr>
          <w:rFonts w:asciiTheme="minorHAnsi" w:eastAsia="SimSun" w:hAnsiTheme="minorHAnsi" w:hint="eastAsia"/>
          <w:lang w:eastAsia="zh-CN"/>
        </w:rPr>
        <w:t xml:space="preserve"> </w:t>
      </w:r>
      <w:r w:rsidRPr="002A53DD">
        <w:rPr>
          <w:rFonts w:ascii="Calibri Light" w:eastAsia="SimSun" w:hAnsi="Calibri Light"/>
          <w:lang w:eastAsia="zh-CN"/>
        </w:rPr>
        <w:t>-</w:t>
      </w:r>
      <w:r w:rsidRPr="002A53DD">
        <w:rPr>
          <w:rFonts w:asciiTheme="minorHAnsi" w:eastAsia="SimSun" w:hAnsiTheme="minorHAnsi" w:hint="eastAsia"/>
          <w:lang w:eastAsia="zh-CN"/>
        </w:rPr>
        <w:t xml:space="preserve"> </w:t>
      </w:r>
      <w:r w:rsidRPr="002A53DD">
        <w:rPr>
          <w:rFonts w:asciiTheme="minorHAnsi" w:eastAsia="SimSun" w:hAnsi="SimSun" w:cs="MingLiU" w:hint="eastAsia"/>
          <w:lang w:eastAsia="zh-CN"/>
        </w:rPr>
        <w:t>针对正常服务时间和电子邮件传送的服务级别承</w:t>
      </w:r>
      <w:r w:rsidRPr="002A53DD">
        <w:rPr>
          <w:rFonts w:ascii="SimSun" w:eastAsia="SimSun" w:hAnsi="SimSun" w:cs="PMingLiU" w:hint="eastAsia"/>
          <w:lang w:eastAsia="zh-CN"/>
        </w:rPr>
        <w:t>诺</w:t>
      </w:r>
      <w:bookmarkEnd w:id="540"/>
    </w:p>
    <w:p w14:paraId="5EF34967" w14:textId="77777777" w:rsidR="00137E67" w:rsidRPr="002A53DD" w:rsidRDefault="00137E67" w:rsidP="00137E67">
      <w:pPr>
        <w:pStyle w:val="ProductList-Body"/>
        <w:tabs>
          <w:tab w:val="clear" w:pos="360"/>
        </w:tabs>
        <w:rPr>
          <w:rFonts w:eastAsia="SimSun"/>
          <w:lang w:eastAsia="zh-CN"/>
        </w:rPr>
      </w:pPr>
      <w:r w:rsidRPr="002A53DD">
        <w:rPr>
          <w:rFonts w:eastAsia="SimSun" w:hAnsi="SimSun" w:cs="MingLiU" w:hint="eastAsia"/>
          <w:lang w:eastAsia="zh-CN"/>
        </w:rPr>
        <w:t>对于作为独立服务</w:t>
      </w:r>
      <w:r w:rsidRPr="002A53DD">
        <w:rPr>
          <w:rFonts w:eastAsia="SimSun" w:hAnsi="SimSun" w:cs="Malgun Gothic" w:hint="eastAsia"/>
          <w:lang w:eastAsia="zh-CN"/>
        </w:rPr>
        <w:t>、</w:t>
      </w:r>
      <w:r w:rsidRPr="002A53DD">
        <w:rPr>
          <w:rFonts w:eastAsia="SimSun" w:hint="eastAsia"/>
          <w:lang w:eastAsia="zh-CN"/>
        </w:rPr>
        <w:t xml:space="preserve">ECAL </w:t>
      </w:r>
      <w:r w:rsidRPr="002A53DD">
        <w:rPr>
          <w:rFonts w:eastAsia="SimSun" w:hAnsi="SimSun" w:cs="MS Gothic" w:hint="eastAsia"/>
          <w:lang w:eastAsia="zh-CN"/>
        </w:rPr>
        <w:t>套件或</w:t>
      </w:r>
      <w:r w:rsidRPr="002A53DD">
        <w:rPr>
          <w:rFonts w:eastAsia="SimSun" w:hint="eastAsia"/>
          <w:lang w:eastAsia="zh-CN"/>
        </w:rPr>
        <w:t xml:space="preserve"> Exchange Enterprise CAL with Services </w:t>
      </w:r>
      <w:r w:rsidRPr="002A53DD">
        <w:rPr>
          <w:rFonts w:eastAsia="SimSun" w:hAnsi="SimSun" w:cs="MingLiU" w:hint="eastAsia"/>
          <w:lang w:eastAsia="zh-CN"/>
        </w:rPr>
        <w:t>许可的</w:t>
      </w:r>
      <w:r w:rsidRPr="002A53DD">
        <w:rPr>
          <w:rFonts w:eastAsia="SimSun" w:hint="eastAsia"/>
          <w:lang w:eastAsia="zh-CN"/>
        </w:rPr>
        <w:t xml:space="preserve"> EOP</w:t>
      </w:r>
      <w:r w:rsidRPr="002A53DD">
        <w:rPr>
          <w:rFonts w:eastAsia="SimSun" w:hAnsi="SimSun" w:hint="eastAsia"/>
          <w:lang w:eastAsia="zh-CN"/>
        </w:rPr>
        <w:t>，</w:t>
      </w:r>
      <w:r w:rsidRPr="002A53DD">
        <w:rPr>
          <w:rFonts w:eastAsia="SimSun" w:hAnsi="SimSun" w:cs="MS Gothic" w:hint="eastAsia"/>
          <w:lang w:eastAsia="zh-CN"/>
        </w:rPr>
        <w:t>如果我</w:t>
      </w:r>
      <w:r w:rsidRPr="002A53DD">
        <w:rPr>
          <w:rFonts w:eastAsia="SimSun" w:hAnsi="SimSun" w:cs="MingLiU" w:hint="eastAsia"/>
          <w:lang w:eastAsia="zh-CN"/>
        </w:rPr>
        <w:t>们的</w:t>
      </w:r>
      <w:r w:rsidRPr="002A53DD">
        <w:rPr>
          <w:rFonts w:eastAsia="SimSun" w:hint="eastAsia"/>
          <w:lang w:eastAsia="zh-CN"/>
        </w:rPr>
        <w:t xml:space="preserve"> (1) </w:t>
      </w:r>
      <w:r w:rsidRPr="002A53DD">
        <w:rPr>
          <w:rFonts w:eastAsia="SimSun" w:hAnsi="SimSun" w:cs="MS Gothic" w:hint="eastAsia"/>
          <w:lang w:eastAsia="zh-CN"/>
        </w:rPr>
        <w:t>正常服</w:t>
      </w:r>
      <w:r w:rsidRPr="002A53DD">
        <w:rPr>
          <w:rFonts w:eastAsia="SimSun" w:hAnsi="SimSun" w:cs="MingLiU" w:hint="eastAsia"/>
          <w:lang w:eastAsia="zh-CN"/>
        </w:rPr>
        <w:t>务时间和</w:t>
      </w:r>
      <w:r w:rsidRPr="002A53DD">
        <w:rPr>
          <w:rFonts w:eastAsia="SimSun" w:hint="eastAsia"/>
          <w:lang w:eastAsia="zh-CN"/>
        </w:rPr>
        <w:t xml:space="preserve"> (2) </w:t>
      </w:r>
      <w:r w:rsidRPr="002A53DD">
        <w:rPr>
          <w:rFonts w:eastAsia="SimSun" w:hAnsi="SimSun" w:cs="MingLiU" w:hint="eastAsia"/>
          <w:lang w:eastAsia="zh-CN"/>
        </w:rPr>
        <w:t>电子邮件传送未达到下面规定的服务级别</w:t>
      </w:r>
      <w:r w:rsidRPr="002A53DD">
        <w:rPr>
          <w:rFonts w:eastAsia="SimSun" w:hAnsi="SimSun" w:cs="Malgun Gothic" w:hint="eastAsia"/>
          <w:lang w:eastAsia="zh-CN"/>
        </w:rPr>
        <w:t>，</w:t>
      </w:r>
      <w:r w:rsidRPr="002A53DD">
        <w:rPr>
          <w:rFonts w:eastAsia="SimSun" w:hAnsi="SimSun" w:cs="MingLiU" w:hint="eastAsia"/>
          <w:lang w:eastAsia="zh-CN"/>
        </w:rPr>
        <w:t>则您可能有资格获取服务费用减免</w:t>
      </w:r>
      <w:r w:rsidRPr="00B17C0F">
        <w:rPr>
          <w:rFonts w:ascii="SimSun" w:eastAsia="SimSun" w:hAnsi="SimSun" w:cstheme="minorHAnsi"/>
          <w:lang w:eastAsia="zh-CN"/>
        </w:rPr>
        <w:t>：</w:t>
      </w:r>
    </w:p>
    <w:p w14:paraId="3653CE08"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S Gothic" w:hint="eastAsia"/>
          <w:b/>
          <w:color w:val="00188F"/>
          <w:lang w:eastAsia="zh-CN"/>
        </w:rPr>
        <w:t>每月正常服</w:t>
      </w:r>
      <w:r w:rsidRPr="002A53DD">
        <w:rPr>
          <w:rFonts w:eastAsia="SimSun" w:hAnsi="SimSun" w:cs="MingLiU" w:hint="eastAsia"/>
          <w:b/>
          <w:color w:val="00188F"/>
          <w:lang w:eastAsia="zh-CN"/>
        </w:rPr>
        <w:t>务时间百分比</w:t>
      </w:r>
      <w:r w:rsidRPr="00B17C0F">
        <w:rPr>
          <w:rFonts w:ascii="SimSun" w:eastAsia="SimSun" w:hAnsi="SimSun" w:cstheme="minorHAnsi"/>
          <w:lang w:eastAsia="zh-CN"/>
        </w:rPr>
        <w:t>：</w:t>
      </w:r>
    </w:p>
    <w:p w14:paraId="4813EC09" w14:textId="77777777" w:rsidR="00137E67" w:rsidRPr="002A53DD" w:rsidRDefault="00137E67" w:rsidP="00137E67">
      <w:pPr>
        <w:pStyle w:val="ProductList-Body"/>
        <w:tabs>
          <w:tab w:val="clear" w:pos="360"/>
        </w:tabs>
        <w:ind w:left="360"/>
        <w:rPr>
          <w:rFonts w:eastAsia="SimSun"/>
          <w:lang w:eastAsia="zh-CN"/>
        </w:rPr>
      </w:pPr>
      <w:r w:rsidRPr="002A53DD">
        <w:rPr>
          <w:rFonts w:eastAsia="SimSun" w:hAnsi="SimSun" w:cs="MS Gothic" w:hint="eastAsia"/>
          <w:lang w:eastAsia="zh-CN"/>
        </w:rPr>
        <w:t>如果</w:t>
      </w:r>
      <w:r w:rsidRPr="002A53DD">
        <w:rPr>
          <w:rFonts w:eastAsia="SimSun" w:hint="eastAsia"/>
          <w:lang w:eastAsia="zh-CN"/>
        </w:rPr>
        <w:t xml:space="preserve"> EOP </w:t>
      </w:r>
      <w:r w:rsidRPr="002A53DD">
        <w:rPr>
          <w:rFonts w:eastAsia="SimSun" w:hAnsi="SimSun" w:cs="MS Gothic" w:hint="eastAsia"/>
          <w:lang w:eastAsia="zh-CN"/>
        </w:rPr>
        <w:t>在任何指定月份的每月正常服</w:t>
      </w:r>
      <w:r w:rsidRPr="002A53DD">
        <w:rPr>
          <w:rFonts w:eastAsia="SimSun" w:hAnsi="SimSun" w:cs="MingLiU" w:hint="eastAsia"/>
          <w:lang w:eastAsia="zh-CN"/>
        </w:rPr>
        <w:t>务时间百分比低于</w:t>
      </w:r>
      <w:r w:rsidRPr="002A53DD">
        <w:rPr>
          <w:rFonts w:eastAsia="SimSun" w:hint="eastAsia"/>
          <w:lang w:eastAsia="zh-CN"/>
        </w:rPr>
        <w:t xml:space="preserve"> 99.999%</w:t>
      </w:r>
      <w:r w:rsidRPr="002A53DD">
        <w:rPr>
          <w:rFonts w:eastAsia="SimSun" w:hAnsi="SimSun" w:hint="eastAsia"/>
          <w:lang w:eastAsia="zh-CN"/>
        </w:rPr>
        <w:t>，</w:t>
      </w:r>
      <w:r w:rsidRPr="002A53DD">
        <w:rPr>
          <w:rFonts w:eastAsia="SimSun" w:hAnsi="SimSun" w:cs="MingLiU" w:hint="eastAsia"/>
          <w:lang w:eastAsia="zh-CN"/>
        </w:rPr>
        <w:t>则您可能有资格获取以下服务费用减免</w:t>
      </w:r>
      <w:r w:rsidRPr="00B17C0F">
        <w:rPr>
          <w:rFonts w:ascii="SimSun" w:eastAsia="SimSun" w:hAnsi="SimSun" w:cstheme="minorHAnsi"/>
          <w:lang w:eastAsia="zh-CN"/>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37E67" w:rsidRPr="007E0270" w14:paraId="3819BA79" w14:textId="77777777" w:rsidTr="00EE7201">
        <w:trPr>
          <w:tblHeader/>
        </w:trPr>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2FB06" w14:textId="77777777" w:rsidR="00137E67" w:rsidRPr="002A53DD" w:rsidRDefault="0074109C"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color w:val="FFFFFF" w:themeColor="background1"/>
                <w:lang w:eastAsia="zh-CN"/>
              </w:rPr>
              <w:t>每月正常服务时间百分比</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74E247"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7D47700C"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139763"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&lt;99.999%</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A38C3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61617EE3"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A27A8A"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&lt;99.0%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43D57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3659F7D8" w14:textId="77777777" w:rsidTr="00EE7201">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DB4EF" w14:textId="77777777" w:rsidR="00137E67" w:rsidRPr="002A53DD" w:rsidRDefault="00137E67" w:rsidP="00EE7201">
            <w:pPr>
              <w:pStyle w:val="ProductList-OfferingBody"/>
              <w:spacing w:line="254" w:lineRule="auto"/>
              <w:jc w:val="center"/>
              <w:rPr>
                <w:rFonts w:eastAsia="SimSun"/>
                <w:lang w:val="zh-CN" w:eastAsia="zh-CN" w:bidi="zh-CN"/>
              </w:rPr>
            </w:pPr>
            <w:r w:rsidRPr="002A53DD">
              <w:rPr>
                <w:rFonts w:eastAsia="SimSun" w:hint="eastAsia"/>
                <w:lang w:eastAsia="zh-CN"/>
              </w:rPr>
              <w:t>&lt;98.0%</w:t>
            </w:r>
          </w:p>
        </w:tc>
        <w:tc>
          <w:tcPr>
            <w:tcW w:w="52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23394C"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485EE24" w14:textId="77777777" w:rsidR="00137E67" w:rsidRPr="002A53DD" w:rsidRDefault="00137E67" w:rsidP="00137E67">
      <w:pPr>
        <w:pStyle w:val="ProductList-Body"/>
        <w:tabs>
          <w:tab w:val="clear" w:pos="360"/>
        </w:tabs>
        <w:rPr>
          <w:rFonts w:eastAsia="SimSun"/>
          <w:lang w:val="zh-CN" w:eastAsia="zh-CN" w:bidi="zh-CN"/>
        </w:rPr>
      </w:pPr>
    </w:p>
    <w:p w14:paraId="110D984C" w14:textId="77777777" w:rsidR="00137E67" w:rsidRPr="002A53DD" w:rsidRDefault="00137E67" w:rsidP="00137E67">
      <w:pPr>
        <w:pStyle w:val="ProductList-Body"/>
        <w:numPr>
          <w:ilvl w:val="0"/>
          <w:numId w:val="14"/>
        </w:numPr>
        <w:tabs>
          <w:tab w:val="clear" w:pos="360"/>
        </w:tabs>
        <w:ind w:left="360" w:hanging="360"/>
        <w:rPr>
          <w:rFonts w:eastAsia="SimSun"/>
          <w:b/>
          <w:lang w:eastAsia="zh-CN"/>
        </w:rPr>
      </w:pPr>
      <w:r w:rsidRPr="002A53DD">
        <w:rPr>
          <w:rFonts w:eastAsia="SimSun" w:hAnsi="SimSun" w:cs="MingLiU" w:hint="eastAsia"/>
          <w:b/>
          <w:color w:val="00188F"/>
          <w:lang w:eastAsia="zh-CN"/>
        </w:rPr>
        <w:t>电子邮件传送服务级别</w:t>
      </w:r>
      <w:r w:rsidRPr="00B17C0F">
        <w:rPr>
          <w:rFonts w:ascii="SimSun" w:eastAsia="SimSun" w:hAnsi="SimSun" w:cstheme="minorHAnsi"/>
          <w:lang w:eastAsia="zh-CN"/>
        </w:rPr>
        <w:t>：</w:t>
      </w:r>
    </w:p>
    <w:p w14:paraId="51985E72"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B17C0F">
        <w:rPr>
          <w:rFonts w:ascii="SimSun" w:eastAsia="SimSun" w:hAnsi="SimSun" w:cstheme="minorHAnsi"/>
          <w:lang w:eastAsia="zh-CN"/>
        </w:rPr>
        <w:t>“</w:t>
      </w:r>
      <w:proofErr w:type="gramStart"/>
      <w:r w:rsidRPr="002A53DD">
        <w:rPr>
          <w:rFonts w:eastAsia="SimSun" w:hAnsi="SimSun" w:cs="MingLiU" w:hint="eastAsia"/>
          <w:lang w:eastAsia="zh-CN"/>
        </w:rPr>
        <w:t>电子邮件传送时间</w:t>
      </w:r>
      <w:r w:rsidRPr="00B17C0F">
        <w:rPr>
          <w:rFonts w:ascii="SimSun" w:eastAsia="SimSun" w:hAnsi="SimSun" w:cstheme="minorHAnsi"/>
          <w:lang w:eastAsia="zh-CN"/>
        </w:rPr>
        <w:t>”</w:t>
      </w:r>
      <w:r w:rsidRPr="002A53DD">
        <w:rPr>
          <w:rFonts w:eastAsia="SimSun" w:hAnsi="SimSun" w:cs="MS Gothic" w:hint="eastAsia"/>
          <w:lang w:eastAsia="zh-CN"/>
        </w:rPr>
        <w:t>定</w:t>
      </w:r>
      <w:r w:rsidRPr="002A53DD">
        <w:rPr>
          <w:rFonts w:eastAsia="SimSun" w:hAnsi="SimSun" w:cs="MingLiU" w:hint="eastAsia"/>
          <w:lang w:eastAsia="zh-CN"/>
        </w:rPr>
        <w:t>义为电子邮件传送时间的平均值</w:t>
      </w:r>
      <w:proofErr w:type="gramEnd"/>
      <w:r w:rsidRPr="002A53DD">
        <w:rPr>
          <w:rFonts w:eastAsia="SimSun" w:hAnsi="SimSun" w:cs="Malgun Gothic" w:hint="eastAsia"/>
          <w:lang w:eastAsia="zh-CN"/>
        </w:rPr>
        <w:t>（</w:t>
      </w:r>
      <w:r w:rsidRPr="002A53DD">
        <w:rPr>
          <w:rFonts w:eastAsia="SimSun" w:hAnsi="SimSun" w:cs="MS Gothic" w:hint="eastAsia"/>
          <w:lang w:eastAsia="zh-CN"/>
        </w:rPr>
        <w:t>在一个日</w:t>
      </w:r>
      <w:r w:rsidRPr="002A53DD">
        <w:rPr>
          <w:rFonts w:eastAsia="SimSun" w:hAnsi="SimSun" w:cs="MingLiU" w:hint="eastAsia"/>
          <w:lang w:eastAsia="zh-CN"/>
        </w:rPr>
        <w:t>历月中用分钟进行计量</w:t>
      </w:r>
      <w:r w:rsidRPr="002A53DD">
        <w:rPr>
          <w:rFonts w:eastAsia="SimSun" w:hAnsi="SimSun" w:cs="Malgun Gothic" w:hint="eastAsia"/>
          <w:lang w:eastAsia="zh-CN"/>
        </w:rPr>
        <w:t>），</w:t>
      </w:r>
      <w:r w:rsidRPr="002A53DD">
        <w:rPr>
          <w:rFonts w:eastAsia="SimSun" w:hAnsi="SimSun" w:cs="MS Gothic" w:hint="eastAsia"/>
          <w:lang w:eastAsia="zh-CN"/>
        </w:rPr>
        <w:t>其中</w:t>
      </w:r>
      <w:r w:rsidRPr="002A53DD">
        <w:rPr>
          <w:rFonts w:eastAsia="SimSun" w:hAnsi="SimSun" w:cs="MingLiU" w:hint="eastAsia"/>
          <w:lang w:eastAsia="zh-CN"/>
        </w:rPr>
        <w:t>电子邮件传送定义为从业务电子邮件进入</w:t>
      </w:r>
      <w:r w:rsidRPr="002A53DD">
        <w:rPr>
          <w:rFonts w:eastAsia="SimSun" w:hint="eastAsia"/>
          <w:lang w:eastAsia="zh-CN"/>
        </w:rPr>
        <w:t xml:space="preserve"> EOP </w:t>
      </w:r>
      <w:r w:rsidRPr="002A53DD">
        <w:rPr>
          <w:rFonts w:eastAsia="SimSun" w:hAnsi="SimSun" w:cs="MS Gothic" w:hint="eastAsia"/>
          <w:lang w:eastAsia="zh-CN"/>
        </w:rPr>
        <w:t>网</w:t>
      </w:r>
      <w:r w:rsidRPr="002A53DD">
        <w:rPr>
          <w:rFonts w:eastAsia="SimSun" w:hAnsi="SimSun" w:cs="MingLiU" w:hint="eastAsia"/>
          <w:lang w:eastAsia="zh-CN"/>
        </w:rPr>
        <w:t>络到第一次传送尝试所用的时间</w:t>
      </w:r>
      <w:r w:rsidRPr="002A53DD">
        <w:rPr>
          <w:rFonts w:eastAsia="SimSun" w:hAnsi="SimSun" w:cs="MS Mincho" w:hint="eastAsia"/>
          <w:lang w:eastAsia="zh-CN"/>
        </w:rPr>
        <w:t>。</w:t>
      </w:r>
    </w:p>
    <w:p w14:paraId="5D6C1627"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电子邮件传送时间每</w:t>
      </w:r>
      <w:r w:rsidRPr="002A53DD">
        <w:rPr>
          <w:rFonts w:eastAsia="SimSun" w:hint="eastAsia"/>
          <w:lang w:eastAsia="zh-CN"/>
        </w:rPr>
        <w:t xml:space="preserve"> 5 </w:t>
      </w:r>
      <w:r w:rsidRPr="002A53DD">
        <w:rPr>
          <w:rFonts w:eastAsia="SimSun" w:hAnsi="SimSun" w:cs="MS Gothic" w:hint="eastAsia"/>
          <w:lang w:eastAsia="zh-CN"/>
        </w:rPr>
        <w:t>分</w:t>
      </w:r>
      <w:r w:rsidRPr="002A53DD">
        <w:rPr>
          <w:rFonts w:eastAsia="SimSun" w:hAnsi="SimSun" w:cs="MingLiU" w:hint="eastAsia"/>
          <w:lang w:eastAsia="zh-CN"/>
        </w:rPr>
        <w:t>钟测量并记录一次</w:t>
      </w:r>
      <w:r w:rsidRPr="002A53DD">
        <w:rPr>
          <w:rFonts w:eastAsia="SimSun" w:hAnsi="SimSun" w:cs="Malgun Gothic" w:hint="eastAsia"/>
          <w:lang w:eastAsia="zh-CN"/>
        </w:rPr>
        <w:t>，</w:t>
      </w:r>
      <w:r w:rsidRPr="002A53DD">
        <w:rPr>
          <w:rFonts w:eastAsia="SimSun" w:hAnsi="SimSun" w:cs="MS Gothic" w:hint="eastAsia"/>
          <w:lang w:eastAsia="zh-CN"/>
        </w:rPr>
        <w:t>然后按所用</w:t>
      </w:r>
      <w:r w:rsidRPr="002A53DD">
        <w:rPr>
          <w:rFonts w:eastAsia="SimSun" w:hAnsi="SimSun" w:cs="MingLiU" w:hint="eastAsia"/>
          <w:lang w:eastAsia="zh-CN"/>
        </w:rPr>
        <w:t>时间排序</w:t>
      </w:r>
      <w:r w:rsidRPr="002A53DD">
        <w:rPr>
          <w:rFonts w:eastAsia="SimSun" w:hAnsi="SimSun" w:cs="Malgun Gothic" w:hint="eastAsia"/>
          <w:lang w:eastAsia="zh-CN"/>
        </w:rPr>
        <w:t>。</w:t>
      </w:r>
      <w:r w:rsidRPr="002A53DD">
        <w:rPr>
          <w:rFonts w:eastAsia="SimSun" w:hAnsi="SimSun" w:cs="MS Gothic" w:hint="eastAsia"/>
          <w:lang w:eastAsia="zh-CN"/>
        </w:rPr>
        <w:t>最快的</w:t>
      </w:r>
      <w:r w:rsidRPr="002A53DD">
        <w:rPr>
          <w:rFonts w:eastAsia="SimSun" w:hint="eastAsia"/>
          <w:lang w:eastAsia="zh-CN"/>
        </w:rPr>
        <w:t xml:space="preserve"> 95% </w:t>
      </w:r>
      <w:r w:rsidRPr="002A53DD">
        <w:rPr>
          <w:rFonts w:eastAsia="SimSun" w:hAnsi="SimSun" w:cs="MS Gothic" w:hint="eastAsia"/>
          <w:lang w:eastAsia="zh-CN"/>
        </w:rPr>
        <w:t>的</w:t>
      </w:r>
      <w:r w:rsidRPr="002A53DD">
        <w:rPr>
          <w:rFonts w:eastAsia="SimSun" w:hAnsi="SimSun" w:cs="MingLiU" w:hint="eastAsia"/>
          <w:lang w:eastAsia="zh-CN"/>
        </w:rPr>
        <w:t>测量值将用于计算日历月的平均值</w:t>
      </w:r>
      <w:r w:rsidRPr="002A53DD">
        <w:rPr>
          <w:rFonts w:eastAsia="SimSun" w:hAnsi="SimSun" w:cs="MS Mincho" w:hint="eastAsia"/>
          <w:lang w:eastAsia="zh-CN"/>
        </w:rPr>
        <w:t>。</w:t>
      </w:r>
    </w:p>
    <w:p w14:paraId="169AAEBC"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我</w:t>
      </w:r>
      <w:r w:rsidRPr="002A53DD">
        <w:rPr>
          <w:rFonts w:eastAsia="SimSun" w:hAnsi="SimSun" w:cs="MingLiU" w:hint="eastAsia"/>
          <w:lang w:eastAsia="zh-CN"/>
        </w:rPr>
        <w:t>们使用模拟或测试电子邮件测量传送时间</w:t>
      </w:r>
      <w:r w:rsidRPr="002A53DD">
        <w:rPr>
          <w:rFonts w:eastAsia="SimSun" w:hAnsi="SimSun" w:cs="MS Mincho" w:hint="eastAsia"/>
          <w:lang w:eastAsia="zh-CN"/>
        </w:rPr>
        <w:t>。</w:t>
      </w:r>
    </w:p>
    <w:p w14:paraId="472E3099"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电子邮件传送服务级别仅适用于传送给有效电子邮件帐户的合法业务电子邮件</w:t>
      </w:r>
      <w:r w:rsidRPr="002A53DD">
        <w:rPr>
          <w:rFonts w:eastAsia="SimSun" w:hAnsi="SimSun" w:cs="Malgun Gothic" w:hint="eastAsia"/>
          <w:lang w:eastAsia="zh-CN"/>
        </w:rPr>
        <w:t>（</w:t>
      </w:r>
      <w:r w:rsidRPr="002A53DD">
        <w:rPr>
          <w:rFonts w:eastAsia="SimSun" w:hAnsi="SimSun" w:cs="MS Gothic" w:hint="eastAsia"/>
          <w:lang w:eastAsia="zh-CN"/>
        </w:rPr>
        <w:t>非批量</w:t>
      </w:r>
      <w:r w:rsidRPr="002A53DD">
        <w:rPr>
          <w:rFonts w:eastAsia="SimSun" w:hAnsi="SimSun" w:cs="MingLiU" w:hint="eastAsia"/>
          <w:lang w:eastAsia="zh-CN"/>
        </w:rPr>
        <w:t>电子邮件</w:t>
      </w:r>
      <w:r w:rsidRPr="002A53DD">
        <w:rPr>
          <w:rFonts w:eastAsia="SimSun" w:hAnsi="SimSun" w:cs="Malgun Gothic" w:hint="eastAsia"/>
          <w:lang w:eastAsia="zh-CN"/>
        </w:rPr>
        <w:t>）</w:t>
      </w:r>
      <w:r w:rsidRPr="002A53DD">
        <w:rPr>
          <w:rFonts w:eastAsia="SimSun" w:hAnsi="SimSun" w:cs="MS Mincho" w:hint="eastAsia"/>
          <w:lang w:eastAsia="zh-CN"/>
        </w:rPr>
        <w:t>。</w:t>
      </w:r>
    </w:p>
    <w:p w14:paraId="520B304D"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S Gothic" w:hint="eastAsia"/>
          <w:lang w:eastAsia="zh-CN"/>
        </w:rPr>
        <w:t>本</w:t>
      </w:r>
      <w:r w:rsidRPr="002A53DD">
        <w:rPr>
          <w:rFonts w:eastAsia="SimSun" w:hAnsi="SimSun" w:cs="MingLiU" w:hint="eastAsia"/>
          <w:lang w:eastAsia="zh-CN"/>
        </w:rPr>
        <w:t>电子邮件传送服务级别不适用于</w:t>
      </w:r>
      <w:r w:rsidRPr="00B17C0F">
        <w:rPr>
          <w:rFonts w:ascii="SimSun" w:eastAsia="SimSun" w:hAnsi="SimSun" w:cstheme="minorHAnsi"/>
          <w:lang w:eastAsia="zh-CN"/>
        </w:rPr>
        <w:t>：</w:t>
      </w:r>
    </w:p>
    <w:p w14:paraId="1248E832"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用于隔离或存档的</w:t>
      </w:r>
      <w:r w:rsidRPr="002A53DD">
        <w:rPr>
          <w:rFonts w:eastAsia="SimSun" w:hAnsi="SimSun" w:cs="MingLiU" w:hint="eastAsia"/>
          <w:lang w:eastAsia="zh-CN"/>
        </w:rPr>
        <w:t>电子邮件传</w:t>
      </w:r>
      <w:r w:rsidRPr="002A53DD">
        <w:rPr>
          <w:rFonts w:eastAsia="SimSun" w:hAnsi="SimSun" w:cs="MS Mincho" w:hint="eastAsia"/>
          <w:lang w:eastAsia="zh-CN"/>
        </w:rPr>
        <w:t>送</w:t>
      </w:r>
    </w:p>
    <w:p w14:paraId="1200811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延期</w:t>
      </w:r>
      <w:r w:rsidRPr="002A53DD">
        <w:rPr>
          <w:rFonts w:eastAsia="SimSun" w:hAnsi="SimSun" w:cs="MingLiU" w:hint="eastAsia"/>
          <w:lang w:eastAsia="zh-CN"/>
        </w:rPr>
        <w:t>队列中的电子邮</w:t>
      </w:r>
      <w:r w:rsidRPr="002A53DD">
        <w:rPr>
          <w:rFonts w:eastAsia="SimSun" w:hAnsi="SimSun" w:cs="MS Mincho" w:hint="eastAsia"/>
          <w:lang w:eastAsia="zh-CN"/>
        </w:rPr>
        <w:t>件</w:t>
      </w:r>
    </w:p>
    <w:p w14:paraId="3863ED73"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S Gothic" w:hint="eastAsia"/>
          <w:lang w:eastAsia="zh-CN"/>
        </w:rPr>
        <w:t>拒</w:t>
      </w:r>
      <w:r w:rsidRPr="002A53DD">
        <w:rPr>
          <w:rFonts w:eastAsia="SimSun" w:hAnsi="SimSun" w:cs="MingLiU" w:hint="eastAsia"/>
          <w:lang w:eastAsia="zh-CN"/>
        </w:rPr>
        <w:t>绝服务攻击</w:t>
      </w:r>
      <w:r w:rsidRPr="002A53DD">
        <w:rPr>
          <w:rFonts w:eastAsia="SimSun" w:hint="eastAsia"/>
          <w:lang w:eastAsia="zh-CN"/>
        </w:rPr>
        <w:t xml:space="preserve"> (DoS)</w:t>
      </w:r>
    </w:p>
    <w:p w14:paraId="6C9915D0" w14:textId="77777777" w:rsidR="00137E67" w:rsidRPr="002A53DD" w:rsidRDefault="00137E67" w:rsidP="00137E67">
      <w:pPr>
        <w:pStyle w:val="ProductList-Body"/>
        <w:numPr>
          <w:ilvl w:val="0"/>
          <w:numId w:val="16"/>
        </w:numPr>
        <w:tabs>
          <w:tab w:val="clear" w:pos="360"/>
        </w:tabs>
        <w:ind w:hanging="360"/>
        <w:rPr>
          <w:rFonts w:eastAsia="SimSun"/>
          <w:lang w:eastAsia="zh-CN"/>
        </w:rPr>
      </w:pPr>
      <w:r w:rsidRPr="002A53DD">
        <w:rPr>
          <w:rFonts w:eastAsia="SimSun" w:hAnsi="SimSun" w:cs="MingLiU" w:hint="eastAsia"/>
          <w:lang w:eastAsia="zh-CN"/>
        </w:rPr>
        <w:t>电子邮件</w:t>
      </w:r>
      <w:r w:rsidRPr="002A53DD">
        <w:rPr>
          <w:rFonts w:ascii="SimSun" w:eastAsia="SimSun" w:hAnsi="SimSun" w:cs="PMingLiU" w:hint="eastAsia"/>
          <w:lang w:eastAsia="zh-CN"/>
        </w:rPr>
        <w:t>链</w:t>
      </w:r>
    </w:p>
    <w:p w14:paraId="47E6BFE1" w14:textId="77777777" w:rsidR="00137E67" w:rsidRPr="002A53DD" w:rsidRDefault="00137E67" w:rsidP="00137E67">
      <w:pPr>
        <w:pStyle w:val="ProductList-Body"/>
        <w:numPr>
          <w:ilvl w:val="1"/>
          <w:numId w:val="4"/>
        </w:numPr>
        <w:tabs>
          <w:tab w:val="clear" w:pos="360"/>
        </w:tabs>
        <w:ind w:left="720" w:hanging="360"/>
        <w:rPr>
          <w:rFonts w:eastAsia="SimSun"/>
          <w:lang w:eastAsia="zh-CN"/>
        </w:rPr>
      </w:pPr>
      <w:r w:rsidRPr="002A53DD">
        <w:rPr>
          <w:rFonts w:eastAsia="SimSun" w:hAnsi="SimSun" w:cs="MingLiU" w:hint="eastAsia"/>
          <w:lang w:eastAsia="zh-CN"/>
        </w:rPr>
        <w:t>电子邮件传送服务的可用服务费用减免如下</w:t>
      </w:r>
      <w:r w:rsidRPr="00B17C0F">
        <w:rPr>
          <w:rFonts w:ascii="SimSun" w:eastAsia="SimSun" w:hAnsi="SimSun" w:cstheme="minorHAnsi"/>
          <w:lang w:eastAsia="zh-CN"/>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137E67" w:rsidRPr="007E0270" w14:paraId="3A34E298" w14:textId="77777777" w:rsidTr="00EE7201">
        <w:trPr>
          <w:tblHeader/>
        </w:trPr>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5BE33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平均</w:t>
            </w:r>
            <w:r w:rsidRPr="002A53DD">
              <w:rPr>
                <w:rFonts w:ascii="SimSun" w:eastAsia="SimSun" w:hAnsi="SimSun" w:cs="PMingLiU" w:hint="eastAsia"/>
                <w:color w:val="FFFFFF" w:themeColor="background1"/>
                <w:lang w:eastAsia="zh-CN"/>
              </w:rPr>
              <w:t>电子邮件传送时间（如上定义</w:t>
            </w:r>
            <w:r w:rsidRPr="002A53DD">
              <w:rPr>
                <w:rFonts w:eastAsia="SimSun" w:hAnsi="SimSun" w:cs="MS Mincho" w:hint="eastAsia"/>
                <w:color w:val="FFFFFF" w:themeColor="background1"/>
                <w:lang w:eastAsia="zh-CN"/>
              </w:rPr>
              <w:t>）</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27C171" w14:textId="77777777" w:rsidR="00137E67" w:rsidRPr="002A53DD" w:rsidRDefault="00137E67" w:rsidP="00EE7201">
            <w:pPr>
              <w:pStyle w:val="ProductList-OfferingBody"/>
              <w:tabs>
                <w:tab w:val="clear" w:pos="360"/>
              </w:tabs>
              <w:spacing w:line="254" w:lineRule="auto"/>
              <w:jc w:val="center"/>
              <w:rPr>
                <w:rFonts w:eastAsia="SimSun"/>
                <w:color w:val="FFFFFF" w:themeColor="background1"/>
                <w:lang w:val="zh-CN" w:eastAsia="zh-CN" w:bidi="zh-CN"/>
              </w:rPr>
            </w:pPr>
            <w:r w:rsidRPr="002A53DD">
              <w:rPr>
                <w:rFonts w:eastAsia="SimSun" w:hAnsi="SimSun" w:cs="MS Mincho" w:hint="eastAsia"/>
                <w:color w:val="FFFFFF" w:themeColor="background1"/>
                <w:lang w:eastAsia="zh-CN"/>
              </w:rPr>
              <w:t>服</w:t>
            </w:r>
            <w:r w:rsidRPr="002A53DD">
              <w:rPr>
                <w:rFonts w:ascii="SimSun" w:eastAsia="SimSun" w:hAnsi="SimSun" w:cs="PMingLiU" w:hint="eastAsia"/>
                <w:color w:val="FFFFFF" w:themeColor="background1"/>
                <w:lang w:eastAsia="zh-CN"/>
              </w:rPr>
              <w:t>务费用减</w:t>
            </w:r>
            <w:r w:rsidRPr="002A53DD">
              <w:rPr>
                <w:rFonts w:eastAsia="SimSun" w:hAnsi="SimSun" w:cs="MS Mincho" w:hint="eastAsia"/>
                <w:color w:val="FFFFFF" w:themeColor="background1"/>
                <w:lang w:eastAsia="zh-CN"/>
              </w:rPr>
              <w:t>免</w:t>
            </w:r>
          </w:p>
        </w:tc>
      </w:tr>
      <w:tr w:rsidR="00137E67" w:rsidRPr="007E0270" w14:paraId="669E1021"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E5B331"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2DB4"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25%</w:t>
            </w:r>
          </w:p>
        </w:tc>
      </w:tr>
      <w:tr w:rsidR="00137E67" w:rsidRPr="007E0270" w14:paraId="4DA9B4B7"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DDB59A"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4</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CB933"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50%</w:t>
            </w:r>
          </w:p>
        </w:tc>
      </w:tr>
      <w:tr w:rsidR="00137E67" w:rsidRPr="007E0270" w14:paraId="6876D016" w14:textId="77777777" w:rsidTr="00EE7201">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86AC7F" w14:textId="77777777" w:rsidR="00137E67" w:rsidRPr="002A53DD"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&gt; 10</w:t>
            </w:r>
          </w:p>
        </w:tc>
        <w:tc>
          <w:tcPr>
            <w:tcW w:w="50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9439B7" w14:textId="77777777" w:rsidR="00137E67" w:rsidRDefault="00137E67" w:rsidP="00EE7201">
            <w:pPr>
              <w:pStyle w:val="ProductList-OfferingBody"/>
              <w:tabs>
                <w:tab w:val="clear" w:pos="360"/>
              </w:tabs>
              <w:spacing w:line="254" w:lineRule="auto"/>
              <w:jc w:val="center"/>
              <w:rPr>
                <w:rFonts w:eastAsia="SimSun"/>
                <w:lang w:val="zh-CN" w:eastAsia="zh-CN" w:bidi="zh-CN"/>
              </w:rPr>
            </w:pPr>
            <w:r w:rsidRPr="002A53DD">
              <w:rPr>
                <w:rFonts w:eastAsia="SimSun" w:hint="eastAsia"/>
                <w:lang w:eastAsia="zh-CN"/>
              </w:rPr>
              <w:t>100%</w:t>
            </w:r>
          </w:p>
        </w:tc>
      </w:tr>
    </w:tbl>
    <w:p w14:paraId="3119CC14" w14:textId="77777777" w:rsidR="00137E67" w:rsidRDefault="00137E67" w:rsidP="00137E67">
      <w:pPr>
        <w:pStyle w:val="ProductList-Body"/>
        <w:rPr>
          <w:rFonts w:eastAsia="SimSun"/>
          <w:lang w:val="zh-CN" w:eastAsia="zh-CN" w:bidi="zh-CN"/>
        </w:rPr>
      </w:pPr>
    </w:p>
    <w:sectPr w:rsidR="00137E67" w:rsidSect="00EE7201">
      <w:pgSz w:w="12240" w:h="15840" w:code="1"/>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7B863" w14:textId="77777777" w:rsidR="00F935AB" w:rsidRDefault="00F935AB" w:rsidP="00137E67">
      <w:pPr>
        <w:spacing w:after="0" w:line="240" w:lineRule="auto"/>
      </w:pPr>
      <w:r>
        <w:separator/>
      </w:r>
    </w:p>
  </w:endnote>
  <w:endnote w:type="continuationSeparator" w:id="0">
    <w:p w14:paraId="4D9191F4" w14:textId="77777777" w:rsidR="00F935AB" w:rsidRDefault="00F935AB" w:rsidP="00137E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MingLiU">
    <w:altName w:val="細明體"/>
    <w:panose1 w:val="02010609000101010101"/>
    <w:charset w:val="88"/>
    <w:family w:val="modern"/>
    <w:pitch w:val="fixed"/>
    <w:sig w:usb0="A00002FF" w:usb1="28CFFCFA" w:usb2="00000016" w:usb3="00000000" w:csb0="00100001"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New Gulim">
    <w:charset w:val="81"/>
    <w:family w:val="roman"/>
    <w:pitch w:val="variable"/>
    <w:sig w:usb0="B00002AF" w:usb1="7B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B7F25" w14:textId="77777777" w:rsidR="00554210" w:rsidRDefault="00554210">
    <w:pPr>
      <w:pStyle w:val="Footer"/>
    </w:pPr>
    <w:r>
      <w:rPr>
        <w:noProof/>
        <w:lang w:val="en-US" w:eastAsia="en-US" w:bidi="ar-SA"/>
      </w:rPr>
      <w:drawing>
        <wp:inline distT="0" distB="0" distL="0" distR="0" wp14:anchorId="678C4757" wp14:editId="0B99CC92">
          <wp:extent cx="1993692" cy="457200"/>
          <wp:effectExtent l="0" t="0" r="698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353A0C59" w14:textId="77777777" w:rsidTr="001936FF">
      <w:tc>
        <w:tcPr>
          <w:tcW w:w="1889" w:type="dxa"/>
          <w:shd w:val="clear" w:color="auto" w:fill="BFBFBF"/>
          <w:vAlign w:val="center"/>
        </w:tcPr>
        <w:p w14:paraId="64722C40" w14:textId="77777777" w:rsidR="00554210" w:rsidRPr="0075778C" w:rsidRDefault="00000000"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B187051"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3997777" w14:textId="77777777" w:rsidR="00554210" w:rsidRPr="0075778C" w:rsidRDefault="00000000"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7188F83A"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EA7CDC5" w14:textId="77777777" w:rsidR="00554210" w:rsidRPr="0075778C" w:rsidRDefault="00000000"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68DCC6A"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7F425" w14:textId="77777777" w:rsidR="00554210" w:rsidRPr="0075778C" w:rsidRDefault="00000000"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358E102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260F54EF" w14:textId="77777777" w:rsidR="00554210" w:rsidRPr="0075778C" w:rsidRDefault="00000000"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0EF87CAA" w14:textId="77777777" w:rsidR="00554210" w:rsidRPr="00A651CD" w:rsidRDefault="00554210" w:rsidP="00EE7201">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4A17651C" w14:textId="77777777" w:rsidTr="001936FF">
      <w:tc>
        <w:tcPr>
          <w:tcW w:w="1889" w:type="dxa"/>
          <w:shd w:val="clear" w:color="auto" w:fill="F2F2F2"/>
          <w:vAlign w:val="center"/>
        </w:tcPr>
        <w:p w14:paraId="391C0CFB" w14:textId="77777777" w:rsidR="00554210" w:rsidRPr="0075778C" w:rsidRDefault="00000000"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042AC3E4"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9B8F9" w14:textId="77777777" w:rsidR="00554210" w:rsidRPr="0075778C" w:rsidRDefault="00000000"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452A1CAC"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9AC1D5" w14:textId="77777777" w:rsidR="00554210" w:rsidRPr="0075778C" w:rsidRDefault="00000000"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7B0AEFED"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A3587F" w14:textId="77777777" w:rsidR="00554210" w:rsidRPr="0075778C" w:rsidRDefault="00000000"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2E86F4A7"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0A646F88" w14:textId="77777777" w:rsidR="00554210" w:rsidRPr="0075778C" w:rsidRDefault="00000000"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7E8EBF8E" w14:textId="77777777" w:rsidR="00554210" w:rsidRPr="00A651CD" w:rsidRDefault="00554210" w:rsidP="001936FF">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706F1AF9" w14:textId="77777777" w:rsidTr="00EE7201">
      <w:tc>
        <w:tcPr>
          <w:tcW w:w="1889" w:type="dxa"/>
          <w:shd w:val="clear" w:color="auto" w:fill="F2F2F2"/>
          <w:vAlign w:val="center"/>
        </w:tcPr>
        <w:p w14:paraId="4F093B83" w14:textId="77777777" w:rsidR="00554210" w:rsidRPr="0075778C" w:rsidRDefault="00000000"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03CEB8E"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256DB2" w14:textId="77777777" w:rsidR="00554210" w:rsidRPr="0075778C" w:rsidRDefault="00000000"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2EE079A"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0A672CA" w14:textId="77777777" w:rsidR="00554210" w:rsidRPr="0075778C" w:rsidRDefault="00000000"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3C8E930A"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4ABB096" w14:textId="77777777" w:rsidR="00554210" w:rsidRPr="0075778C" w:rsidRDefault="00000000"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9A24F0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2BF500F" w14:textId="77777777" w:rsidR="00554210" w:rsidRPr="0075778C" w:rsidRDefault="00000000"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716AC641" w14:textId="77777777" w:rsidR="00554210" w:rsidRPr="00A651CD" w:rsidRDefault="00554210" w:rsidP="00304A07">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793CB6" w:rsidRPr="00C76DF3" w14:paraId="0982A20D" w14:textId="77777777" w:rsidTr="0068789E">
      <w:tc>
        <w:tcPr>
          <w:tcW w:w="1975" w:type="dxa"/>
          <w:shd w:val="clear" w:color="auto" w:fill="F2F2F2" w:themeFill="background1" w:themeFillShade="F2"/>
          <w:vAlign w:val="center"/>
        </w:tcPr>
        <w:p w14:paraId="605C7466" w14:textId="77777777" w:rsidR="00793CB6" w:rsidRPr="00C76DF3" w:rsidRDefault="00000000"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3CB6">
              <w:rPr>
                <w:rStyle w:val="Hyperlink"/>
                <w:sz w:val="14"/>
                <w:szCs w:val="14"/>
              </w:rPr>
              <w:t>目录</w:t>
            </w:r>
          </w:hyperlink>
        </w:p>
      </w:tc>
      <w:tc>
        <w:tcPr>
          <w:tcW w:w="270" w:type="dxa"/>
          <w:tcBorders>
            <w:top w:val="nil"/>
            <w:bottom w:val="nil"/>
          </w:tcBorders>
          <w:vAlign w:val="center"/>
        </w:tcPr>
        <w:p w14:paraId="55EA6923" w14:textId="77777777" w:rsidR="00793CB6" w:rsidRPr="00C76DF3" w:rsidRDefault="00793CB6" w:rsidP="0068789E">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CD0413A" w14:textId="77777777" w:rsidR="00793CB6" w:rsidRPr="00C76DF3" w:rsidRDefault="00000000"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引言" w:history="1">
            <w:r w:rsidR="00793CB6">
              <w:rPr>
                <w:rStyle w:val="Hyperlink"/>
                <w:sz w:val="14"/>
                <w:szCs w:val="14"/>
              </w:rPr>
              <w:t>引言</w:t>
            </w:r>
          </w:hyperlink>
        </w:p>
      </w:tc>
      <w:tc>
        <w:tcPr>
          <w:tcW w:w="271" w:type="dxa"/>
          <w:tcBorders>
            <w:top w:val="nil"/>
            <w:bottom w:val="nil"/>
          </w:tcBorders>
          <w:vAlign w:val="center"/>
        </w:tcPr>
        <w:p w14:paraId="7C631BEB" w14:textId="77777777" w:rsidR="00793CB6" w:rsidRPr="00C76DF3" w:rsidRDefault="00793CB6" w:rsidP="0068789E">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132FC03" w14:textId="77777777" w:rsidR="00793CB6" w:rsidRPr="00C76DF3" w:rsidRDefault="00000000"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一般条款" w:history="1">
            <w:r w:rsidR="00793CB6">
              <w:rPr>
                <w:rStyle w:val="Hyperlink"/>
                <w:sz w:val="14"/>
                <w:szCs w:val="14"/>
              </w:rPr>
              <w:t>一般条款</w:t>
            </w:r>
          </w:hyperlink>
        </w:p>
      </w:tc>
      <w:tc>
        <w:tcPr>
          <w:tcW w:w="272" w:type="dxa"/>
          <w:tcBorders>
            <w:top w:val="nil"/>
            <w:bottom w:val="nil"/>
          </w:tcBorders>
          <w:vAlign w:val="center"/>
        </w:tcPr>
        <w:p w14:paraId="1BFAB976" w14:textId="77777777" w:rsidR="00793CB6" w:rsidRPr="00C76DF3" w:rsidRDefault="00793CB6" w:rsidP="0068789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CA9AA73" w14:textId="77777777" w:rsidR="00793CB6" w:rsidRPr="00C76DF3" w:rsidRDefault="00000000"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3CB6">
              <w:rPr>
                <w:rStyle w:val="Hyperlink"/>
                <w:sz w:val="14"/>
                <w:szCs w:val="14"/>
              </w:rPr>
              <w:t>适用于特定服务的条款</w:t>
            </w:r>
          </w:hyperlink>
        </w:p>
      </w:tc>
      <w:tc>
        <w:tcPr>
          <w:tcW w:w="273" w:type="dxa"/>
          <w:tcBorders>
            <w:top w:val="nil"/>
            <w:bottom w:val="nil"/>
          </w:tcBorders>
          <w:vAlign w:val="center"/>
        </w:tcPr>
        <w:p w14:paraId="13FCE72B" w14:textId="77777777" w:rsidR="00793CB6" w:rsidRPr="00C76DF3" w:rsidRDefault="00793CB6" w:rsidP="0068789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683D0F58" w14:textId="77777777" w:rsidR="00793CB6" w:rsidRPr="00C76DF3" w:rsidRDefault="00000000"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附录 A" w:history="1">
            <w:r w:rsidR="00793CB6">
              <w:rPr>
                <w:rStyle w:val="Hyperlink"/>
                <w:sz w:val="14"/>
                <w:szCs w:val="14"/>
              </w:rPr>
              <w:t>附录</w:t>
            </w:r>
          </w:hyperlink>
        </w:p>
      </w:tc>
    </w:tr>
  </w:tbl>
  <w:p w14:paraId="738F8298" w14:textId="77777777" w:rsidR="00793CB6" w:rsidRPr="0068789E" w:rsidRDefault="00793CB6" w:rsidP="0068789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084D557E" w14:textId="77777777" w:rsidTr="00EE7201">
      <w:tc>
        <w:tcPr>
          <w:tcW w:w="1889" w:type="dxa"/>
          <w:shd w:val="clear" w:color="auto" w:fill="F2F2F2"/>
          <w:vAlign w:val="center"/>
        </w:tcPr>
        <w:p w14:paraId="6AABE343" w14:textId="77777777" w:rsidR="00554210" w:rsidRPr="0075778C" w:rsidRDefault="00000000"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5F3A6465"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E2A5579" w14:textId="77777777" w:rsidR="00554210" w:rsidRPr="0075778C" w:rsidRDefault="00000000"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191DFA8C"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E217C71" w14:textId="77777777" w:rsidR="00554210" w:rsidRPr="0075778C" w:rsidRDefault="00000000"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5AFBBA3"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51BE4C15" w14:textId="77777777" w:rsidR="00554210" w:rsidRPr="0075778C" w:rsidRDefault="00000000"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0C79A2BD"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F2F2F2" w:themeFill="background1" w:themeFillShade="F2"/>
          <w:vAlign w:val="center"/>
        </w:tcPr>
        <w:p w14:paraId="3164EFB9" w14:textId="77777777" w:rsidR="00554210" w:rsidRPr="0075778C" w:rsidRDefault="00000000"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19D5689D" w14:textId="77777777" w:rsidR="00554210" w:rsidRPr="00A651CD" w:rsidRDefault="00554210" w:rsidP="00304A07">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9"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889"/>
      <w:gridCol w:w="270"/>
      <w:gridCol w:w="1890"/>
      <w:gridCol w:w="271"/>
      <w:gridCol w:w="1889"/>
      <w:gridCol w:w="272"/>
      <w:gridCol w:w="1888"/>
      <w:gridCol w:w="273"/>
      <w:gridCol w:w="2137"/>
    </w:tblGrid>
    <w:tr w:rsidR="00554210" w:rsidRPr="00C76DF3" w14:paraId="6EB25ADB" w14:textId="77777777" w:rsidTr="00EE7201">
      <w:tc>
        <w:tcPr>
          <w:tcW w:w="1889" w:type="dxa"/>
          <w:shd w:val="clear" w:color="auto" w:fill="F2F2F2"/>
          <w:vAlign w:val="center"/>
        </w:tcPr>
        <w:p w14:paraId="4A6C5D06" w14:textId="77777777" w:rsidR="00554210" w:rsidRPr="0075778C" w:rsidRDefault="00000000" w:rsidP="00EE7201">
          <w:pPr>
            <w:pStyle w:val="ProductList-OfferingBody"/>
            <w:tabs>
              <w:tab w:val="clear" w:pos="360"/>
              <w:tab w:val="clear" w:pos="720"/>
              <w:tab w:val="clear" w:pos="1080"/>
            </w:tabs>
            <w:ind w:left="-77" w:right="-73"/>
            <w:jc w:val="center"/>
            <w:rPr>
              <w:rFonts w:ascii="Calibri" w:eastAsia="SimSun" w:hAnsi="Calibri"/>
              <w:color w:val="808080" w:themeColor="background1" w:themeShade="80"/>
              <w:sz w:val="14"/>
              <w:szCs w:val="14"/>
            </w:rPr>
          </w:pPr>
          <w:hyperlink w:anchor="TOC" w:history="1">
            <w:r w:rsidR="00554210" w:rsidRPr="0075778C">
              <w:rPr>
                <w:rStyle w:val="Hyperlink"/>
                <w:rFonts w:ascii="Calibri" w:eastAsia="SimSun" w:hAnsi="Calibri" w:cs="Gulim"/>
                <w:sz w:val="14"/>
                <w:szCs w:val="14"/>
              </w:rPr>
              <w:t>目</w:t>
            </w:r>
            <w:r w:rsidR="00554210" w:rsidRPr="0075778C">
              <w:rPr>
                <w:rStyle w:val="Hyperlink"/>
                <w:rFonts w:ascii="Calibri" w:eastAsia="SimSun" w:hAnsi="Calibri" w:cs="SimSun"/>
                <w:sz w:val="14"/>
                <w:szCs w:val="14"/>
              </w:rPr>
              <w:t>录</w:t>
            </w:r>
          </w:hyperlink>
        </w:p>
      </w:tc>
      <w:tc>
        <w:tcPr>
          <w:tcW w:w="270" w:type="dxa"/>
          <w:tcBorders>
            <w:top w:val="nil"/>
            <w:bottom w:val="nil"/>
          </w:tcBorders>
          <w:vAlign w:val="center"/>
        </w:tcPr>
        <w:p w14:paraId="3A3985F3" w14:textId="77777777" w:rsidR="00554210" w:rsidRPr="00C76DF3" w:rsidRDefault="00554210" w:rsidP="00EE72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D47BCA" w14:textId="77777777" w:rsidR="00554210" w:rsidRPr="0075778C" w:rsidRDefault="00000000" w:rsidP="00EE7201">
          <w:pPr>
            <w:pStyle w:val="ProductList-OfferingBody"/>
            <w:tabs>
              <w:tab w:val="clear" w:pos="360"/>
              <w:tab w:val="clear" w:pos="720"/>
              <w:tab w:val="clear" w:pos="1080"/>
            </w:tabs>
            <w:ind w:left="-72" w:right="-74"/>
            <w:jc w:val="center"/>
            <w:rPr>
              <w:rFonts w:ascii="Calibri" w:eastAsia="SimSun" w:hAnsi="Calibri"/>
              <w:color w:val="808080" w:themeColor="background1" w:themeShade="80"/>
              <w:sz w:val="14"/>
              <w:szCs w:val="14"/>
            </w:rPr>
          </w:pPr>
          <w:hyperlink w:anchor="Introduction" w:history="1">
            <w:r w:rsidR="00554210" w:rsidRPr="0075778C">
              <w:rPr>
                <w:rStyle w:val="Hyperlink"/>
                <w:rFonts w:ascii="Calibri" w:eastAsia="SimSun" w:hAnsi="Calibri" w:cs="SimSun"/>
                <w:sz w:val="14"/>
                <w:szCs w:val="14"/>
              </w:rPr>
              <w:t>简介</w:t>
            </w:r>
          </w:hyperlink>
        </w:p>
      </w:tc>
      <w:tc>
        <w:tcPr>
          <w:tcW w:w="271" w:type="dxa"/>
          <w:tcBorders>
            <w:top w:val="nil"/>
            <w:bottom w:val="nil"/>
          </w:tcBorders>
          <w:vAlign w:val="center"/>
        </w:tcPr>
        <w:p w14:paraId="319DDD49" w14:textId="77777777" w:rsidR="00554210" w:rsidRPr="00C76DF3" w:rsidRDefault="00554210" w:rsidP="00EE72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03EF863" w14:textId="77777777" w:rsidR="00554210" w:rsidRPr="0075778C" w:rsidRDefault="00000000" w:rsidP="00EE7201">
          <w:pPr>
            <w:pStyle w:val="ProductList-OfferingBody"/>
            <w:tabs>
              <w:tab w:val="clear" w:pos="360"/>
              <w:tab w:val="clear" w:pos="720"/>
              <w:tab w:val="clear" w:pos="1080"/>
            </w:tabs>
            <w:ind w:left="-72" w:right="-75"/>
            <w:jc w:val="center"/>
            <w:rPr>
              <w:rFonts w:ascii="Calibri" w:eastAsia="SimSun" w:hAnsi="Calibri"/>
              <w:color w:val="808080" w:themeColor="background1" w:themeShade="80"/>
              <w:sz w:val="14"/>
              <w:szCs w:val="14"/>
            </w:rPr>
          </w:pPr>
          <w:hyperlink w:anchor="GeneralTerms" w:history="1">
            <w:r w:rsidR="00554210" w:rsidRPr="0075778C">
              <w:rPr>
                <w:rStyle w:val="Hyperlink"/>
                <w:rFonts w:ascii="Calibri" w:eastAsia="SimSun" w:hAnsi="Calibri" w:cs="Gulim"/>
                <w:sz w:val="14"/>
                <w:szCs w:val="14"/>
              </w:rPr>
              <w:t>一般</w:t>
            </w:r>
            <w:r w:rsidR="00554210" w:rsidRPr="0075778C">
              <w:rPr>
                <w:rStyle w:val="Hyperlink"/>
                <w:rFonts w:ascii="Calibri" w:eastAsia="SimSun" w:hAnsi="Calibri" w:cs="SimSun"/>
                <w:sz w:val="14"/>
                <w:szCs w:val="14"/>
              </w:rPr>
              <w:t>术语</w:t>
            </w:r>
          </w:hyperlink>
        </w:p>
      </w:tc>
      <w:tc>
        <w:tcPr>
          <w:tcW w:w="272" w:type="dxa"/>
          <w:tcBorders>
            <w:top w:val="nil"/>
            <w:bottom w:val="nil"/>
          </w:tcBorders>
          <w:vAlign w:val="center"/>
        </w:tcPr>
        <w:p w14:paraId="5ACBB0A6" w14:textId="77777777" w:rsidR="00554210" w:rsidRPr="00C76DF3" w:rsidRDefault="00554210" w:rsidP="00EE72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5344C378" w14:textId="77777777" w:rsidR="00554210" w:rsidRPr="0075778C" w:rsidRDefault="00000000" w:rsidP="00EE7201">
          <w:pPr>
            <w:pStyle w:val="ProductList-OfferingBody"/>
            <w:tabs>
              <w:tab w:val="clear" w:pos="360"/>
              <w:tab w:val="clear" w:pos="720"/>
              <w:tab w:val="clear" w:pos="1080"/>
            </w:tabs>
            <w:ind w:left="-72" w:right="-77"/>
            <w:jc w:val="center"/>
            <w:rPr>
              <w:rFonts w:ascii="Calibri" w:eastAsia="SimSun" w:hAnsi="Calibri"/>
              <w:color w:val="808080" w:themeColor="background1" w:themeShade="80"/>
              <w:sz w:val="14"/>
              <w:szCs w:val="14"/>
            </w:rPr>
          </w:pPr>
          <w:hyperlink w:anchor="ServiceSpecificTerms" w:history="1">
            <w:r w:rsidR="00554210" w:rsidRPr="0075778C">
              <w:rPr>
                <w:rStyle w:val="Hyperlink"/>
                <w:rFonts w:ascii="Calibri" w:eastAsia="SimSun" w:hAnsi="Calibri" w:cs="Gulim"/>
                <w:sz w:val="14"/>
                <w:szCs w:val="14"/>
              </w:rPr>
              <w:t>服</w:t>
            </w:r>
            <w:r w:rsidR="00554210" w:rsidRPr="0075778C">
              <w:rPr>
                <w:rStyle w:val="Hyperlink"/>
                <w:rFonts w:ascii="Calibri" w:eastAsia="SimSun" w:hAnsi="Calibri" w:cs="SimSun"/>
                <w:sz w:val="14"/>
                <w:szCs w:val="14"/>
              </w:rPr>
              <w:t>务特定条款</w:t>
            </w:r>
          </w:hyperlink>
        </w:p>
      </w:tc>
      <w:tc>
        <w:tcPr>
          <w:tcW w:w="273" w:type="dxa"/>
          <w:tcBorders>
            <w:top w:val="nil"/>
            <w:bottom w:val="nil"/>
          </w:tcBorders>
          <w:vAlign w:val="center"/>
        </w:tcPr>
        <w:p w14:paraId="100BB368" w14:textId="77777777" w:rsidR="00554210" w:rsidRPr="00C76DF3" w:rsidRDefault="00554210" w:rsidP="00EE72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37" w:type="dxa"/>
          <w:shd w:val="clear" w:color="auto" w:fill="BFBFBF"/>
          <w:vAlign w:val="center"/>
        </w:tcPr>
        <w:p w14:paraId="2BEE43F8" w14:textId="77777777" w:rsidR="00554210" w:rsidRPr="0075778C" w:rsidRDefault="00000000" w:rsidP="00EE7201">
          <w:pPr>
            <w:pStyle w:val="ProductList-OfferingBody"/>
            <w:tabs>
              <w:tab w:val="clear" w:pos="360"/>
              <w:tab w:val="clear" w:pos="720"/>
              <w:tab w:val="clear" w:pos="1080"/>
            </w:tabs>
            <w:ind w:left="-72" w:right="-76"/>
            <w:jc w:val="center"/>
            <w:rPr>
              <w:rFonts w:ascii="Calibri" w:eastAsia="SimSun" w:hAnsi="Calibri"/>
              <w:color w:val="808080" w:themeColor="background1" w:themeShade="80"/>
              <w:sz w:val="14"/>
              <w:szCs w:val="14"/>
            </w:rPr>
          </w:pPr>
          <w:hyperlink w:anchor="AppendixA" w:history="1">
            <w:r w:rsidR="00554210" w:rsidRPr="0075778C">
              <w:rPr>
                <w:rStyle w:val="Hyperlink"/>
                <w:rFonts w:ascii="Calibri" w:eastAsia="SimSun" w:hAnsi="Calibri" w:cs="Gulim"/>
                <w:sz w:val="14"/>
                <w:szCs w:val="14"/>
              </w:rPr>
              <w:t>附</w:t>
            </w:r>
            <w:r w:rsidR="00554210" w:rsidRPr="0075778C">
              <w:rPr>
                <w:rStyle w:val="Hyperlink"/>
                <w:rFonts w:ascii="Calibri" w:eastAsia="SimSun" w:hAnsi="Calibri" w:cs="SimSun"/>
                <w:sz w:val="14"/>
                <w:szCs w:val="14"/>
              </w:rPr>
              <w:t>录</w:t>
            </w:r>
          </w:hyperlink>
        </w:p>
      </w:tc>
    </w:tr>
  </w:tbl>
  <w:p w14:paraId="4B5474A0" w14:textId="77777777" w:rsidR="00554210" w:rsidRPr="00A651CD" w:rsidRDefault="00554210" w:rsidP="00304A0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06344" w14:textId="77777777" w:rsidR="00F935AB" w:rsidRDefault="00F935AB" w:rsidP="00137E67">
      <w:pPr>
        <w:spacing w:after="0" w:line="240" w:lineRule="auto"/>
      </w:pPr>
      <w:r>
        <w:separator/>
      </w:r>
    </w:p>
  </w:footnote>
  <w:footnote w:type="continuationSeparator" w:id="0">
    <w:p w14:paraId="31595810" w14:textId="77777777" w:rsidR="00F935AB" w:rsidRDefault="00F935AB" w:rsidP="00137E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A098E" w14:textId="443812B3" w:rsidR="008C1EB6" w:rsidRPr="00B47B23" w:rsidRDefault="00000000" w:rsidP="008C1EB6">
    <w:pPr>
      <w:pStyle w:val="ProductList-Body"/>
      <w:tabs>
        <w:tab w:val="clear" w:pos="360"/>
        <w:tab w:val="clear" w:pos="720"/>
        <w:tab w:val="clear" w:pos="1080"/>
        <w:tab w:val="center" w:pos="5040"/>
        <w:tab w:val="right" w:pos="10800"/>
      </w:tabs>
      <w:rPr>
        <w:sz w:val="22"/>
        <w:lang w:eastAsia="zh-CN"/>
      </w:rPr>
    </w:pPr>
    <w:sdt>
      <w:sdtPr>
        <w:rPr>
          <w:sz w:val="16"/>
          <w:szCs w:val="16"/>
        </w:rPr>
        <w:id w:val="1970240360"/>
        <w:docPartObj>
          <w:docPartGallery w:val="Page Numbers (Top of Page)"/>
          <w:docPartUnique/>
        </w:docPartObj>
      </w:sdtPr>
      <w:sdtContent>
        <w:r w:rsidR="008C1EB6" w:rsidRPr="00FC261A">
          <w:rPr>
            <w:rFonts w:eastAsia="SimSun"/>
            <w:sz w:val="16"/>
            <w:szCs w:val="16"/>
            <w:lang w:eastAsia="zh-CN"/>
          </w:rPr>
          <w:t xml:space="preserve">Microsoft </w:t>
        </w:r>
        <w:r w:rsidR="008C1EB6" w:rsidRPr="00FC261A">
          <w:rPr>
            <w:rFonts w:eastAsia="SimSun"/>
            <w:sz w:val="16"/>
            <w:szCs w:val="16"/>
            <w:lang w:eastAsia="zh-CN"/>
          </w:rPr>
          <w:t>在线服务的</w:t>
        </w:r>
        <w:r w:rsidR="008C1EB6" w:rsidRPr="00FC261A">
          <w:rPr>
            <w:rFonts w:eastAsia="SimSun"/>
            <w:sz w:val="16"/>
            <w:szCs w:val="16"/>
            <w:lang w:eastAsia="zh-CN"/>
          </w:rPr>
          <w:t xml:space="preserve"> Microsoft </w:t>
        </w:r>
        <w:r w:rsidR="008C1EB6" w:rsidRPr="00FC261A">
          <w:rPr>
            <w:rFonts w:eastAsia="SimSun"/>
            <w:sz w:val="16"/>
            <w:szCs w:val="16"/>
            <w:lang w:eastAsia="zh-CN"/>
          </w:rPr>
          <w:t>批量许可服务级别协议（简体中文，</w:t>
        </w:r>
        <w:r w:rsidR="005C6C72" w:rsidRPr="005C6C72">
          <w:rPr>
            <w:rFonts w:eastAsiaTheme="minorHAnsi"/>
            <w:sz w:val="16"/>
            <w:szCs w:val="16"/>
          </w:rPr>
          <w:t>202</w:t>
        </w:r>
        <w:r w:rsidR="009558BF">
          <w:rPr>
            <w:rFonts w:eastAsiaTheme="minorHAnsi"/>
            <w:sz w:val="16"/>
            <w:szCs w:val="16"/>
          </w:rPr>
          <w:t>3</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年</w:t>
        </w:r>
        <w:r w:rsidR="005C6C72" w:rsidRPr="005C6C72">
          <w:rPr>
            <w:rFonts w:eastAsiaTheme="minorHAnsi"/>
            <w:sz w:val="16"/>
            <w:szCs w:val="16"/>
          </w:rPr>
          <w:t xml:space="preserve"> </w:t>
        </w:r>
        <w:r w:rsidR="00951F77">
          <w:rPr>
            <w:rFonts w:eastAsiaTheme="minorHAnsi"/>
            <w:sz w:val="16"/>
            <w:szCs w:val="16"/>
          </w:rPr>
          <w:t>3</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月</w:t>
        </w:r>
        <w:r w:rsidR="005C6C72" w:rsidRPr="005C6C72">
          <w:rPr>
            <w:rFonts w:eastAsiaTheme="minorHAnsi"/>
            <w:sz w:val="16"/>
            <w:szCs w:val="16"/>
          </w:rPr>
          <w:t xml:space="preserve"> 1 </w:t>
        </w:r>
        <w:r w:rsidR="005C6C72" w:rsidRPr="005C6C72">
          <w:rPr>
            <w:rFonts w:ascii="MS Gothic" w:eastAsia="MS Gothic" w:hAnsi="MS Gothic" w:cs="MS Gothic" w:hint="eastAsia"/>
            <w:sz w:val="16"/>
            <w:szCs w:val="16"/>
          </w:rPr>
          <w:t>日</w:t>
        </w:r>
        <w:r w:rsidR="008C1EB6" w:rsidRPr="00FC261A">
          <w:rPr>
            <w:rFonts w:eastAsia="SimSun"/>
            <w:sz w:val="16"/>
            <w:szCs w:val="16"/>
            <w:lang w:eastAsia="zh-CN"/>
          </w:rPr>
          <w:t>）</w:t>
        </w:r>
        <w:r w:rsidR="008C1EB6">
          <w:rPr>
            <w:sz w:val="16"/>
            <w:szCs w:val="16"/>
            <w:lang w:eastAsia="zh-CN"/>
          </w:rPr>
          <w:tab/>
        </w:r>
        <w:r w:rsidR="008C1EB6">
          <w:rPr>
            <w:sz w:val="16"/>
            <w:szCs w:val="16"/>
          </w:rPr>
          <w:fldChar w:fldCharType="begin"/>
        </w:r>
        <w:r w:rsidR="008C1EB6">
          <w:rPr>
            <w:sz w:val="16"/>
            <w:szCs w:val="16"/>
            <w:lang w:eastAsia="zh-CN"/>
          </w:rPr>
          <w:instrText xml:space="preserve"> PAGE </w:instrText>
        </w:r>
        <w:r w:rsidR="008C1EB6">
          <w:rPr>
            <w:sz w:val="16"/>
            <w:szCs w:val="16"/>
          </w:rPr>
          <w:fldChar w:fldCharType="separate"/>
        </w:r>
        <w:r w:rsidR="008C1EB6">
          <w:rPr>
            <w:sz w:val="16"/>
            <w:szCs w:val="16"/>
          </w:rPr>
          <w:t>5</w:t>
        </w:r>
        <w:r w:rsidR="008C1EB6">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C3DD2" w14:textId="21509F2A" w:rsidR="00554210" w:rsidRPr="00CE77B8" w:rsidRDefault="00000000" w:rsidP="00046066">
    <w:pPr>
      <w:pStyle w:val="ProductList-Body"/>
      <w:tabs>
        <w:tab w:val="clear" w:pos="360"/>
        <w:tab w:val="clear" w:pos="720"/>
        <w:tab w:val="clear" w:pos="1080"/>
        <w:tab w:val="center" w:pos="5040"/>
        <w:tab w:val="right" w:pos="10800"/>
      </w:tabs>
      <w:rPr>
        <w:sz w:val="22"/>
        <w:lang w:eastAsia="zh-CN"/>
      </w:rPr>
    </w:pPr>
    <w:sdt>
      <w:sdtPr>
        <w:rPr>
          <w:sz w:val="16"/>
          <w:szCs w:val="16"/>
        </w:rPr>
        <w:id w:val="-1836901114"/>
        <w:docPartObj>
          <w:docPartGallery w:val="Page Numbers (Top of Page)"/>
          <w:docPartUnique/>
        </w:docPartObj>
      </w:sdtPr>
      <w:sdtContent>
        <w:r w:rsidR="00554210" w:rsidRPr="00FC261A">
          <w:rPr>
            <w:rFonts w:eastAsia="SimSun"/>
            <w:sz w:val="16"/>
            <w:szCs w:val="16"/>
            <w:lang w:eastAsia="zh-CN"/>
          </w:rPr>
          <w:t xml:space="preserve">Microsoft </w:t>
        </w:r>
        <w:r w:rsidR="00554210" w:rsidRPr="00FC261A">
          <w:rPr>
            <w:rFonts w:eastAsia="SimSun"/>
            <w:sz w:val="16"/>
            <w:szCs w:val="16"/>
            <w:lang w:eastAsia="zh-CN"/>
          </w:rPr>
          <w:t>在线服务的</w:t>
        </w:r>
        <w:r w:rsidR="00554210" w:rsidRPr="00FC261A">
          <w:rPr>
            <w:rFonts w:eastAsia="SimSun"/>
            <w:sz w:val="16"/>
            <w:szCs w:val="16"/>
            <w:lang w:eastAsia="zh-CN"/>
          </w:rPr>
          <w:t xml:space="preserve"> Microsoft </w:t>
        </w:r>
        <w:r w:rsidR="00554210" w:rsidRPr="00FC261A">
          <w:rPr>
            <w:rFonts w:eastAsia="SimSun"/>
            <w:sz w:val="16"/>
            <w:szCs w:val="16"/>
            <w:lang w:eastAsia="zh-CN"/>
          </w:rPr>
          <w:t>批量许可服务级别协议（简体中文，</w:t>
        </w:r>
        <w:r w:rsidR="005C6C72" w:rsidRPr="005C6C72">
          <w:rPr>
            <w:rFonts w:eastAsiaTheme="minorHAnsi"/>
            <w:sz w:val="16"/>
            <w:szCs w:val="16"/>
          </w:rPr>
          <w:t>202</w:t>
        </w:r>
        <w:r w:rsidR="009558BF">
          <w:rPr>
            <w:rFonts w:eastAsiaTheme="minorHAnsi"/>
            <w:sz w:val="16"/>
            <w:szCs w:val="16"/>
          </w:rPr>
          <w:t>3</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年</w:t>
        </w:r>
        <w:r w:rsidR="005C6C72" w:rsidRPr="005C6C72">
          <w:rPr>
            <w:rFonts w:eastAsiaTheme="minorHAnsi"/>
            <w:sz w:val="16"/>
            <w:szCs w:val="16"/>
          </w:rPr>
          <w:t xml:space="preserve"> </w:t>
        </w:r>
        <w:r w:rsidR="00951F77">
          <w:rPr>
            <w:rFonts w:eastAsiaTheme="minorHAnsi"/>
            <w:sz w:val="16"/>
            <w:szCs w:val="16"/>
          </w:rPr>
          <w:t>3</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月</w:t>
        </w:r>
        <w:r w:rsidR="005C6C72" w:rsidRPr="005C6C72">
          <w:rPr>
            <w:rFonts w:eastAsiaTheme="minorHAnsi"/>
            <w:sz w:val="16"/>
            <w:szCs w:val="16"/>
          </w:rPr>
          <w:t xml:space="preserve"> 1 </w:t>
        </w:r>
        <w:r w:rsidR="005C6C72" w:rsidRPr="005C6C72">
          <w:rPr>
            <w:rFonts w:ascii="MS Gothic" w:eastAsia="MS Gothic" w:hAnsi="MS Gothic" w:cs="MS Gothic" w:hint="eastAsia"/>
            <w:sz w:val="16"/>
            <w:szCs w:val="16"/>
          </w:rPr>
          <w:t>日</w:t>
        </w:r>
        <w:r w:rsidR="00554210" w:rsidRPr="00FC261A">
          <w:rPr>
            <w:rFonts w:eastAsia="SimSun"/>
            <w:sz w:val="16"/>
            <w:szCs w:val="16"/>
            <w:lang w:eastAsia="zh-CN"/>
          </w:rPr>
          <w:t>）</w:t>
        </w:r>
        <w:r w:rsidR="00554210">
          <w:rPr>
            <w:sz w:val="16"/>
            <w:szCs w:val="16"/>
            <w:lang w:eastAsia="zh-CN"/>
          </w:rPr>
          <w:tab/>
        </w:r>
        <w:r w:rsidR="00554210">
          <w:rPr>
            <w:sz w:val="16"/>
            <w:szCs w:val="16"/>
          </w:rPr>
          <w:fldChar w:fldCharType="begin"/>
        </w:r>
        <w:r w:rsidR="00554210">
          <w:rPr>
            <w:sz w:val="16"/>
            <w:szCs w:val="16"/>
            <w:lang w:eastAsia="zh-CN"/>
          </w:rPr>
          <w:instrText xml:space="preserve"> PAGE </w:instrText>
        </w:r>
        <w:r w:rsidR="00554210">
          <w:rPr>
            <w:sz w:val="16"/>
            <w:szCs w:val="16"/>
          </w:rPr>
          <w:fldChar w:fldCharType="separate"/>
        </w:r>
        <w:r w:rsidR="00554210">
          <w:rPr>
            <w:noProof/>
            <w:sz w:val="16"/>
            <w:szCs w:val="16"/>
            <w:lang w:eastAsia="zh-CN"/>
          </w:rPr>
          <w:t>3</w:t>
        </w:r>
        <w:r w:rsidR="00554210">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B780D" w14:textId="33019EEB" w:rsidR="00554210" w:rsidRPr="00B47B23" w:rsidRDefault="00000000" w:rsidP="00472B9F">
    <w:pPr>
      <w:pStyle w:val="ProductList-Body"/>
      <w:tabs>
        <w:tab w:val="clear" w:pos="360"/>
        <w:tab w:val="clear" w:pos="720"/>
        <w:tab w:val="clear" w:pos="1080"/>
        <w:tab w:val="center" w:pos="5040"/>
        <w:tab w:val="right" w:pos="10800"/>
      </w:tabs>
      <w:rPr>
        <w:sz w:val="22"/>
        <w:lang w:eastAsia="zh-CN"/>
      </w:rPr>
    </w:pPr>
    <w:sdt>
      <w:sdtPr>
        <w:rPr>
          <w:sz w:val="16"/>
          <w:szCs w:val="16"/>
        </w:rPr>
        <w:id w:val="-216901122"/>
        <w:docPartObj>
          <w:docPartGallery w:val="Page Numbers (Top of Page)"/>
          <w:docPartUnique/>
        </w:docPartObj>
      </w:sdtPr>
      <w:sdtContent>
        <w:r w:rsidR="00554210" w:rsidRPr="00FC261A">
          <w:rPr>
            <w:rFonts w:eastAsia="SimSun"/>
            <w:sz w:val="16"/>
            <w:szCs w:val="16"/>
            <w:lang w:eastAsia="zh-CN"/>
          </w:rPr>
          <w:t xml:space="preserve">Microsoft </w:t>
        </w:r>
        <w:r w:rsidR="00554210" w:rsidRPr="00FC261A">
          <w:rPr>
            <w:rFonts w:eastAsia="SimSun"/>
            <w:sz w:val="16"/>
            <w:szCs w:val="16"/>
            <w:lang w:eastAsia="zh-CN"/>
          </w:rPr>
          <w:t>在线服务的</w:t>
        </w:r>
        <w:r w:rsidR="00554210" w:rsidRPr="00FC261A">
          <w:rPr>
            <w:rFonts w:eastAsia="SimSun"/>
            <w:sz w:val="16"/>
            <w:szCs w:val="16"/>
            <w:lang w:eastAsia="zh-CN"/>
          </w:rPr>
          <w:t xml:space="preserve"> Microsoft </w:t>
        </w:r>
        <w:r w:rsidR="00554210" w:rsidRPr="00FC261A">
          <w:rPr>
            <w:rFonts w:eastAsia="SimSun"/>
            <w:sz w:val="16"/>
            <w:szCs w:val="16"/>
            <w:lang w:eastAsia="zh-CN"/>
          </w:rPr>
          <w:t>批量许可服务级别协议（简体中文，</w:t>
        </w:r>
        <w:r w:rsidR="005C6C72" w:rsidRPr="005C6C72">
          <w:rPr>
            <w:rFonts w:eastAsiaTheme="minorHAnsi"/>
            <w:sz w:val="16"/>
            <w:szCs w:val="16"/>
          </w:rPr>
          <w:t>202</w:t>
        </w:r>
        <w:r w:rsidR="009558BF">
          <w:rPr>
            <w:rFonts w:eastAsiaTheme="minorHAnsi"/>
            <w:sz w:val="16"/>
            <w:szCs w:val="16"/>
          </w:rPr>
          <w:t>3</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年</w:t>
        </w:r>
        <w:r w:rsidR="005C6C72" w:rsidRPr="005C6C72">
          <w:rPr>
            <w:rFonts w:eastAsiaTheme="minorHAnsi"/>
            <w:sz w:val="16"/>
            <w:szCs w:val="16"/>
          </w:rPr>
          <w:t xml:space="preserve"> </w:t>
        </w:r>
        <w:r w:rsidR="00951F77">
          <w:rPr>
            <w:rFonts w:eastAsiaTheme="minorHAnsi"/>
            <w:sz w:val="16"/>
            <w:szCs w:val="16"/>
          </w:rPr>
          <w:t>3</w:t>
        </w:r>
        <w:r w:rsidR="005C6C72" w:rsidRPr="005C6C72">
          <w:rPr>
            <w:rFonts w:eastAsiaTheme="minorHAnsi"/>
            <w:sz w:val="16"/>
            <w:szCs w:val="16"/>
          </w:rPr>
          <w:t xml:space="preserve"> </w:t>
        </w:r>
        <w:r w:rsidR="005C6C72" w:rsidRPr="005C6C72">
          <w:rPr>
            <w:rFonts w:ascii="MS Gothic" w:eastAsia="MS Gothic" w:hAnsi="MS Gothic" w:cs="MS Gothic" w:hint="eastAsia"/>
            <w:sz w:val="16"/>
            <w:szCs w:val="16"/>
          </w:rPr>
          <w:t>月</w:t>
        </w:r>
        <w:r w:rsidR="005C6C72" w:rsidRPr="005C6C72">
          <w:rPr>
            <w:rFonts w:eastAsiaTheme="minorHAnsi"/>
            <w:sz w:val="16"/>
            <w:szCs w:val="16"/>
          </w:rPr>
          <w:t xml:space="preserve"> 1 </w:t>
        </w:r>
        <w:r w:rsidR="005C6C72" w:rsidRPr="005C6C72">
          <w:rPr>
            <w:rFonts w:ascii="MS Gothic" w:eastAsia="MS Gothic" w:hAnsi="MS Gothic" w:cs="MS Gothic" w:hint="eastAsia"/>
            <w:sz w:val="16"/>
            <w:szCs w:val="16"/>
          </w:rPr>
          <w:t>日</w:t>
        </w:r>
        <w:r w:rsidR="00554210" w:rsidRPr="00FC261A">
          <w:rPr>
            <w:rFonts w:eastAsia="SimSun"/>
            <w:sz w:val="16"/>
            <w:szCs w:val="16"/>
            <w:lang w:eastAsia="zh-CN"/>
          </w:rPr>
          <w:t>）</w:t>
        </w:r>
        <w:r w:rsidR="00554210">
          <w:rPr>
            <w:sz w:val="16"/>
            <w:szCs w:val="16"/>
            <w:lang w:eastAsia="zh-CN"/>
          </w:rPr>
          <w:tab/>
        </w:r>
        <w:r w:rsidR="00554210">
          <w:rPr>
            <w:sz w:val="16"/>
            <w:szCs w:val="16"/>
          </w:rPr>
          <w:fldChar w:fldCharType="begin"/>
        </w:r>
        <w:r w:rsidR="00554210">
          <w:rPr>
            <w:sz w:val="16"/>
            <w:szCs w:val="16"/>
            <w:lang w:eastAsia="zh-CN"/>
          </w:rPr>
          <w:instrText xml:space="preserve"> PAGE </w:instrText>
        </w:r>
        <w:r w:rsidR="00554210">
          <w:rPr>
            <w:sz w:val="16"/>
            <w:szCs w:val="16"/>
          </w:rPr>
          <w:fldChar w:fldCharType="separate"/>
        </w:r>
        <w:r w:rsidR="00554210">
          <w:rPr>
            <w:sz w:val="16"/>
            <w:szCs w:val="16"/>
          </w:rPr>
          <w:t>3</w:t>
        </w:r>
        <w:r w:rsidR="0055421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064AC994"/>
    <w:lvl w:ilvl="0" w:tplc="B7BA1328">
      <w:start w:val="1"/>
      <w:numFmt w:val="decimal"/>
      <w:lvlText w:val="%1."/>
      <w:lvlJc w:val="left"/>
      <w:pPr>
        <w:ind w:left="1080" w:hanging="72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lvl>
    <w:lvl w:ilvl="1" w:tplc="3028DCA4">
      <w:start w:val="1"/>
      <w:numFmt w:val="lowerLetter"/>
      <w:lvlText w:val="%2."/>
      <w:lvlJc w:val="left"/>
      <w:pPr>
        <w:ind w:left="1485" w:hanging="405"/>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03923B4C"/>
    <w:lvl w:ilvl="0" w:tplc="1A42B0DA">
      <w:start w:val="1"/>
      <w:numFmt w:val="decimal"/>
      <w:lvlText w:val="%1."/>
      <w:lvlJc w:val="left"/>
      <w:pPr>
        <w:ind w:left="765" w:hanging="405"/>
      </w:pPr>
      <w:rPr>
        <w:b/>
        <w:bCs/>
      </w:rPr>
    </w:lvl>
    <w:lvl w:ilvl="1" w:tplc="04090019">
      <w:start w:val="1"/>
      <w:numFmt w:val="lowerLetter"/>
      <w:lvlText w:val="%2."/>
      <w:lvlJc w:val="left"/>
      <w:pPr>
        <w:ind w:left="1440" w:hanging="360"/>
      </w:pPr>
    </w:lvl>
    <w:lvl w:ilvl="2" w:tplc="60621E20">
      <w:start w:val="1"/>
      <w:numFmt w:val="lowerRoman"/>
      <w:lvlText w:val="%3."/>
      <w:lvlJc w:val="left"/>
      <w:pPr>
        <w:ind w:left="2160" w:hanging="72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93510764">
    <w:abstractNumId w:val="30"/>
  </w:num>
  <w:num w:numId="2" w16cid:durableId="9739488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3691881">
    <w:abstractNumId w:val="21"/>
  </w:num>
  <w:num w:numId="4" w16cid:durableId="52228449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28672124">
    <w:abstractNumId w:val="11"/>
  </w:num>
  <w:num w:numId="6" w16cid:durableId="6662029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21709417">
    <w:abstractNumId w:val="26"/>
  </w:num>
  <w:num w:numId="8" w16cid:durableId="18126738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25207947">
    <w:abstractNumId w:val="18"/>
  </w:num>
  <w:num w:numId="10" w16cid:durableId="20519518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63118714">
    <w:abstractNumId w:val="25"/>
  </w:num>
  <w:num w:numId="12" w16cid:durableId="91052554">
    <w:abstractNumId w:val="25"/>
  </w:num>
  <w:num w:numId="13" w16cid:durableId="346636222">
    <w:abstractNumId w:val="3"/>
  </w:num>
  <w:num w:numId="14" w16cid:durableId="361987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61261670">
    <w:abstractNumId w:val="6"/>
  </w:num>
  <w:num w:numId="16" w16cid:durableId="17181228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67856167">
    <w:abstractNumId w:val="28"/>
  </w:num>
  <w:num w:numId="18" w16cid:durableId="759106978">
    <w:abstractNumId w:val="13"/>
  </w:num>
  <w:num w:numId="19" w16cid:durableId="1115251447">
    <w:abstractNumId w:val="1"/>
  </w:num>
  <w:num w:numId="20" w16cid:durableId="1961496479">
    <w:abstractNumId w:val="24"/>
  </w:num>
  <w:num w:numId="21" w16cid:durableId="1821992324">
    <w:abstractNumId w:val="23"/>
  </w:num>
  <w:num w:numId="22" w16cid:durableId="1404061241">
    <w:abstractNumId w:val="4"/>
  </w:num>
  <w:num w:numId="23" w16cid:durableId="705368702">
    <w:abstractNumId w:val="32"/>
  </w:num>
  <w:num w:numId="24" w16cid:durableId="349181206">
    <w:abstractNumId w:val="20"/>
  </w:num>
  <w:num w:numId="25" w16cid:durableId="361781611">
    <w:abstractNumId w:val="22"/>
  </w:num>
  <w:num w:numId="26" w16cid:durableId="708607444">
    <w:abstractNumId w:val="29"/>
  </w:num>
  <w:num w:numId="27" w16cid:durableId="91364759">
    <w:abstractNumId w:val="5"/>
  </w:num>
  <w:num w:numId="28" w16cid:durableId="1727533817">
    <w:abstractNumId w:val="8"/>
  </w:num>
  <w:num w:numId="29" w16cid:durableId="105199347">
    <w:abstractNumId w:val="19"/>
  </w:num>
  <w:num w:numId="30" w16cid:durableId="891767791">
    <w:abstractNumId w:val="16"/>
  </w:num>
  <w:num w:numId="31" w16cid:durableId="1172525636">
    <w:abstractNumId w:val="17"/>
  </w:num>
  <w:num w:numId="32" w16cid:durableId="1305623535">
    <w:abstractNumId w:val="27"/>
  </w:num>
  <w:num w:numId="33" w16cid:durableId="1933737762">
    <w:abstractNumId w:val="0"/>
  </w:num>
  <w:num w:numId="34" w16cid:durableId="271135734">
    <w:abstractNumId w:val="2"/>
  </w:num>
  <w:num w:numId="35" w16cid:durableId="747001880">
    <w:abstractNumId w:val="15"/>
  </w:num>
  <w:num w:numId="36" w16cid:durableId="1650668134">
    <w:abstractNumId w:val="31"/>
  </w:num>
  <w:num w:numId="37" w16cid:durableId="622422909">
    <w:abstractNumId w:val="10"/>
  </w:num>
  <w:num w:numId="38" w16cid:durableId="269970553">
    <w:abstractNumId w:val="12"/>
  </w:num>
  <w:num w:numId="39" w16cid:durableId="247735999">
    <w:abstractNumId w:val="7"/>
  </w:num>
  <w:num w:numId="40" w16cid:durableId="820266167">
    <w:abstractNumId w:val="14"/>
  </w:num>
  <w:num w:numId="41" w16cid:durableId="13448943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proofState w:spelling="clean" w:grammar="clean"/>
  <w:documentProtection w:edit="readOnly" w:enforcement="1" w:cryptProviderType="rsaAES" w:cryptAlgorithmClass="hash" w:cryptAlgorithmType="typeAny" w:cryptAlgorithmSid="14" w:cryptSpinCount="100000" w:hash="EW9ckrOkL+DOc3Rew0ijSPctCnoNwnzzFL/2iiTtyjqSuygBAO7+Vktpj+HJDkhPzupiX4c+D8j6nA64TYXuXw==" w:salt="/+tHE4JjCE6a5rTy/ZacSw=="/>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7E67"/>
    <w:rsid w:val="00017DF5"/>
    <w:rsid w:val="00022824"/>
    <w:rsid w:val="00032F44"/>
    <w:rsid w:val="000342CC"/>
    <w:rsid w:val="000345A5"/>
    <w:rsid w:val="00045751"/>
    <w:rsid w:val="00046066"/>
    <w:rsid w:val="000557B6"/>
    <w:rsid w:val="000612C5"/>
    <w:rsid w:val="00066902"/>
    <w:rsid w:val="00091C76"/>
    <w:rsid w:val="000A02CD"/>
    <w:rsid w:val="000C604C"/>
    <w:rsid w:val="000E2FBE"/>
    <w:rsid w:val="000F33F6"/>
    <w:rsid w:val="000F615C"/>
    <w:rsid w:val="000F7512"/>
    <w:rsid w:val="0010279A"/>
    <w:rsid w:val="00112B68"/>
    <w:rsid w:val="00114CC6"/>
    <w:rsid w:val="001348BD"/>
    <w:rsid w:val="00135DD2"/>
    <w:rsid w:val="00137E67"/>
    <w:rsid w:val="0014750C"/>
    <w:rsid w:val="00150F64"/>
    <w:rsid w:val="001546C1"/>
    <w:rsid w:val="0017751F"/>
    <w:rsid w:val="001936FF"/>
    <w:rsid w:val="001A3B27"/>
    <w:rsid w:val="001B3F68"/>
    <w:rsid w:val="001B44A8"/>
    <w:rsid w:val="001C2FE7"/>
    <w:rsid w:val="001D1A96"/>
    <w:rsid w:val="001F53CA"/>
    <w:rsid w:val="002010DE"/>
    <w:rsid w:val="0020588C"/>
    <w:rsid w:val="002125A4"/>
    <w:rsid w:val="0022076B"/>
    <w:rsid w:val="0022614A"/>
    <w:rsid w:val="002379B4"/>
    <w:rsid w:val="00242463"/>
    <w:rsid w:val="002536B0"/>
    <w:rsid w:val="00266AE9"/>
    <w:rsid w:val="00272B84"/>
    <w:rsid w:val="00275305"/>
    <w:rsid w:val="00292EEC"/>
    <w:rsid w:val="0029330E"/>
    <w:rsid w:val="0029759B"/>
    <w:rsid w:val="002A53DD"/>
    <w:rsid w:val="002A5683"/>
    <w:rsid w:val="002B1A8F"/>
    <w:rsid w:val="002B6419"/>
    <w:rsid w:val="002B7632"/>
    <w:rsid w:val="002C25A3"/>
    <w:rsid w:val="002C6DC5"/>
    <w:rsid w:val="002D482D"/>
    <w:rsid w:val="002D73DD"/>
    <w:rsid w:val="002E0600"/>
    <w:rsid w:val="002E2BAF"/>
    <w:rsid w:val="002E6ADC"/>
    <w:rsid w:val="002E6EBF"/>
    <w:rsid w:val="003032C7"/>
    <w:rsid w:val="00304A07"/>
    <w:rsid w:val="00306003"/>
    <w:rsid w:val="00306AA4"/>
    <w:rsid w:val="003113A6"/>
    <w:rsid w:val="003117EA"/>
    <w:rsid w:val="0031657B"/>
    <w:rsid w:val="00327D31"/>
    <w:rsid w:val="00331C54"/>
    <w:rsid w:val="003324F6"/>
    <w:rsid w:val="00335351"/>
    <w:rsid w:val="00337481"/>
    <w:rsid w:val="0034336C"/>
    <w:rsid w:val="003446B1"/>
    <w:rsid w:val="00345E2D"/>
    <w:rsid w:val="00351C7B"/>
    <w:rsid w:val="00355D8A"/>
    <w:rsid w:val="00362072"/>
    <w:rsid w:val="0036302C"/>
    <w:rsid w:val="00383DC2"/>
    <w:rsid w:val="00391C41"/>
    <w:rsid w:val="003B1324"/>
    <w:rsid w:val="003B3CC8"/>
    <w:rsid w:val="003B4E99"/>
    <w:rsid w:val="003C2534"/>
    <w:rsid w:val="003D0E23"/>
    <w:rsid w:val="003D2DED"/>
    <w:rsid w:val="003E09D2"/>
    <w:rsid w:val="003E4EBF"/>
    <w:rsid w:val="00420610"/>
    <w:rsid w:val="00444AEB"/>
    <w:rsid w:val="00452240"/>
    <w:rsid w:val="00455A51"/>
    <w:rsid w:val="00464BCB"/>
    <w:rsid w:val="00464D43"/>
    <w:rsid w:val="00472B9F"/>
    <w:rsid w:val="0047759C"/>
    <w:rsid w:val="004778BE"/>
    <w:rsid w:val="00484F7D"/>
    <w:rsid w:val="00491898"/>
    <w:rsid w:val="00491EFD"/>
    <w:rsid w:val="0049297D"/>
    <w:rsid w:val="004939A1"/>
    <w:rsid w:val="004A277E"/>
    <w:rsid w:val="004A5A65"/>
    <w:rsid w:val="004B108D"/>
    <w:rsid w:val="004B767E"/>
    <w:rsid w:val="004D45ED"/>
    <w:rsid w:val="004D7FE9"/>
    <w:rsid w:val="004E1DA8"/>
    <w:rsid w:val="004E3A5F"/>
    <w:rsid w:val="004F112A"/>
    <w:rsid w:val="004F4365"/>
    <w:rsid w:val="00504CEB"/>
    <w:rsid w:val="00513A18"/>
    <w:rsid w:val="00525160"/>
    <w:rsid w:val="00526846"/>
    <w:rsid w:val="005318D1"/>
    <w:rsid w:val="00544D3C"/>
    <w:rsid w:val="005533E5"/>
    <w:rsid w:val="00554210"/>
    <w:rsid w:val="005569ED"/>
    <w:rsid w:val="0056002F"/>
    <w:rsid w:val="005675ED"/>
    <w:rsid w:val="00572799"/>
    <w:rsid w:val="00583F79"/>
    <w:rsid w:val="00596A64"/>
    <w:rsid w:val="00597868"/>
    <w:rsid w:val="005A1933"/>
    <w:rsid w:val="005B055E"/>
    <w:rsid w:val="005B26F4"/>
    <w:rsid w:val="005B5FFA"/>
    <w:rsid w:val="005C48DF"/>
    <w:rsid w:val="005C4B95"/>
    <w:rsid w:val="005C6472"/>
    <w:rsid w:val="005C6C72"/>
    <w:rsid w:val="005D2056"/>
    <w:rsid w:val="005D5E75"/>
    <w:rsid w:val="005D7CD3"/>
    <w:rsid w:val="005E01D1"/>
    <w:rsid w:val="005E2DEA"/>
    <w:rsid w:val="005F4846"/>
    <w:rsid w:val="00607E12"/>
    <w:rsid w:val="00607F3E"/>
    <w:rsid w:val="00612826"/>
    <w:rsid w:val="00612E95"/>
    <w:rsid w:val="0061523E"/>
    <w:rsid w:val="0063376E"/>
    <w:rsid w:val="00647461"/>
    <w:rsid w:val="00654BFC"/>
    <w:rsid w:val="00661634"/>
    <w:rsid w:val="00665F72"/>
    <w:rsid w:val="006751C2"/>
    <w:rsid w:val="00675F1E"/>
    <w:rsid w:val="006920EE"/>
    <w:rsid w:val="006A1DE3"/>
    <w:rsid w:val="006B7B14"/>
    <w:rsid w:val="006C5F38"/>
    <w:rsid w:val="006C6A82"/>
    <w:rsid w:val="006D0376"/>
    <w:rsid w:val="006D2FB2"/>
    <w:rsid w:val="006D36AC"/>
    <w:rsid w:val="006D63C3"/>
    <w:rsid w:val="006E7255"/>
    <w:rsid w:val="006F26A0"/>
    <w:rsid w:val="007024FD"/>
    <w:rsid w:val="00712FAF"/>
    <w:rsid w:val="00720DB5"/>
    <w:rsid w:val="0072451D"/>
    <w:rsid w:val="00740895"/>
    <w:rsid w:val="0074096D"/>
    <w:rsid w:val="00740B31"/>
    <w:rsid w:val="0074109C"/>
    <w:rsid w:val="00741880"/>
    <w:rsid w:val="00753009"/>
    <w:rsid w:val="00755F55"/>
    <w:rsid w:val="0075778C"/>
    <w:rsid w:val="00777C75"/>
    <w:rsid w:val="00781C6B"/>
    <w:rsid w:val="00783F88"/>
    <w:rsid w:val="007842CE"/>
    <w:rsid w:val="007917E2"/>
    <w:rsid w:val="00793CB6"/>
    <w:rsid w:val="00793F85"/>
    <w:rsid w:val="00794FE9"/>
    <w:rsid w:val="007955CD"/>
    <w:rsid w:val="007B315E"/>
    <w:rsid w:val="007B6620"/>
    <w:rsid w:val="007C532D"/>
    <w:rsid w:val="007C7201"/>
    <w:rsid w:val="007E0270"/>
    <w:rsid w:val="007E1C8E"/>
    <w:rsid w:val="007F0487"/>
    <w:rsid w:val="008020CF"/>
    <w:rsid w:val="00811ACC"/>
    <w:rsid w:val="00825AAA"/>
    <w:rsid w:val="00825F1F"/>
    <w:rsid w:val="008413F4"/>
    <w:rsid w:val="00870BAF"/>
    <w:rsid w:val="008720FD"/>
    <w:rsid w:val="00882D84"/>
    <w:rsid w:val="00883F8E"/>
    <w:rsid w:val="0088608E"/>
    <w:rsid w:val="008B2DAB"/>
    <w:rsid w:val="008B2FF9"/>
    <w:rsid w:val="008B532E"/>
    <w:rsid w:val="008B7C7B"/>
    <w:rsid w:val="008C1467"/>
    <w:rsid w:val="008C1EB6"/>
    <w:rsid w:val="008C3936"/>
    <w:rsid w:val="008D0A03"/>
    <w:rsid w:val="008E09DE"/>
    <w:rsid w:val="008E2AE4"/>
    <w:rsid w:val="008F187E"/>
    <w:rsid w:val="009004FC"/>
    <w:rsid w:val="00900D78"/>
    <w:rsid w:val="00902FC2"/>
    <w:rsid w:val="009067A0"/>
    <w:rsid w:val="00913982"/>
    <w:rsid w:val="00915609"/>
    <w:rsid w:val="00923361"/>
    <w:rsid w:val="00934371"/>
    <w:rsid w:val="00950CC5"/>
    <w:rsid w:val="00951F77"/>
    <w:rsid w:val="009558BF"/>
    <w:rsid w:val="00957EE7"/>
    <w:rsid w:val="009604FD"/>
    <w:rsid w:val="00963619"/>
    <w:rsid w:val="00965EEE"/>
    <w:rsid w:val="009805EC"/>
    <w:rsid w:val="009808A7"/>
    <w:rsid w:val="00985019"/>
    <w:rsid w:val="00986906"/>
    <w:rsid w:val="0099272F"/>
    <w:rsid w:val="00992F13"/>
    <w:rsid w:val="00993A98"/>
    <w:rsid w:val="0099430C"/>
    <w:rsid w:val="009A4303"/>
    <w:rsid w:val="009B4A30"/>
    <w:rsid w:val="009C7BBE"/>
    <w:rsid w:val="009D5EFB"/>
    <w:rsid w:val="009F1754"/>
    <w:rsid w:val="00A1454D"/>
    <w:rsid w:val="00A151CA"/>
    <w:rsid w:val="00A22FE7"/>
    <w:rsid w:val="00A27F02"/>
    <w:rsid w:val="00A42172"/>
    <w:rsid w:val="00A47114"/>
    <w:rsid w:val="00A516D7"/>
    <w:rsid w:val="00A52A88"/>
    <w:rsid w:val="00A53664"/>
    <w:rsid w:val="00A55BF7"/>
    <w:rsid w:val="00A64A5E"/>
    <w:rsid w:val="00A714A1"/>
    <w:rsid w:val="00A73639"/>
    <w:rsid w:val="00A73BAD"/>
    <w:rsid w:val="00A82CA2"/>
    <w:rsid w:val="00A83C77"/>
    <w:rsid w:val="00A8781C"/>
    <w:rsid w:val="00A95567"/>
    <w:rsid w:val="00A964FE"/>
    <w:rsid w:val="00AB4300"/>
    <w:rsid w:val="00AB61DE"/>
    <w:rsid w:val="00AD0581"/>
    <w:rsid w:val="00AD7CED"/>
    <w:rsid w:val="00AE6132"/>
    <w:rsid w:val="00AE7A7B"/>
    <w:rsid w:val="00B17C0F"/>
    <w:rsid w:val="00B303A9"/>
    <w:rsid w:val="00B32C3F"/>
    <w:rsid w:val="00B442B0"/>
    <w:rsid w:val="00B474A9"/>
    <w:rsid w:val="00B47B23"/>
    <w:rsid w:val="00B50569"/>
    <w:rsid w:val="00B50977"/>
    <w:rsid w:val="00B624BD"/>
    <w:rsid w:val="00B648A8"/>
    <w:rsid w:val="00B77E6F"/>
    <w:rsid w:val="00B860B4"/>
    <w:rsid w:val="00BB00D7"/>
    <w:rsid w:val="00BB56E2"/>
    <w:rsid w:val="00BB6C22"/>
    <w:rsid w:val="00BC5C3D"/>
    <w:rsid w:val="00BC6843"/>
    <w:rsid w:val="00BD2837"/>
    <w:rsid w:val="00BE28D3"/>
    <w:rsid w:val="00C120F9"/>
    <w:rsid w:val="00C1743F"/>
    <w:rsid w:val="00C17C92"/>
    <w:rsid w:val="00C3018E"/>
    <w:rsid w:val="00C30608"/>
    <w:rsid w:val="00C35D1C"/>
    <w:rsid w:val="00C3783F"/>
    <w:rsid w:val="00C4157E"/>
    <w:rsid w:val="00C50BDC"/>
    <w:rsid w:val="00C57E41"/>
    <w:rsid w:val="00C60383"/>
    <w:rsid w:val="00C61C28"/>
    <w:rsid w:val="00C6447D"/>
    <w:rsid w:val="00C72C8A"/>
    <w:rsid w:val="00C733A5"/>
    <w:rsid w:val="00C9390A"/>
    <w:rsid w:val="00C96D33"/>
    <w:rsid w:val="00C96D82"/>
    <w:rsid w:val="00CC0817"/>
    <w:rsid w:val="00CC15BD"/>
    <w:rsid w:val="00CC5FB3"/>
    <w:rsid w:val="00CE226B"/>
    <w:rsid w:val="00CE77B8"/>
    <w:rsid w:val="00CF520C"/>
    <w:rsid w:val="00CF63C5"/>
    <w:rsid w:val="00D020A1"/>
    <w:rsid w:val="00D037A9"/>
    <w:rsid w:val="00D05A6B"/>
    <w:rsid w:val="00D1173C"/>
    <w:rsid w:val="00D2149D"/>
    <w:rsid w:val="00D35EE6"/>
    <w:rsid w:val="00D41BC4"/>
    <w:rsid w:val="00D41C5A"/>
    <w:rsid w:val="00D5587A"/>
    <w:rsid w:val="00D56BE7"/>
    <w:rsid w:val="00D70A74"/>
    <w:rsid w:val="00D73177"/>
    <w:rsid w:val="00D73B68"/>
    <w:rsid w:val="00D821FD"/>
    <w:rsid w:val="00D85DD6"/>
    <w:rsid w:val="00DA1570"/>
    <w:rsid w:val="00DA4D24"/>
    <w:rsid w:val="00DA6C58"/>
    <w:rsid w:val="00DB2D73"/>
    <w:rsid w:val="00DC0675"/>
    <w:rsid w:val="00DC17FF"/>
    <w:rsid w:val="00DD32EC"/>
    <w:rsid w:val="00DD3D7F"/>
    <w:rsid w:val="00DD65E8"/>
    <w:rsid w:val="00DE13F6"/>
    <w:rsid w:val="00DE6D78"/>
    <w:rsid w:val="00E02BE9"/>
    <w:rsid w:val="00E050F7"/>
    <w:rsid w:val="00E060B5"/>
    <w:rsid w:val="00E21348"/>
    <w:rsid w:val="00E21D80"/>
    <w:rsid w:val="00E35C08"/>
    <w:rsid w:val="00E41B2C"/>
    <w:rsid w:val="00E427D3"/>
    <w:rsid w:val="00E47C1A"/>
    <w:rsid w:val="00E5025C"/>
    <w:rsid w:val="00E55C1B"/>
    <w:rsid w:val="00E77B31"/>
    <w:rsid w:val="00EA1E39"/>
    <w:rsid w:val="00EA4E58"/>
    <w:rsid w:val="00EB1E02"/>
    <w:rsid w:val="00EB4FAC"/>
    <w:rsid w:val="00EB6BD1"/>
    <w:rsid w:val="00EC78FC"/>
    <w:rsid w:val="00EE03E8"/>
    <w:rsid w:val="00EE15B5"/>
    <w:rsid w:val="00EE7201"/>
    <w:rsid w:val="00EE7454"/>
    <w:rsid w:val="00EF39DA"/>
    <w:rsid w:val="00EF4741"/>
    <w:rsid w:val="00EF663D"/>
    <w:rsid w:val="00F00023"/>
    <w:rsid w:val="00F01A0E"/>
    <w:rsid w:val="00F044CB"/>
    <w:rsid w:val="00F1170F"/>
    <w:rsid w:val="00F172A9"/>
    <w:rsid w:val="00F2768C"/>
    <w:rsid w:val="00F37A69"/>
    <w:rsid w:val="00F40819"/>
    <w:rsid w:val="00F43D47"/>
    <w:rsid w:val="00F44479"/>
    <w:rsid w:val="00F45A97"/>
    <w:rsid w:val="00F53133"/>
    <w:rsid w:val="00F560C5"/>
    <w:rsid w:val="00F64417"/>
    <w:rsid w:val="00F74498"/>
    <w:rsid w:val="00F7503C"/>
    <w:rsid w:val="00F75B1E"/>
    <w:rsid w:val="00F76994"/>
    <w:rsid w:val="00F77B39"/>
    <w:rsid w:val="00F859F1"/>
    <w:rsid w:val="00F90BD3"/>
    <w:rsid w:val="00F935AB"/>
    <w:rsid w:val="00F95F7F"/>
    <w:rsid w:val="00F97E50"/>
    <w:rsid w:val="00FA14A3"/>
    <w:rsid w:val="00FA2058"/>
    <w:rsid w:val="00FC3038"/>
    <w:rsid w:val="00FC3428"/>
    <w:rsid w:val="00FD10D3"/>
    <w:rsid w:val="00FD6BE1"/>
    <w:rsid w:val="00FE2168"/>
    <w:rsid w:val="00FE6BCD"/>
    <w:rsid w:val="00FE7F10"/>
    <w:rsid w:val="00FF0D08"/>
    <w:rsid w:val="00FF648A"/>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8F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09C"/>
    <w:pPr>
      <w:spacing w:line="254" w:lineRule="auto"/>
    </w:pPr>
    <w:rPr>
      <w:rFonts w:eastAsiaTheme="minorHAnsi"/>
      <w:lang w:val="zh-CN" w:eastAsia="zh-CN" w:bidi="zh-CN"/>
    </w:rPr>
  </w:style>
  <w:style w:type="paragraph" w:styleId="Heading1">
    <w:name w:val="heading 1"/>
    <w:basedOn w:val="Normal"/>
    <w:next w:val="Normal"/>
    <w:link w:val="Heading1Char"/>
    <w:qFormat/>
    <w:rsid w:val="00137E6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137E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37E6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137E6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137E67"/>
    <w:pPr>
      <w:keepNext w:val="0"/>
      <w:keepLines w:val="0"/>
      <w:tabs>
        <w:tab w:val="num" w:pos="1800"/>
      </w:tabs>
      <w:suppressAutoHyphens/>
      <w:autoSpaceDN w:val="0"/>
      <w:spacing w:before="120" w:after="120" w:line="240" w:lineRule="auto"/>
      <w:ind w:left="1800" w:hanging="360"/>
      <w:jc w:val="both"/>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137E6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E67"/>
    <w:rPr>
      <w:rFonts w:asciiTheme="majorHAnsi" w:eastAsiaTheme="majorEastAsia" w:hAnsiTheme="majorHAnsi" w:cstheme="majorBidi"/>
      <w:color w:val="2E74B5" w:themeColor="accent1" w:themeShade="BF"/>
      <w:sz w:val="32"/>
      <w:szCs w:val="32"/>
      <w:lang w:val="zh-CN" w:eastAsia="zh-CN" w:bidi="zh-CN"/>
    </w:rPr>
  </w:style>
  <w:style w:type="character" w:customStyle="1" w:styleId="Heading2Char">
    <w:name w:val="Heading 2 Char"/>
    <w:basedOn w:val="DefaultParagraphFont"/>
    <w:link w:val="Heading2"/>
    <w:rsid w:val="00137E67"/>
    <w:rPr>
      <w:rFonts w:asciiTheme="majorHAnsi" w:eastAsiaTheme="majorEastAsia" w:hAnsiTheme="majorHAnsi" w:cstheme="majorBidi"/>
      <w:color w:val="2E74B5" w:themeColor="accent1" w:themeShade="BF"/>
      <w:sz w:val="26"/>
      <w:szCs w:val="26"/>
      <w:lang w:val="zh-CN" w:eastAsia="zh-CN" w:bidi="zh-CN"/>
    </w:rPr>
  </w:style>
  <w:style w:type="character" w:customStyle="1" w:styleId="Heading4Char">
    <w:name w:val="Heading 4 Char"/>
    <w:basedOn w:val="DefaultParagraphFont"/>
    <w:link w:val="Heading4"/>
    <w:uiPriority w:val="9"/>
    <w:rsid w:val="00137E67"/>
    <w:rPr>
      <w:rFonts w:asciiTheme="majorHAnsi" w:eastAsiaTheme="majorEastAsia" w:hAnsiTheme="majorHAnsi" w:cstheme="majorBidi"/>
      <w:i/>
      <w:iCs/>
      <w:color w:val="2E74B5" w:themeColor="accent1" w:themeShade="BF"/>
      <w:lang w:val="zh-CN" w:eastAsia="zh-CN" w:bidi="zh-CN"/>
    </w:rPr>
  </w:style>
  <w:style w:type="character" w:customStyle="1" w:styleId="Heading3Char">
    <w:name w:val="Heading 3 Char"/>
    <w:basedOn w:val="DefaultParagraphFont"/>
    <w:link w:val="Heading3"/>
    <w:uiPriority w:val="9"/>
    <w:rsid w:val="00137E67"/>
    <w:rPr>
      <w:rFonts w:asciiTheme="majorHAnsi" w:eastAsiaTheme="majorEastAsia" w:hAnsiTheme="majorHAnsi" w:cstheme="majorBidi"/>
      <w:color w:val="1F4D78" w:themeColor="accent1" w:themeShade="7F"/>
      <w:sz w:val="24"/>
      <w:szCs w:val="24"/>
      <w:lang w:val="zh-CN" w:eastAsia="zh-CN" w:bidi="zh-CN"/>
    </w:rPr>
  </w:style>
  <w:style w:type="character" w:customStyle="1" w:styleId="Heading5Char">
    <w:name w:val="Heading 5 Char"/>
    <w:basedOn w:val="DefaultParagraphFont"/>
    <w:link w:val="Heading5"/>
    <w:uiPriority w:val="9"/>
    <w:rsid w:val="00137E67"/>
    <w:rPr>
      <w:rFonts w:ascii="Calibri" w:eastAsia="MS Mincho" w:hAnsi="Calibri" w:cs="Calibri"/>
      <w:lang w:val="zh-CN" w:eastAsia="zh-CN" w:bidi="zh-CN"/>
    </w:rPr>
  </w:style>
  <w:style w:type="character" w:customStyle="1" w:styleId="Heading6Char">
    <w:name w:val="Heading 6 Char"/>
    <w:basedOn w:val="DefaultParagraphFont"/>
    <w:link w:val="Heading6"/>
    <w:uiPriority w:val="9"/>
    <w:rsid w:val="00137E67"/>
    <w:rPr>
      <w:rFonts w:ascii="Calibri" w:eastAsia="MS Mincho" w:hAnsi="Calibri" w:cs="Calibri"/>
      <w:lang w:val="zh-CN" w:eastAsia="zh-CN" w:bidi="zh-CN"/>
    </w:rPr>
  </w:style>
  <w:style w:type="character" w:styleId="Hyperlink">
    <w:name w:val="Hyperlink"/>
    <w:basedOn w:val="DefaultParagraphFont"/>
    <w:uiPriority w:val="99"/>
    <w:unhideWhenUsed/>
    <w:rsid w:val="00137E67"/>
    <w:rPr>
      <w:color w:val="0563C1" w:themeColor="hyperlink"/>
      <w:u w:val="single"/>
    </w:rPr>
  </w:style>
  <w:style w:type="character" w:styleId="FollowedHyperlink">
    <w:name w:val="FollowedHyperlink"/>
    <w:basedOn w:val="DefaultParagraphFont"/>
    <w:uiPriority w:val="99"/>
    <w:semiHidden/>
    <w:unhideWhenUsed/>
    <w:rsid w:val="00137E67"/>
    <w:rPr>
      <w:color w:val="954F72" w:themeColor="followedHyperlink"/>
      <w:u w:val="single"/>
    </w:rPr>
  </w:style>
  <w:style w:type="paragraph" w:styleId="Index1">
    <w:name w:val="index 1"/>
    <w:basedOn w:val="Normal"/>
    <w:next w:val="Normal"/>
    <w:autoRedefine/>
    <w:uiPriority w:val="99"/>
    <w:unhideWhenUsed/>
    <w:rsid w:val="00137E67"/>
    <w:pPr>
      <w:spacing w:after="0" w:line="240" w:lineRule="auto"/>
      <w:ind w:left="220" w:hanging="220"/>
    </w:pPr>
    <w:rPr>
      <w:sz w:val="16"/>
    </w:rPr>
  </w:style>
  <w:style w:type="paragraph" w:styleId="TOC1">
    <w:name w:val="toc 1"/>
    <w:basedOn w:val="Normal"/>
    <w:next w:val="Normal"/>
    <w:autoRedefine/>
    <w:uiPriority w:val="39"/>
    <w:unhideWhenUsed/>
    <w:qFormat/>
    <w:rsid w:val="009B4A30"/>
    <w:pPr>
      <w:tabs>
        <w:tab w:val="right" w:leader="dot" w:pos="5030"/>
      </w:tabs>
      <w:spacing w:after="0" w:line="252" w:lineRule="auto"/>
    </w:pPr>
    <w:rPr>
      <w:b/>
      <w:caps/>
      <w:sz w:val="18"/>
    </w:rPr>
  </w:style>
  <w:style w:type="paragraph" w:styleId="TOC2">
    <w:name w:val="toc 2"/>
    <w:basedOn w:val="Normal"/>
    <w:next w:val="Normal"/>
    <w:autoRedefine/>
    <w:uiPriority w:val="39"/>
    <w:unhideWhenUsed/>
    <w:rsid w:val="003D2DED"/>
    <w:pPr>
      <w:tabs>
        <w:tab w:val="right" w:leader="dot" w:pos="5030"/>
      </w:tabs>
      <w:spacing w:before="120" w:after="0" w:line="252" w:lineRule="auto"/>
      <w:ind w:left="158"/>
    </w:pPr>
    <w:rPr>
      <w:b/>
      <w:smallCaps/>
      <w:sz w:val="18"/>
    </w:rPr>
  </w:style>
  <w:style w:type="paragraph" w:styleId="TOC3">
    <w:name w:val="toc 3"/>
    <w:basedOn w:val="Normal"/>
    <w:next w:val="Normal"/>
    <w:autoRedefine/>
    <w:uiPriority w:val="39"/>
    <w:unhideWhenUsed/>
    <w:rsid w:val="00137E67"/>
    <w:pPr>
      <w:spacing w:after="0" w:line="252" w:lineRule="auto"/>
      <w:ind w:left="158"/>
    </w:pPr>
    <w:rPr>
      <w:smallCaps/>
      <w:sz w:val="18"/>
    </w:rPr>
  </w:style>
  <w:style w:type="paragraph" w:styleId="TOC4">
    <w:name w:val="toc 4"/>
    <w:basedOn w:val="Normal"/>
    <w:next w:val="Normal"/>
    <w:autoRedefine/>
    <w:uiPriority w:val="39"/>
    <w:unhideWhenUsed/>
    <w:rsid w:val="00137E67"/>
    <w:pPr>
      <w:spacing w:after="0" w:line="252" w:lineRule="auto"/>
      <w:ind w:left="317"/>
    </w:pPr>
    <w:rPr>
      <w:smallCaps/>
      <w:sz w:val="18"/>
    </w:rPr>
  </w:style>
  <w:style w:type="paragraph" w:styleId="FootnoteText">
    <w:name w:val="footnote text"/>
    <w:basedOn w:val="Normal"/>
    <w:link w:val="FootnoteTextChar"/>
    <w:uiPriority w:val="99"/>
    <w:semiHidden/>
    <w:unhideWhenUsed/>
    <w:rsid w:val="00137E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7E67"/>
    <w:rPr>
      <w:rFonts w:eastAsiaTheme="minorHAnsi"/>
      <w:sz w:val="20"/>
      <w:szCs w:val="20"/>
      <w:lang w:val="zh-CN" w:eastAsia="zh-CN" w:bidi="zh-CN"/>
    </w:rPr>
  </w:style>
  <w:style w:type="character" w:customStyle="1" w:styleId="CommentTextChar">
    <w:name w:val="Comment Text Char"/>
    <w:basedOn w:val="DefaultParagraphFont"/>
    <w:link w:val="CommentText"/>
    <w:uiPriority w:val="99"/>
    <w:rsid w:val="00137E67"/>
    <w:rPr>
      <w:rFonts w:eastAsiaTheme="minorHAnsi"/>
      <w:sz w:val="20"/>
      <w:szCs w:val="20"/>
      <w:lang w:val="zh-CN" w:eastAsia="zh-CN" w:bidi="zh-CN"/>
    </w:rPr>
  </w:style>
  <w:style w:type="paragraph" w:styleId="CommentText">
    <w:name w:val="annotation text"/>
    <w:basedOn w:val="Normal"/>
    <w:link w:val="CommentTextChar"/>
    <w:uiPriority w:val="99"/>
    <w:unhideWhenUsed/>
    <w:rsid w:val="00137E67"/>
    <w:pPr>
      <w:spacing w:line="240" w:lineRule="auto"/>
    </w:pPr>
    <w:rPr>
      <w:sz w:val="20"/>
      <w:szCs w:val="20"/>
    </w:rPr>
  </w:style>
  <w:style w:type="paragraph" w:styleId="Header">
    <w:name w:val="header"/>
    <w:basedOn w:val="Normal"/>
    <w:link w:val="HeaderChar"/>
    <w:uiPriority w:val="99"/>
    <w:unhideWhenUsed/>
    <w:rsid w:val="00137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7E67"/>
    <w:rPr>
      <w:rFonts w:eastAsiaTheme="minorHAnsi"/>
      <w:lang w:val="zh-CN" w:eastAsia="zh-CN" w:bidi="zh-CN"/>
    </w:rPr>
  </w:style>
  <w:style w:type="paragraph" w:styleId="Footer">
    <w:name w:val="footer"/>
    <w:basedOn w:val="Normal"/>
    <w:link w:val="FooterChar"/>
    <w:uiPriority w:val="99"/>
    <w:unhideWhenUsed/>
    <w:rsid w:val="00137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7E67"/>
    <w:rPr>
      <w:rFonts w:eastAsiaTheme="minorHAnsi"/>
      <w:lang w:val="zh-CN" w:eastAsia="zh-CN" w:bidi="zh-CN"/>
    </w:rPr>
  </w:style>
  <w:style w:type="character" w:customStyle="1" w:styleId="CommentSubjectChar">
    <w:name w:val="Comment Subject Char"/>
    <w:basedOn w:val="CommentTextChar"/>
    <w:link w:val="CommentSubject"/>
    <w:uiPriority w:val="99"/>
    <w:semiHidden/>
    <w:rsid w:val="00137E67"/>
    <w:rPr>
      <w:rFonts w:eastAsiaTheme="minorHAnsi"/>
      <w:b/>
      <w:bCs/>
      <w:sz w:val="20"/>
      <w:szCs w:val="20"/>
      <w:lang w:val="zh-CN" w:eastAsia="zh-CN" w:bidi="zh-CN"/>
    </w:rPr>
  </w:style>
  <w:style w:type="paragraph" w:styleId="CommentSubject">
    <w:name w:val="annotation subject"/>
    <w:basedOn w:val="CommentText"/>
    <w:next w:val="CommentText"/>
    <w:link w:val="CommentSubjectChar"/>
    <w:uiPriority w:val="99"/>
    <w:semiHidden/>
    <w:unhideWhenUsed/>
    <w:rsid w:val="00137E67"/>
    <w:rPr>
      <w:b/>
      <w:bCs/>
    </w:rPr>
  </w:style>
  <w:style w:type="paragraph" w:styleId="BalloonText">
    <w:name w:val="Balloon Text"/>
    <w:basedOn w:val="Normal"/>
    <w:link w:val="BalloonTextChar"/>
    <w:uiPriority w:val="99"/>
    <w:semiHidden/>
    <w:unhideWhenUsed/>
    <w:rsid w:val="00137E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E67"/>
    <w:rPr>
      <w:rFonts w:ascii="Segoe UI" w:eastAsiaTheme="minorHAnsi" w:hAnsi="Segoe UI" w:cs="Segoe UI"/>
      <w:sz w:val="18"/>
      <w:szCs w:val="18"/>
      <w:lang w:val="zh-CN" w:eastAsia="zh-CN" w:bidi="zh-CN"/>
    </w:rPr>
  </w:style>
  <w:style w:type="character" w:customStyle="1" w:styleId="ListParagraphChar">
    <w:name w:val="List Paragraph Char"/>
    <w:aliases w:val="Bullet List Char,numbered Char,FooterText Char"/>
    <w:basedOn w:val="DefaultParagraphFont"/>
    <w:link w:val="ListParagraph"/>
    <w:uiPriority w:val="34"/>
    <w:locked/>
    <w:rsid w:val="00137E67"/>
    <w:rPr>
      <w:lang w:val="zh-CN" w:eastAsia="zh-CN" w:bidi="zh-CN"/>
    </w:rPr>
  </w:style>
  <w:style w:type="paragraph" w:styleId="ListParagraph">
    <w:name w:val="List Paragraph"/>
    <w:aliases w:val="Bullet List,numbered,FooterText"/>
    <w:basedOn w:val="Normal"/>
    <w:link w:val="ListParagraphChar"/>
    <w:uiPriority w:val="34"/>
    <w:qFormat/>
    <w:rsid w:val="00137E67"/>
    <w:pPr>
      <w:ind w:left="720"/>
      <w:contextualSpacing/>
    </w:pPr>
    <w:rPr>
      <w:rFonts w:eastAsiaTheme="minorEastAsia"/>
    </w:rPr>
  </w:style>
  <w:style w:type="character" w:customStyle="1" w:styleId="ProductList-BodyChar">
    <w:name w:val="Product List - Body Char"/>
    <w:basedOn w:val="DefaultParagraphFont"/>
    <w:link w:val="ProductList-Body"/>
    <w:locked/>
    <w:rsid w:val="00137E67"/>
    <w:rPr>
      <w:sz w:val="18"/>
    </w:rPr>
  </w:style>
  <w:style w:type="paragraph" w:customStyle="1" w:styleId="ProductList-Body">
    <w:name w:val="Product List - Body"/>
    <w:basedOn w:val="Normal"/>
    <w:link w:val="ProductList-BodyChar"/>
    <w:qFormat/>
    <w:rsid w:val="00137E67"/>
    <w:pPr>
      <w:tabs>
        <w:tab w:val="left" w:pos="360"/>
        <w:tab w:val="left" w:pos="720"/>
        <w:tab w:val="left" w:pos="1080"/>
      </w:tabs>
      <w:spacing w:after="0" w:line="240" w:lineRule="auto"/>
    </w:pPr>
    <w:rPr>
      <w:rFonts w:eastAsiaTheme="minorEastAsia"/>
      <w:sz w:val="18"/>
      <w:lang w:val="en-US" w:eastAsia="zh-TW" w:bidi="ar-SA"/>
    </w:rPr>
  </w:style>
  <w:style w:type="character" w:customStyle="1" w:styleId="ProductList-SectionHeadingChar">
    <w:name w:val="Product List - Section Heading Char"/>
    <w:basedOn w:val="ProductList-BodyChar"/>
    <w:link w:val="ProductList-SectionHeading"/>
    <w:locked/>
    <w:rsid w:val="00137E67"/>
    <w:rPr>
      <w:rFonts w:asciiTheme="majorHAnsi" w:hAnsiTheme="majorHAnsi"/>
      <w:b/>
      <w:sz w:val="40"/>
    </w:rPr>
  </w:style>
  <w:style w:type="paragraph" w:customStyle="1" w:styleId="ProductList-SectionHeading">
    <w:name w:val="Product List - Section Heading"/>
    <w:basedOn w:val="ProductList-Body"/>
    <w:next w:val="ProductList-Body"/>
    <w:link w:val="ProductList-SectionHeadingChar"/>
    <w:qFormat/>
    <w:rsid w:val="00137E67"/>
    <w:pPr>
      <w:spacing w:after="240"/>
    </w:pPr>
    <w:rPr>
      <w:rFonts w:asciiTheme="majorHAnsi" w:hAnsiTheme="majorHAnsi"/>
      <w:b/>
      <w:sz w:val="40"/>
    </w:rPr>
  </w:style>
  <w:style w:type="character" w:customStyle="1" w:styleId="ProductList-OfferingGroupHeadingChar">
    <w:name w:val="Product List - Offering Group Heading Char"/>
    <w:basedOn w:val="ProductList-BodyChar"/>
    <w:link w:val="ProductList-OfferingGroupHeading"/>
    <w:locked/>
    <w:rsid w:val="00137E67"/>
    <w:rPr>
      <w:rFonts w:asciiTheme="majorHAnsi" w:hAnsiTheme="majorHAnsi"/>
      <w:b/>
      <w:color w:val="00188F"/>
      <w:sz w:val="28"/>
    </w:rPr>
  </w:style>
  <w:style w:type="paragraph" w:customStyle="1" w:styleId="ProductList-OfferingGroupHeading">
    <w:name w:val="Product List - Offering Group Heading"/>
    <w:basedOn w:val="ProductList-Body"/>
    <w:link w:val="ProductList-OfferingGroupHeadingChar"/>
    <w:qFormat/>
    <w:rsid w:val="00137E67"/>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1Char">
    <w:name w:val="Product List - Offering 1 Char"/>
    <w:basedOn w:val="ProductList-BodyChar"/>
    <w:link w:val="ProductList-Offering1"/>
    <w:locked/>
    <w:rsid w:val="00137E67"/>
    <w:rPr>
      <w:rFonts w:asciiTheme="majorHAnsi" w:hAnsiTheme="majorHAnsi"/>
      <w:sz w:val="16"/>
    </w:rPr>
  </w:style>
  <w:style w:type="paragraph" w:customStyle="1" w:styleId="ProductList-Offering1">
    <w:name w:val="Product List - Offering 1"/>
    <w:basedOn w:val="ProductList-Body"/>
    <w:link w:val="ProductList-Offering1Char"/>
    <w:qFormat/>
    <w:rsid w:val="00137E67"/>
    <w:pPr>
      <w:spacing w:before="20" w:after="20"/>
      <w:ind w:left="-14" w:right="-101"/>
    </w:pPr>
    <w:rPr>
      <w:rFonts w:asciiTheme="majorHAnsi" w:hAnsiTheme="majorHAnsi"/>
      <w:sz w:val="16"/>
    </w:rPr>
  </w:style>
  <w:style w:type="character" w:customStyle="1" w:styleId="ProductList-OfferingBodyChar">
    <w:name w:val="Product List - Offering Body Char"/>
    <w:basedOn w:val="ProductList-BodyChar"/>
    <w:link w:val="ProductList-OfferingBody"/>
    <w:locked/>
    <w:rsid w:val="00137E67"/>
    <w:rPr>
      <w:sz w:val="16"/>
    </w:rPr>
  </w:style>
  <w:style w:type="paragraph" w:customStyle="1" w:styleId="ProductList-OfferingBody">
    <w:name w:val="Product List - Offering Body"/>
    <w:basedOn w:val="ProductList-Body"/>
    <w:next w:val="ProductList-Body"/>
    <w:link w:val="ProductList-OfferingBodyChar"/>
    <w:qFormat/>
    <w:rsid w:val="00137E67"/>
    <w:pPr>
      <w:spacing w:before="20" w:after="20"/>
      <w:ind w:left="-14" w:right="-101"/>
    </w:pPr>
    <w:rPr>
      <w:sz w:val="16"/>
    </w:rPr>
  </w:style>
  <w:style w:type="character" w:customStyle="1" w:styleId="ProductList-Offering1HeadingChar">
    <w:name w:val="Product List - Offering 1 Heading Char"/>
    <w:basedOn w:val="ProductList-BodyChar"/>
    <w:link w:val="ProductList-Offering1Heading"/>
    <w:locked/>
    <w:rsid w:val="00137E67"/>
    <w:rPr>
      <w:rFonts w:asciiTheme="majorHAnsi" w:hAnsiTheme="majorHAnsi"/>
      <w:b/>
      <w:color w:val="00188F"/>
      <w:sz w:val="28"/>
    </w:rPr>
  </w:style>
  <w:style w:type="paragraph" w:customStyle="1" w:styleId="ProductList-Offering1Heading">
    <w:name w:val="Product List - Offering 1 Heading"/>
    <w:basedOn w:val="ProductList-Body"/>
    <w:next w:val="ProductList-Body"/>
    <w:link w:val="ProductList-Offering1HeadingChar"/>
    <w:qFormat/>
    <w:rsid w:val="00137E67"/>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locked/>
    <w:rsid w:val="00137E67"/>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137E67"/>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Offering2HeadingChar">
    <w:name w:val="Product List - Offering 2 Heading Char"/>
    <w:basedOn w:val="ProductList-Offering1HeadingChar"/>
    <w:link w:val="ProductList-Offering2Heading"/>
    <w:locked/>
    <w:rsid w:val="00137E67"/>
    <w:rPr>
      <w:rFonts w:asciiTheme="majorHAnsi" w:hAnsiTheme="majorHAnsi"/>
      <w:b/>
      <w:color w:val="0072C6"/>
      <w:sz w:val="28"/>
    </w:rPr>
  </w:style>
  <w:style w:type="paragraph" w:customStyle="1" w:styleId="ProductList-Offering2Heading">
    <w:name w:val="Product List - Offering 2 Heading"/>
    <w:basedOn w:val="ProductList-Offering1Heading"/>
    <w:next w:val="ProductList-Body"/>
    <w:link w:val="ProductList-Offering2HeadingChar"/>
    <w:qFormat/>
    <w:rsid w:val="00137E67"/>
    <w:pPr>
      <w:tabs>
        <w:tab w:val="clear" w:pos="187"/>
      </w:tabs>
      <w:ind w:firstLine="187"/>
    </w:pPr>
    <w:rPr>
      <w:color w:val="0072C6"/>
    </w:rPr>
  </w:style>
  <w:style w:type="character" w:customStyle="1" w:styleId="ProductList-Offering2Char">
    <w:name w:val="Product List - Offering 2 Char"/>
    <w:basedOn w:val="ProductList-BodyChar"/>
    <w:link w:val="ProductList-Offering2"/>
    <w:locked/>
    <w:rsid w:val="00137E67"/>
    <w:rPr>
      <w:rFonts w:asciiTheme="majorHAnsi" w:hAnsiTheme="majorHAnsi"/>
      <w:sz w:val="16"/>
    </w:rPr>
  </w:style>
  <w:style w:type="paragraph" w:customStyle="1" w:styleId="ProductList-Offering2">
    <w:name w:val="Product List - Offering 2"/>
    <w:basedOn w:val="ProductList-Offering1"/>
    <w:link w:val="ProductList-Offering2Char"/>
    <w:qFormat/>
    <w:rsid w:val="00137E67"/>
  </w:style>
  <w:style w:type="character" w:customStyle="1" w:styleId="ProductList-SubSubSectionHeadingChar">
    <w:name w:val="Product List - SubSubSection Heading Char"/>
    <w:basedOn w:val="ProductList-BodyChar"/>
    <w:link w:val="ProductList-SubSubSectionHeading"/>
    <w:locked/>
    <w:rsid w:val="00137E67"/>
    <w:rPr>
      <w:b/>
      <w:color w:val="00188F"/>
      <w:sz w:val="18"/>
    </w:rPr>
  </w:style>
  <w:style w:type="paragraph" w:customStyle="1" w:styleId="ProductList-SubSubSectionHeading">
    <w:name w:val="Product List - SubSubSection Heading"/>
    <w:basedOn w:val="ProductList-Body"/>
    <w:link w:val="ProductList-SubSubSectionHeadingChar"/>
    <w:qFormat/>
    <w:rsid w:val="00137E67"/>
    <w:rPr>
      <w:b/>
      <w:color w:val="00188F"/>
    </w:rPr>
  </w:style>
  <w:style w:type="character" w:customStyle="1" w:styleId="ProductList-SubSection2HeadingChar">
    <w:name w:val="Product List - SubSection 2 Heading Char"/>
    <w:basedOn w:val="ProductList-SubSection1HeadingChar"/>
    <w:link w:val="ProductList-SubSection2Heading"/>
    <w:locked/>
    <w:rsid w:val="00137E67"/>
    <w:rPr>
      <w:rFonts w:asciiTheme="majorHAnsi" w:hAnsiTheme="majorHAnsi"/>
      <w:b/>
      <w:color w:val="0072C6"/>
      <w:sz w:val="28"/>
    </w:rPr>
  </w:style>
  <w:style w:type="paragraph" w:customStyle="1" w:styleId="ProductList-SubSection2Heading">
    <w:name w:val="Product List - SubSection 2 Heading"/>
    <w:basedOn w:val="ProductList-SubSection1Heading"/>
    <w:link w:val="ProductList-SubSection2HeadingChar"/>
    <w:qFormat/>
    <w:rsid w:val="00137E67"/>
    <w:pPr>
      <w:tabs>
        <w:tab w:val="clear" w:pos="187"/>
      </w:tabs>
      <w:outlineLvl w:val="2"/>
    </w:pPr>
    <w:rPr>
      <w:color w:val="0072C6"/>
    </w:rPr>
  </w:style>
  <w:style w:type="character" w:customStyle="1" w:styleId="ProductList-OfferingHeadingChar">
    <w:name w:val="Product List - Offering Heading Char"/>
    <w:basedOn w:val="ProductList-BodyChar"/>
    <w:link w:val="ProductList-OfferingHeading"/>
    <w:locked/>
    <w:rsid w:val="00137E67"/>
    <w:rPr>
      <w:rFonts w:asciiTheme="majorHAnsi" w:hAnsiTheme="majorHAnsi"/>
      <w:b/>
      <w:sz w:val="28"/>
    </w:rPr>
  </w:style>
  <w:style w:type="paragraph" w:customStyle="1" w:styleId="ProductList-OfferingHeading">
    <w:name w:val="Product List - Offering Heading"/>
    <w:basedOn w:val="ProductList-Body"/>
    <w:link w:val="ProductList-OfferingHeadingChar"/>
    <w:qFormat/>
    <w:rsid w:val="00137E67"/>
    <w:pPr>
      <w:pBdr>
        <w:bottom w:val="single" w:sz="4" w:space="1" w:color="595959" w:themeColor="text1" w:themeTint="A6"/>
      </w:pBdr>
      <w:spacing w:before="60" w:after="60"/>
    </w:pPr>
    <w:rPr>
      <w:rFonts w:asciiTheme="majorHAnsi" w:hAnsiTheme="majorHAnsi"/>
      <w:b/>
      <w:sz w:val="28"/>
    </w:rPr>
  </w:style>
  <w:style w:type="character" w:customStyle="1" w:styleId="ProductList-OfferingChar">
    <w:name w:val="Product List - Offering Char"/>
    <w:basedOn w:val="ProductList-BodyChar"/>
    <w:link w:val="ProductList-Offering"/>
    <w:locked/>
    <w:rsid w:val="00137E67"/>
    <w:rPr>
      <w:rFonts w:asciiTheme="majorHAnsi" w:hAnsiTheme="majorHAnsi"/>
      <w:sz w:val="16"/>
    </w:rPr>
  </w:style>
  <w:style w:type="paragraph" w:customStyle="1" w:styleId="ProductList-Offering">
    <w:name w:val="Product List - Offering"/>
    <w:basedOn w:val="ProductList-Body"/>
    <w:link w:val="ProductList-OfferingChar"/>
    <w:qFormat/>
    <w:rsid w:val="00137E67"/>
    <w:pPr>
      <w:spacing w:before="20" w:after="20"/>
      <w:ind w:left="-14" w:right="101"/>
    </w:pPr>
    <w:rPr>
      <w:rFonts w:asciiTheme="majorHAnsi" w:hAnsiTheme="majorHAnsi"/>
      <w:sz w:val="16"/>
    </w:rPr>
  </w:style>
  <w:style w:type="paragraph" w:customStyle="1" w:styleId="ProductList-ClauseHeading">
    <w:name w:val="Product List - Clause Heading"/>
    <w:basedOn w:val="ProductList-Body"/>
    <w:next w:val="ProductList-Body"/>
    <w:qFormat/>
    <w:rsid w:val="00137E67"/>
    <w:rPr>
      <w:b/>
      <w:color w:val="00188F"/>
    </w:rPr>
  </w:style>
  <w:style w:type="character" w:customStyle="1" w:styleId="PURBody-IndentedChar">
    <w:name w:val="PUR Body - Indented Char"/>
    <w:basedOn w:val="DefaultParagraphFont"/>
    <w:link w:val="PURBody-Indented"/>
    <w:uiPriority w:val="3"/>
    <w:locked/>
    <w:rsid w:val="00137E67"/>
    <w:rPr>
      <w:lang w:val="zh-CN" w:eastAsia="zh-CN" w:bidi="zh-CN"/>
    </w:rPr>
  </w:style>
  <w:style w:type="paragraph" w:customStyle="1" w:styleId="PURBody-Indented">
    <w:name w:val="PUR Body - Indented"/>
    <w:basedOn w:val="Normal"/>
    <w:link w:val="PURBody-IndentedChar"/>
    <w:uiPriority w:val="3"/>
    <w:qFormat/>
    <w:rsid w:val="00137E67"/>
    <w:pPr>
      <w:spacing w:after="120" w:line="240" w:lineRule="auto"/>
      <w:ind w:left="270"/>
    </w:pPr>
    <w:rPr>
      <w:rFonts w:eastAsiaTheme="minorEastAsia"/>
    </w:rPr>
  </w:style>
  <w:style w:type="character" w:customStyle="1" w:styleId="ToC-ServiceChar">
    <w:name w:val="ToC-Service Char"/>
    <w:basedOn w:val="ProductList-BodyChar"/>
    <w:link w:val="ToC-Service"/>
    <w:locked/>
    <w:rsid w:val="00137E67"/>
    <w:rPr>
      <w:rFonts w:asciiTheme="majorHAnsi" w:hAnsiTheme="majorHAnsi"/>
      <w:b/>
      <w:sz w:val="28"/>
    </w:rPr>
  </w:style>
  <w:style w:type="paragraph" w:customStyle="1" w:styleId="ToC-Service">
    <w:name w:val="ToC-Service"/>
    <w:basedOn w:val="ProductList-Body"/>
    <w:next w:val="ProductList-Body"/>
    <w:link w:val="ToC-ServiceChar"/>
    <w:qFormat/>
    <w:rsid w:val="00137E6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LogoportMarkup">
    <w:name w:val="LogoportMarkup"/>
    <w:basedOn w:val="DefaultParagraphFont"/>
    <w:rsid w:val="00137E67"/>
    <w:rPr>
      <w:rFonts w:ascii="Courier New" w:hAnsi="Courier New" w:cs="Courier New" w:hint="default"/>
      <w:b w:val="0"/>
      <w:bCs w:val="0"/>
      <w:color w:val="FF0000"/>
      <w:sz w:val="18"/>
      <w:szCs w:val="6"/>
    </w:rPr>
  </w:style>
  <w:style w:type="character" w:customStyle="1" w:styleId="LogoportDoNotTranslate">
    <w:name w:val="LogoportDoNotTranslate"/>
    <w:basedOn w:val="DefaultParagraphFont"/>
    <w:rsid w:val="00137E67"/>
    <w:rPr>
      <w:rFonts w:ascii="Courier New" w:hAnsi="Courier New" w:cs="Courier New" w:hint="default"/>
      <w:b w:val="0"/>
      <w:bCs w:val="0"/>
      <w:color w:val="808080"/>
      <w:sz w:val="18"/>
      <w:szCs w:val="6"/>
    </w:rPr>
  </w:style>
  <w:style w:type="table" w:styleId="TableGrid">
    <w:name w:val="Table Grid"/>
    <w:basedOn w:val="TableNormal"/>
    <w:uiPriority w:val="39"/>
    <w:rsid w:val="00137E67"/>
    <w:pPr>
      <w:spacing w:after="0" w:line="240" w:lineRule="auto"/>
    </w:pPr>
    <w:rPr>
      <w:rFonts w:eastAsiaTheme="minorHAnsi"/>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5">
    <w:name w:val="toc 5"/>
    <w:basedOn w:val="Normal"/>
    <w:next w:val="Normal"/>
    <w:autoRedefine/>
    <w:uiPriority w:val="39"/>
    <w:unhideWhenUsed/>
    <w:rsid w:val="00E55C1B"/>
    <w:pPr>
      <w:spacing w:after="100" w:line="259" w:lineRule="auto"/>
      <w:ind w:left="880"/>
    </w:pPr>
    <w:rPr>
      <w:rFonts w:eastAsiaTheme="minorEastAsia"/>
      <w:lang w:val="en-US" w:eastAsia="en-US" w:bidi="ar-SA"/>
    </w:rPr>
  </w:style>
  <w:style w:type="paragraph" w:styleId="TOC6">
    <w:name w:val="toc 6"/>
    <w:basedOn w:val="Normal"/>
    <w:next w:val="Normal"/>
    <w:autoRedefine/>
    <w:uiPriority w:val="39"/>
    <w:unhideWhenUsed/>
    <w:rsid w:val="00E55C1B"/>
    <w:pPr>
      <w:spacing w:after="100" w:line="259" w:lineRule="auto"/>
      <w:ind w:left="1100"/>
    </w:pPr>
    <w:rPr>
      <w:rFonts w:eastAsiaTheme="minorEastAsia"/>
      <w:lang w:val="en-US" w:eastAsia="en-US" w:bidi="ar-SA"/>
    </w:rPr>
  </w:style>
  <w:style w:type="paragraph" w:styleId="TOC7">
    <w:name w:val="toc 7"/>
    <w:basedOn w:val="Normal"/>
    <w:next w:val="Normal"/>
    <w:autoRedefine/>
    <w:uiPriority w:val="39"/>
    <w:unhideWhenUsed/>
    <w:rsid w:val="00E55C1B"/>
    <w:pPr>
      <w:spacing w:after="100" w:line="259" w:lineRule="auto"/>
      <w:ind w:left="1320"/>
    </w:pPr>
    <w:rPr>
      <w:rFonts w:eastAsiaTheme="minorEastAsia"/>
      <w:lang w:val="en-US" w:eastAsia="en-US" w:bidi="ar-SA"/>
    </w:rPr>
  </w:style>
  <w:style w:type="paragraph" w:styleId="TOC8">
    <w:name w:val="toc 8"/>
    <w:basedOn w:val="Normal"/>
    <w:next w:val="Normal"/>
    <w:autoRedefine/>
    <w:uiPriority w:val="39"/>
    <w:unhideWhenUsed/>
    <w:rsid w:val="00E55C1B"/>
    <w:pPr>
      <w:spacing w:after="100" w:line="259" w:lineRule="auto"/>
      <w:ind w:left="1540"/>
    </w:pPr>
    <w:rPr>
      <w:rFonts w:eastAsiaTheme="minorEastAsia"/>
      <w:lang w:val="en-US" w:eastAsia="en-US" w:bidi="ar-SA"/>
    </w:rPr>
  </w:style>
  <w:style w:type="paragraph" w:styleId="TOC9">
    <w:name w:val="toc 9"/>
    <w:basedOn w:val="Normal"/>
    <w:next w:val="Normal"/>
    <w:autoRedefine/>
    <w:uiPriority w:val="39"/>
    <w:unhideWhenUsed/>
    <w:rsid w:val="00E55C1B"/>
    <w:pPr>
      <w:spacing w:after="100" w:line="259" w:lineRule="auto"/>
      <w:ind w:left="1760"/>
    </w:pPr>
    <w:rPr>
      <w:rFonts w:eastAsiaTheme="minorEastAsia"/>
      <w:lang w:val="en-US" w:eastAsia="en-US" w:bidi="ar-SA"/>
    </w:rPr>
  </w:style>
  <w:style w:type="paragraph" w:styleId="NormalWeb">
    <w:name w:val="Normal (Web)"/>
    <w:basedOn w:val="Normal"/>
    <w:uiPriority w:val="99"/>
    <w:unhideWhenUsed/>
    <w:rsid w:val="00F77B39"/>
    <w:pPr>
      <w:spacing w:before="100" w:beforeAutospacing="1" w:after="100" w:afterAutospacing="1" w:line="240" w:lineRule="auto"/>
    </w:pPr>
    <w:rPr>
      <w:rFonts w:ascii="Times New Roman" w:eastAsia="PMingLiU" w:hAnsi="Times New Roman" w:cs="Times New Roman"/>
      <w:sz w:val="24"/>
      <w:szCs w:val="24"/>
    </w:rPr>
  </w:style>
  <w:style w:type="character" w:styleId="Mention">
    <w:name w:val="Mention"/>
    <w:basedOn w:val="DefaultParagraphFont"/>
    <w:uiPriority w:val="99"/>
    <w:semiHidden/>
    <w:unhideWhenUsed/>
    <w:rsid w:val="004B108D"/>
    <w:rPr>
      <w:color w:val="2B579A"/>
      <w:shd w:val="clear" w:color="auto" w:fill="E6E6E6"/>
    </w:rPr>
  </w:style>
  <w:style w:type="character" w:styleId="UnresolvedMention">
    <w:name w:val="Unresolved Mention"/>
    <w:basedOn w:val="DefaultParagraphFont"/>
    <w:uiPriority w:val="99"/>
    <w:semiHidden/>
    <w:unhideWhenUsed/>
    <w:rsid w:val="00DD32EC"/>
    <w:rPr>
      <w:color w:val="808080"/>
      <w:shd w:val="clear" w:color="auto" w:fill="E6E6E6"/>
    </w:rPr>
  </w:style>
  <w:style w:type="table" w:customStyle="1" w:styleId="ListTable6Colorful1">
    <w:name w:val="List Table 6 Colorful1"/>
    <w:basedOn w:val="TableNormal"/>
    <w:uiPriority w:val="51"/>
    <w:rsid w:val="00923361"/>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8720FD"/>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CommentReference">
    <w:name w:val="annotation reference"/>
    <w:uiPriority w:val="99"/>
    <w:rsid w:val="00383DC2"/>
    <w:rPr>
      <w:rFonts w:cs="Times New Roman"/>
      <w:sz w:val="16"/>
      <w:szCs w:val="16"/>
    </w:rPr>
  </w:style>
  <w:style w:type="paragraph" w:styleId="Revision">
    <w:name w:val="Revision"/>
    <w:hidden/>
    <w:uiPriority w:val="99"/>
    <w:semiHidden/>
    <w:rsid w:val="0014750C"/>
    <w:pPr>
      <w:spacing w:after="0" w:line="240" w:lineRule="auto"/>
    </w:pPr>
    <w:rPr>
      <w:rFonts w:eastAsia="SimSun"/>
      <w:lang w:val="zh-CN" w:eastAsia="zh-CN" w:bidi="zh-CN"/>
    </w:rPr>
  </w:style>
  <w:style w:type="table" w:customStyle="1" w:styleId="TableGrid1">
    <w:name w:val="Table Grid1"/>
    <w:basedOn w:val="TableNormal"/>
    <w:next w:val="TableGrid"/>
    <w:uiPriority w:val="39"/>
    <w:rsid w:val="0014750C"/>
    <w:pPr>
      <w:spacing w:after="0" w:line="240" w:lineRule="auto"/>
    </w:pPr>
    <w:rPr>
      <w:rFonts w:eastAsia="SimSun"/>
      <w:lang w:val="zh-CN" w:eastAsia="zh-CN" w:bidi="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14750C"/>
    <w:rPr>
      <w:vertAlign w:val="superscript"/>
    </w:rPr>
  </w:style>
  <w:style w:type="character" w:styleId="HTMLCite">
    <w:name w:val="HTML Cite"/>
    <w:basedOn w:val="DefaultParagraphFont"/>
    <w:uiPriority w:val="99"/>
    <w:semiHidden/>
    <w:unhideWhenUsed/>
    <w:rsid w:val="0014750C"/>
    <w:rPr>
      <w:i w:val="0"/>
      <w:iCs w:val="0"/>
      <w:color w:val="009030"/>
    </w:rPr>
  </w:style>
  <w:style w:type="character" w:styleId="Strong">
    <w:name w:val="Strong"/>
    <w:basedOn w:val="DefaultParagraphFont"/>
    <w:uiPriority w:val="22"/>
    <w:qFormat/>
    <w:rsid w:val="0014750C"/>
    <w:rPr>
      <w:b/>
      <w:bCs/>
    </w:rPr>
  </w:style>
  <w:style w:type="paragraph" w:customStyle="1" w:styleId="ProductList-Offering1SubSection">
    <w:name w:val="Product List - Offering 1 SubSection"/>
    <w:basedOn w:val="ProductList-Body"/>
    <w:qFormat/>
    <w:rsid w:val="0014750C"/>
    <w:pPr>
      <w:pBdr>
        <w:top w:val="single" w:sz="4" w:space="1" w:color="595959" w:themeColor="text1" w:themeTint="A6"/>
      </w:pBdr>
      <w:tabs>
        <w:tab w:val="clear" w:pos="360"/>
        <w:tab w:val="clear" w:pos="720"/>
        <w:tab w:val="clear" w:pos="1080"/>
      </w:tabs>
      <w:spacing w:before="240" w:after="20"/>
    </w:pPr>
    <w:rPr>
      <w:rFonts w:eastAsia="SimSun"/>
      <w:b/>
      <w:sz w:val="24"/>
      <w:lang w:val="zh-CN" w:eastAsia="zh-CN" w:bidi="zh-CN"/>
    </w:rPr>
  </w:style>
  <w:style w:type="paragraph" w:customStyle="1" w:styleId="ProductList-SubClauseHeading">
    <w:name w:val="Product List - SubClause Heading"/>
    <w:basedOn w:val="ProductList-Body"/>
    <w:next w:val="ProductList-Body"/>
    <w:qFormat/>
    <w:rsid w:val="0014750C"/>
    <w:pPr>
      <w:ind w:left="360"/>
    </w:pPr>
    <w:rPr>
      <w:rFonts w:eastAsia="SimSun"/>
      <w:b/>
      <w:color w:val="0072C6"/>
      <w:lang w:val="zh-CN" w:eastAsia="zh-CN" w:bidi="zh-CN"/>
    </w:rPr>
  </w:style>
  <w:style w:type="paragraph" w:customStyle="1" w:styleId="ProductList-SubSubClauseHeading">
    <w:name w:val="Product List - SubSubClause Heading"/>
    <w:basedOn w:val="ProductList-Body"/>
    <w:next w:val="ProductList-Body"/>
    <w:qFormat/>
    <w:rsid w:val="0014750C"/>
    <w:pPr>
      <w:tabs>
        <w:tab w:val="clear" w:pos="360"/>
      </w:tabs>
      <w:ind w:left="720"/>
    </w:pPr>
    <w:rPr>
      <w:rFonts w:eastAsia="SimSun"/>
      <w:b/>
      <w:color w:val="4668C5"/>
      <w:lang w:val="zh-CN" w:eastAsia="zh-CN" w:bidi="zh-CN"/>
    </w:rPr>
  </w:style>
  <w:style w:type="paragraph" w:customStyle="1" w:styleId="Default">
    <w:name w:val="Default"/>
    <w:rsid w:val="0014750C"/>
    <w:pPr>
      <w:autoSpaceDE w:val="0"/>
      <w:autoSpaceDN w:val="0"/>
      <w:adjustRightInd w:val="0"/>
      <w:spacing w:after="0" w:line="240" w:lineRule="auto"/>
    </w:pPr>
    <w:rPr>
      <w:rFonts w:ascii="Segoe UI" w:eastAsia="SimSun" w:hAnsi="Segoe UI" w:cs="Segoe UI"/>
      <w:color w:val="000000"/>
      <w:sz w:val="24"/>
      <w:szCs w:val="24"/>
      <w:lang w:val="zh-CN" w:eastAsia="zh-CN" w:bidi="zh-CN"/>
    </w:rPr>
  </w:style>
  <w:style w:type="paragraph" w:customStyle="1" w:styleId="subhead">
    <w:name w:val="subhead"/>
    <w:basedOn w:val="Normal"/>
    <w:rsid w:val="0014750C"/>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table" w:styleId="ListTable6Colorful">
    <w:name w:val="List Table 6 Colorful"/>
    <w:basedOn w:val="TableNormal"/>
    <w:uiPriority w:val="51"/>
    <w:rsid w:val="0014750C"/>
    <w:pPr>
      <w:spacing w:after="0" w:line="240" w:lineRule="auto"/>
    </w:pPr>
    <w:rPr>
      <w:color w:val="000000" w:themeColor="text1"/>
      <w:lang w:val="zh-CN" w:eastAsia="zh-CN" w:bidi="zh-C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14750C"/>
    <w:pPr>
      <w:spacing w:after="0" w:line="240" w:lineRule="auto"/>
    </w:pPr>
    <w:rPr>
      <w:lang w:val="zh-CN" w:eastAsia="zh-CN" w:bidi="zh-C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558B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B4A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B4A3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49068">
      <w:bodyDiv w:val="1"/>
      <w:marLeft w:val="0"/>
      <w:marRight w:val="0"/>
      <w:marTop w:val="0"/>
      <w:marBottom w:val="0"/>
      <w:divBdr>
        <w:top w:val="none" w:sz="0" w:space="0" w:color="auto"/>
        <w:left w:val="none" w:sz="0" w:space="0" w:color="auto"/>
        <w:bottom w:val="none" w:sz="0" w:space="0" w:color="auto"/>
        <w:right w:val="none" w:sz="0" w:space="0" w:color="auto"/>
      </w:divBdr>
    </w:div>
    <w:div w:id="403375942">
      <w:bodyDiv w:val="1"/>
      <w:marLeft w:val="0"/>
      <w:marRight w:val="0"/>
      <w:marTop w:val="0"/>
      <w:marBottom w:val="0"/>
      <w:divBdr>
        <w:top w:val="none" w:sz="0" w:space="0" w:color="auto"/>
        <w:left w:val="none" w:sz="0" w:space="0" w:color="auto"/>
        <w:bottom w:val="none" w:sz="0" w:space="0" w:color="auto"/>
        <w:right w:val="none" w:sz="0" w:space="0" w:color="auto"/>
      </w:divBdr>
    </w:div>
    <w:div w:id="408381445">
      <w:bodyDiv w:val="1"/>
      <w:marLeft w:val="0"/>
      <w:marRight w:val="0"/>
      <w:marTop w:val="0"/>
      <w:marBottom w:val="0"/>
      <w:divBdr>
        <w:top w:val="none" w:sz="0" w:space="0" w:color="auto"/>
        <w:left w:val="none" w:sz="0" w:space="0" w:color="auto"/>
        <w:bottom w:val="none" w:sz="0" w:space="0" w:color="auto"/>
        <w:right w:val="none" w:sz="0" w:space="0" w:color="auto"/>
      </w:divBdr>
    </w:div>
    <w:div w:id="410007924">
      <w:bodyDiv w:val="1"/>
      <w:marLeft w:val="0"/>
      <w:marRight w:val="0"/>
      <w:marTop w:val="0"/>
      <w:marBottom w:val="0"/>
      <w:divBdr>
        <w:top w:val="none" w:sz="0" w:space="0" w:color="auto"/>
        <w:left w:val="none" w:sz="0" w:space="0" w:color="auto"/>
        <w:bottom w:val="none" w:sz="0" w:space="0" w:color="auto"/>
        <w:right w:val="none" w:sz="0" w:space="0" w:color="auto"/>
      </w:divBdr>
    </w:div>
    <w:div w:id="434442798">
      <w:bodyDiv w:val="1"/>
      <w:marLeft w:val="0"/>
      <w:marRight w:val="0"/>
      <w:marTop w:val="0"/>
      <w:marBottom w:val="0"/>
      <w:divBdr>
        <w:top w:val="none" w:sz="0" w:space="0" w:color="auto"/>
        <w:left w:val="none" w:sz="0" w:space="0" w:color="auto"/>
        <w:bottom w:val="none" w:sz="0" w:space="0" w:color="auto"/>
        <w:right w:val="none" w:sz="0" w:space="0" w:color="auto"/>
      </w:divBdr>
    </w:div>
    <w:div w:id="438567047">
      <w:bodyDiv w:val="1"/>
      <w:marLeft w:val="0"/>
      <w:marRight w:val="0"/>
      <w:marTop w:val="0"/>
      <w:marBottom w:val="0"/>
      <w:divBdr>
        <w:top w:val="none" w:sz="0" w:space="0" w:color="auto"/>
        <w:left w:val="none" w:sz="0" w:space="0" w:color="auto"/>
        <w:bottom w:val="none" w:sz="0" w:space="0" w:color="auto"/>
        <w:right w:val="none" w:sz="0" w:space="0" w:color="auto"/>
      </w:divBdr>
    </w:div>
    <w:div w:id="659583500">
      <w:bodyDiv w:val="1"/>
      <w:marLeft w:val="0"/>
      <w:marRight w:val="0"/>
      <w:marTop w:val="0"/>
      <w:marBottom w:val="0"/>
      <w:divBdr>
        <w:top w:val="none" w:sz="0" w:space="0" w:color="auto"/>
        <w:left w:val="none" w:sz="0" w:space="0" w:color="auto"/>
        <w:bottom w:val="none" w:sz="0" w:space="0" w:color="auto"/>
        <w:right w:val="none" w:sz="0" w:space="0" w:color="auto"/>
      </w:divBdr>
    </w:div>
    <w:div w:id="69265809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847790037">
      <w:bodyDiv w:val="1"/>
      <w:marLeft w:val="0"/>
      <w:marRight w:val="0"/>
      <w:marTop w:val="0"/>
      <w:marBottom w:val="0"/>
      <w:divBdr>
        <w:top w:val="none" w:sz="0" w:space="0" w:color="auto"/>
        <w:left w:val="none" w:sz="0" w:space="0" w:color="auto"/>
        <w:bottom w:val="none" w:sz="0" w:space="0" w:color="auto"/>
        <w:right w:val="none" w:sz="0" w:space="0" w:color="auto"/>
      </w:divBdr>
    </w:div>
    <w:div w:id="955866299">
      <w:bodyDiv w:val="1"/>
      <w:marLeft w:val="0"/>
      <w:marRight w:val="0"/>
      <w:marTop w:val="0"/>
      <w:marBottom w:val="0"/>
      <w:divBdr>
        <w:top w:val="none" w:sz="0" w:space="0" w:color="auto"/>
        <w:left w:val="none" w:sz="0" w:space="0" w:color="auto"/>
        <w:bottom w:val="none" w:sz="0" w:space="0" w:color="auto"/>
        <w:right w:val="none" w:sz="0" w:space="0" w:color="auto"/>
      </w:divBdr>
    </w:div>
    <w:div w:id="1026365365">
      <w:bodyDiv w:val="1"/>
      <w:marLeft w:val="0"/>
      <w:marRight w:val="0"/>
      <w:marTop w:val="0"/>
      <w:marBottom w:val="0"/>
      <w:divBdr>
        <w:top w:val="none" w:sz="0" w:space="0" w:color="auto"/>
        <w:left w:val="none" w:sz="0" w:space="0" w:color="auto"/>
        <w:bottom w:val="none" w:sz="0" w:space="0" w:color="auto"/>
        <w:right w:val="none" w:sz="0" w:space="0" w:color="auto"/>
      </w:divBdr>
    </w:div>
    <w:div w:id="1095319709">
      <w:bodyDiv w:val="1"/>
      <w:marLeft w:val="0"/>
      <w:marRight w:val="0"/>
      <w:marTop w:val="0"/>
      <w:marBottom w:val="0"/>
      <w:divBdr>
        <w:top w:val="none" w:sz="0" w:space="0" w:color="auto"/>
        <w:left w:val="none" w:sz="0" w:space="0" w:color="auto"/>
        <w:bottom w:val="none" w:sz="0" w:space="0" w:color="auto"/>
        <w:right w:val="none" w:sz="0" w:space="0" w:color="auto"/>
      </w:divBdr>
    </w:div>
    <w:div w:id="1101922534">
      <w:bodyDiv w:val="1"/>
      <w:marLeft w:val="0"/>
      <w:marRight w:val="0"/>
      <w:marTop w:val="0"/>
      <w:marBottom w:val="0"/>
      <w:divBdr>
        <w:top w:val="none" w:sz="0" w:space="0" w:color="auto"/>
        <w:left w:val="none" w:sz="0" w:space="0" w:color="auto"/>
        <w:bottom w:val="none" w:sz="0" w:space="0" w:color="auto"/>
        <w:right w:val="none" w:sz="0" w:space="0" w:color="auto"/>
      </w:divBdr>
    </w:div>
    <w:div w:id="1175847737">
      <w:bodyDiv w:val="1"/>
      <w:marLeft w:val="0"/>
      <w:marRight w:val="0"/>
      <w:marTop w:val="0"/>
      <w:marBottom w:val="0"/>
      <w:divBdr>
        <w:top w:val="none" w:sz="0" w:space="0" w:color="auto"/>
        <w:left w:val="none" w:sz="0" w:space="0" w:color="auto"/>
        <w:bottom w:val="none" w:sz="0" w:space="0" w:color="auto"/>
        <w:right w:val="none" w:sz="0" w:space="0" w:color="auto"/>
      </w:divBdr>
    </w:div>
    <w:div w:id="1335061978">
      <w:bodyDiv w:val="1"/>
      <w:marLeft w:val="0"/>
      <w:marRight w:val="0"/>
      <w:marTop w:val="0"/>
      <w:marBottom w:val="0"/>
      <w:divBdr>
        <w:top w:val="none" w:sz="0" w:space="0" w:color="auto"/>
        <w:left w:val="none" w:sz="0" w:space="0" w:color="auto"/>
        <w:bottom w:val="none" w:sz="0" w:space="0" w:color="auto"/>
        <w:right w:val="none" w:sz="0" w:space="0" w:color="auto"/>
      </w:divBdr>
    </w:div>
    <w:div w:id="1337996679">
      <w:bodyDiv w:val="1"/>
      <w:marLeft w:val="0"/>
      <w:marRight w:val="0"/>
      <w:marTop w:val="0"/>
      <w:marBottom w:val="0"/>
      <w:divBdr>
        <w:top w:val="none" w:sz="0" w:space="0" w:color="auto"/>
        <w:left w:val="none" w:sz="0" w:space="0" w:color="auto"/>
        <w:bottom w:val="none" w:sz="0" w:space="0" w:color="auto"/>
        <w:right w:val="none" w:sz="0" w:space="0" w:color="auto"/>
      </w:divBdr>
    </w:div>
    <w:div w:id="1449658830">
      <w:bodyDiv w:val="1"/>
      <w:marLeft w:val="0"/>
      <w:marRight w:val="0"/>
      <w:marTop w:val="0"/>
      <w:marBottom w:val="0"/>
      <w:divBdr>
        <w:top w:val="none" w:sz="0" w:space="0" w:color="auto"/>
        <w:left w:val="none" w:sz="0" w:space="0" w:color="auto"/>
        <w:bottom w:val="none" w:sz="0" w:space="0" w:color="auto"/>
        <w:right w:val="none" w:sz="0" w:space="0" w:color="auto"/>
      </w:divBdr>
    </w:div>
    <w:div w:id="1480655772">
      <w:bodyDiv w:val="1"/>
      <w:marLeft w:val="0"/>
      <w:marRight w:val="0"/>
      <w:marTop w:val="0"/>
      <w:marBottom w:val="0"/>
      <w:divBdr>
        <w:top w:val="none" w:sz="0" w:space="0" w:color="auto"/>
        <w:left w:val="none" w:sz="0" w:space="0" w:color="auto"/>
        <w:bottom w:val="none" w:sz="0" w:space="0" w:color="auto"/>
        <w:right w:val="none" w:sz="0" w:space="0" w:color="auto"/>
      </w:divBdr>
    </w:div>
    <w:div w:id="1702969291">
      <w:bodyDiv w:val="1"/>
      <w:marLeft w:val="0"/>
      <w:marRight w:val="0"/>
      <w:marTop w:val="0"/>
      <w:marBottom w:val="0"/>
      <w:divBdr>
        <w:top w:val="none" w:sz="0" w:space="0" w:color="auto"/>
        <w:left w:val="none" w:sz="0" w:space="0" w:color="auto"/>
        <w:bottom w:val="none" w:sz="0" w:space="0" w:color="auto"/>
        <w:right w:val="none" w:sz="0" w:space="0" w:color="auto"/>
      </w:divBdr>
    </w:div>
    <w:div w:id="1790321981">
      <w:bodyDiv w:val="1"/>
      <w:marLeft w:val="0"/>
      <w:marRight w:val="0"/>
      <w:marTop w:val="0"/>
      <w:marBottom w:val="0"/>
      <w:divBdr>
        <w:top w:val="none" w:sz="0" w:space="0" w:color="auto"/>
        <w:left w:val="none" w:sz="0" w:space="0" w:color="auto"/>
        <w:bottom w:val="none" w:sz="0" w:space="0" w:color="auto"/>
        <w:right w:val="none" w:sz="0" w:space="0" w:color="auto"/>
      </w:divBdr>
    </w:div>
    <w:div w:id="1846937133">
      <w:bodyDiv w:val="1"/>
      <w:marLeft w:val="0"/>
      <w:marRight w:val="0"/>
      <w:marTop w:val="0"/>
      <w:marBottom w:val="0"/>
      <w:divBdr>
        <w:top w:val="none" w:sz="0" w:space="0" w:color="auto"/>
        <w:left w:val="none" w:sz="0" w:space="0" w:color="auto"/>
        <w:bottom w:val="none" w:sz="0" w:space="0" w:color="auto"/>
        <w:right w:val="none" w:sz="0" w:space="0" w:color="auto"/>
      </w:divBdr>
    </w:div>
    <w:div w:id="205580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yperlink" Target="https://docs.vmware.com/en/VMware-vSphere/6.7/vsan-671-administration-guide.pdf" TargetMode="Externa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yperlink" Target="http://www.microsoftvolumelicensing.com/DocumentSearch.aspx?Mode=3&amp;DocumentTypeId=37" TargetMode="External"/><Relationship Id="rId17" Type="http://schemas.openxmlformats.org/officeDocument/2006/relationships/hyperlink" Target="https://docs.microsoft.com/en-us/azure/virtual-machines/capacity-reservation-overview"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aka.ms/DSLARegionLink"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0FF327-0090-483B-B62B-867A756D520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95</Pages>
  <Words>19249</Words>
  <Characters>109721</Characters>
  <Application>Microsoft Office Word</Application>
  <DocSecurity>8</DocSecurity>
  <Lines>914</Lines>
  <Paragraphs>257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2023-03-01T04:14:00Z</dcterms:created>
  <dcterms:modified xsi:type="dcterms:W3CDTF">2023-03-01T04:14:00Z</dcterms:modified>
</cp:coreProperties>
</file>