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4B140159" w:rsidR="00807C36" w:rsidRPr="00FB368F" w:rsidRDefault="007B4942"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15 mars</w:t>
      </w:r>
      <w:r w:rsidR="00A90E39">
        <w:rPr>
          <w:rFonts w:asciiTheme="majorHAnsi" w:hAnsiTheme="majorHAnsi"/>
          <w:color w:val="FFFFFF" w:themeColor="background1"/>
          <w:sz w:val="72"/>
          <w:szCs w:val="72"/>
        </w:rPr>
        <w:t xml:space="preserv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465045"/>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74B976BF" w14:textId="55E8FBB4" w:rsidR="00034B3F" w:rsidRPr="00034B3F" w:rsidRDefault="00AD5C31">
      <w:pPr>
        <w:pStyle w:val="TOC1"/>
        <w:tabs>
          <w:tab w:val="right" w:leader="dot" w:pos="5030"/>
        </w:tabs>
        <w:rPr>
          <w:rFonts w:eastAsiaTheme="minorEastAsia" w:cstheme="minorHAnsi"/>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465045" w:history="1">
        <w:r w:rsidR="00034B3F" w:rsidRPr="00034B3F">
          <w:rPr>
            <w:rStyle w:val="Hyperlink"/>
            <w:rFonts w:cstheme="minorHAnsi"/>
            <w:noProof/>
            <w:lang w:val="en-US" w:eastAsia="en-US"/>
          </w:rPr>
          <w:t>Table des matières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_Toc478465045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w:t>
        </w:r>
        <w:r w:rsidR="00034B3F" w:rsidRPr="00034B3F">
          <w:rPr>
            <w:rFonts w:cstheme="minorHAnsi"/>
            <w:noProof/>
            <w:webHidden/>
          </w:rPr>
          <w:fldChar w:fldCharType="end"/>
        </w:r>
      </w:hyperlink>
    </w:p>
    <w:p w14:paraId="0A0D73C7" w14:textId="590FACC3" w:rsidR="00034B3F" w:rsidRPr="00034B3F" w:rsidRDefault="00542F67">
      <w:pPr>
        <w:pStyle w:val="TOC1"/>
        <w:tabs>
          <w:tab w:val="right" w:leader="dot" w:pos="5030"/>
        </w:tabs>
        <w:rPr>
          <w:rFonts w:eastAsiaTheme="minorEastAsia" w:cstheme="minorHAnsi"/>
          <w:b w:val="0"/>
          <w:caps w:val="0"/>
          <w:noProof/>
          <w:sz w:val="22"/>
          <w:lang w:val="en-US" w:eastAsia="en-US" w:bidi="ar-SA"/>
        </w:rPr>
      </w:pPr>
      <w:hyperlink w:anchor="_Toc478465046" w:history="1">
        <w:r w:rsidR="00034B3F" w:rsidRPr="00034B3F">
          <w:rPr>
            <w:rStyle w:val="Hyperlink"/>
            <w:rFonts w:cstheme="minorHAnsi"/>
            <w:noProof/>
          </w:rPr>
          <w:t>Introduction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_Toc478465046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w:t>
        </w:r>
        <w:r w:rsidR="00034B3F" w:rsidRPr="00034B3F">
          <w:rPr>
            <w:rFonts w:cstheme="minorHAnsi"/>
            <w:noProof/>
            <w:webHidden/>
          </w:rPr>
          <w:fldChar w:fldCharType="end"/>
        </w:r>
      </w:hyperlink>
    </w:p>
    <w:p w14:paraId="411F4C78" w14:textId="73E1F61F" w:rsidR="00034B3F" w:rsidRPr="00034B3F" w:rsidRDefault="00542F67">
      <w:pPr>
        <w:pStyle w:val="TOC1"/>
        <w:tabs>
          <w:tab w:val="right" w:leader="dot" w:pos="5030"/>
        </w:tabs>
        <w:rPr>
          <w:rFonts w:eastAsiaTheme="minorEastAsia" w:cstheme="minorHAnsi"/>
          <w:b w:val="0"/>
          <w:caps w:val="0"/>
          <w:noProof/>
          <w:sz w:val="22"/>
          <w:lang w:val="en-US" w:eastAsia="en-US" w:bidi="ar-SA"/>
        </w:rPr>
      </w:pPr>
      <w:hyperlink w:anchor="_Toc478465047" w:history="1">
        <w:r w:rsidR="00034B3F" w:rsidRPr="00034B3F">
          <w:rPr>
            <w:rStyle w:val="Hyperlink"/>
            <w:rFonts w:cstheme="minorHAnsi"/>
            <w:noProof/>
            <w:lang w:eastAsia="en-US"/>
          </w:rPr>
          <w:t>Conditions Générales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_Toc478465047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w:t>
        </w:r>
        <w:r w:rsidR="00034B3F" w:rsidRPr="00034B3F">
          <w:rPr>
            <w:rFonts w:cstheme="minorHAnsi"/>
            <w:noProof/>
            <w:webHidden/>
          </w:rPr>
          <w:fldChar w:fldCharType="end"/>
        </w:r>
      </w:hyperlink>
    </w:p>
    <w:p w14:paraId="68C573C1" w14:textId="5E6F197E" w:rsidR="00034B3F" w:rsidRPr="00034B3F" w:rsidRDefault="00542F67">
      <w:pPr>
        <w:pStyle w:val="TOC1"/>
        <w:tabs>
          <w:tab w:val="right" w:leader="dot" w:pos="5030"/>
        </w:tabs>
        <w:rPr>
          <w:rFonts w:eastAsiaTheme="minorEastAsia" w:cstheme="minorHAnsi"/>
          <w:b w:val="0"/>
          <w:caps w:val="0"/>
          <w:noProof/>
          <w:sz w:val="22"/>
          <w:lang w:val="en-US" w:eastAsia="en-US" w:bidi="ar-SA"/>
        </w:rPr>
      </w:pPr>
      <w:hyperlink w:anchor="_Toc478465048" w:history="1">
        <w:r w:rsidR="00034B3F" w:rsidRPr="00034B3F">
          <w:rPr>
            <w:rStyle w:val="Hyperlink"/>
            <w:rFonts w:cstheme="minorHAnsi"/>
            <w:noProof/>
            <w:lang w:eastAsia="en-US"/>
          </w:rPr>
          <w:t>Conditions Spécifiques des Services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_Toc478465048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7</w:t>
        </w:r>
        <w:r w:rsidR="00034B3F" w:rsidRPr="00034B3F">
          <w:rPr>
            <w:rFonts w:cstheme="minorHAnsi"/>
            <w:noProof/>
            <w:webHidden/>
          </w:rPr>
          <w:fldChar w:fldCharType="end"/>
        </w:r>
      </w:hyperlink>
    </w:p>
    <w:p w14:paraId="79F69CFC" w14:textId="5AA2CAAC" w:rsidR="00034B3F" w:rsidRPr="00034B3F" w:rsidRDefault="00542F67">
      <w:pPr>
        <w:pStyle w:val="TOC2"/>
        <w:tabs>
          <w:tab w:val="right" w:leader="dot" w:pos="5030"/>
        </w:tabs>
        <w:rPr>
          <w:rFonts w:eastAsiaTheme="minorEastAsia" w:cstheme="minorHAnsi"/>
          <w:b w:val="0"/>
          <w:smallCaps w:val="0"/>
          <w:noProof/>
          <w:sz w:val="22"/>
          <w:lang w:val="en-US" w:eastAsia="en-US" w:bidi="ar-SA"/>
        </w:rPr>
      </w:pPr>
      <w:hyperlink w:anchor="_Toc478465049" w:history="1">
        <w:r w:rsidR="00034B3F" w:rsidRPr="00034B3F">
          <w:rPr>
            <w:rStyle w:val="Hyperlink"/>
            <w:rFonts w:cstheme="minorHAnsi"/>
            <w:noProof/>
          </w:rPr>
          <w:t>Microsoft Dynamics 365</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_Toc478465049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7</w:t>
        </w:r>
        <w:r w:rsidR="00034B3F" w:rsidRPr="00034B3F">
          <w:rPr>
            <w:rFonts w:cstheme="minorHAnsi"/>
            <w:noProof/>
            <w:webHidden/>
          </w:rPr>
          <w:fldChar w:fldCharType="end"/>
        </w:r>
      </w:hyperlink>
    </w:p>
    <w:p w14:paraId="04F162A4" w14:textId="7D3AA62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0" w:history="1">
        <w:r w:rsidR="00034B3F" w:rsidRPr="00034B3F">
          <w:rPr>
            <w:rStyle w:val="Hyperlink"/>
            <w:rFonts w:cstheme="minorHAnsi"/>
            <w:noProof/>
          </w:rPr>
          <w:t>Microsoft Dynamics 365 pour le service client</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7</w:t>
        </w:r>
        <w:r w:rsidR="00034B3F" w:rsidRPr="00034B3F">
          <w:rPr>
            <w:rFonts w:cstheme="minorHAnsi"/>
            <w:noProof/>
            <w:webHidden/>
          </w:rPr>
          <w:fldChar w:fldCharType="end"/>
        </w:r>
      </w:hyperlink>
    </w:p>
    <w:p w14:paraId="3B61E10E" w14:textId="226DCE5D"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1" w:history="1">
        <w:r w:rsidR="00034B3F" w:rsidRPr="00034B3F">
          <w:rPr>
            <w:rStyle w:val="Hyperlink"/>
            <w:rFonts w:cstheme="minorHAnsi"/>
            <w:noProof/>
          </w:rPr>
          <w:t>Microsoft Dynamics 365 pour Financials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7</w:t>
        </w:r>
        <w:r w:rsidR="00034B3F" w:rsidRPr="00034B3F">
          <w:rPr>
            <w:rFonts w:cstheme="minorHAnsi"/>
            <w:noProof/>
            <w:webHidden/>
          </w:rPr>
          <w:fldChar w:fldCharType="end"/>
        </w:r>
      </w:hyperlink>
    </w:p>
    <w:p w14:paraId="3503A7C2" w14:textId="2012E3A9"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2" w:history="1">
        <w:r w:rsidR="00034B3F" w:rsidRPr="00034B3F">
          <w:rPr>
            <w:rStyle w:val="Hyperlink"/>
            <w:rFonts w:cstheme="minorHAnsi"/>
            <w:noProof/>
          </w:rPr>
          <w:t>Microsoft Dynamics 365 pour Operations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7</w:t>
        </w:r>
        <w:r w:rsidR="00034B3F" w:rsidRPr="00034B3F">
          <w:rPr>
            <w:rFonts w:cstheme="minorHAnsi"/>
            <w:noProof/>
            <w:webHidden/>
          </w:rPr>
          <w:fldChar w:fldCharType="end"/>
        </w:r>
      </w:hyperlink>
    </w:p>
    <w:p w14:paraId="684796DD" w14:textId="25488B2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3" w:history="1">
        <w:r w:rsidR="00034B3F" w:rsidRPr="00034B3F">
          <w:rPr>
            <w:rStyle w:val="Hyperlink"/>
            <w:rFonts w:cstheme="minorHAnsi"/>
            <w:noProof/>
          </w:rPr>
          <w:t>Microsoft Dynamics 365 pour Sales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8</w:t>
        </w:r>
        <w:r w:rsidR="00034B3F" w:rsidRPr="00034B3F">
          <w:rPr>
            <w:rFonts w:cstheme="minorHAnsi"/>
            <w:noProof/>
            <w:webHidden/>
          </w:rPr>
          <w:fldChar w:fldCharType="end"/>
        </w:r>
      </w:hyperlink>
    </w:p>
    <w:p w14:paraId="1D7390E0" w14:textId="62EB5509" w:rsidR="00034B3F" w:rsidRPr="00034B3F" w:rsidRDefault="00542F67">
      <w:pPr>
        <w:pStyle w:val="TOC2"/>
        <w:tabs>
          <w:tab w:val="right" w:leader="dot" w:pos="5030"/>
        </w:tabs>
        <w:rPr>
          <w:rFonts w:eastAsiaTheme="minorEastAsia" w:cstheme="minorHAnsi"/>
          <w:b w:val="0"/>
          <w:smallCaps w:val="0"/>
          <w:noProof/>
          <w:sz w:val="22"/>
          <w:lang w:val="en-US" w:eastAsia="en-US" w:bidi="ar-SA"/>
        </w:rPr>
      </w:pPr>
      <w:hyperlink w:anchor="_Toc478465054" w:history="1">
        <w:r w:rsidR="00034B3F" w:rsidRPr="00034B3F">
          <w:rPr>
            <w:rStyle w:val="Hyperlink"/>
            <w:rFonts w:cstheme="minorHAnsi"/>
            <w:noProof/>
            <w:lang w:val="en-US" w:eastAsia="en-US"/>
          </w:rPr>
          <w:t>Services Office 365</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8</w:t>
        </w:r>
        <w:r w:rsidR="00034B3F" w:rsidRPr="00034B3F">
          <w:rPr>
            <w:rFonts w:cstheme="minorHAnsi"/>
            <w:noProof/>
            <w:webHidden/>
          </w:rPr>
          <w:fldChar w:fldCharType="end"/>
        </w:r>
      </w:hyperlink>
    </w:p>
    <w:p w14:paraId="7589AD20" w14:textId="46770777"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5" w:history="1">
        <w:r w:rsidR="00034B3F" w:rsidRPr="00034B3F">
          <w:rPr>
            <w:rStyle w:val="Hyperlink"/>
            <w:rFonts w:cstheme="minorHAnsi"/>
            <w:noProof/>
            <w:lang w:val="en-US" w:eastAsia="en-US"/>
          </w:rPr>
          <w:t>Duet Enterprise Online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8</w:t>
        </w:r>
        <w:r w:rsidR="00034B3F" w:rsidRPr="00034B3F">
          <w:rPr>
            <w:rFonts w:cstheme="minorHAnsi"/>
            <w:noProof/>
            <w:webHidden/>
          </w:rPr>
          <w:fldChar w:fldCharType="end"/>
        </w:r>
      </w:hyperlink>
    </w:p>
    <w:p w14:paraId="3DC396F7" w14:textId="595119D9"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6" w:history="1">
        <w:r w:rsidR="00034B3F" w:rsidRPr="00034B3F">
          <w:rPr>
            <w:rStyle w:val="Hyperlink"/>
            <w:rFonts w:cstheme="minorHAnsi"/>
            <w:noProof/>
            <w:lang w:eastAsia="en-US"/>
          </w:rPr>
          <w:t>Exchange Online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9</w:t>
        </w:r>
        <w:r w:rsidR="00034B3F" w:rsidRPr="00034B3F">
          <w:rPr>
            <w:rFonts w:cstheme="minorHAnsi"/>
            <w:noProof/>
            <w:webHidden/>
          </w:rPr>
          <w:fldChar w:fldCharType="end"/>
        </w:r>
      </w:hyperlink>
    </w:p>
    <w:p w14:paraId="138362C4" w14:textId="3D7BC1C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7" w:history="1">
        <w:r w:rsidR="00034B3F" w:rsidRPr="00034B3F">
          <w:rPr>
            <w:rStyle w:val="Hyperlink"/>
            <w:rFonts w:cstheme="minorHAnsi"/>
            <w:noProof/>
            <w:lang w:eastAsia="en-US"/>
          </w:rPr>
          <w:t>Exchange Online Archiving</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9</w:t>
        </w:r>
        <w:r w:rsidR="00034B3F" w:rsidRPr="00034B3F">
          <w:rPr>
            <w:rFonts w:cstheme="minorHAnsi"/>
            <w:noProof/>
            <w:webHidden/>
          </w:rPr>
          <w:fldChar w:fldCharType="end"/>
        </w:r>
      </w:hyperlink>
    </w:p>
    <w:p w14:paraId="3270B54C" w14:textId="0071682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8" w:history="1">
        <w:r w:rsidR="00034B3F" w:rsidRPr="00034B3F">
          <w:rPr>
            <w:rStyle w:val="Hyperlink"/>
            <w:rFonts w:cstheme="minorHAnsi"/>
            <w:noProof/>
            <w:lang w:eastAsia="en-US"/>
          </w:rPr>
          <w:t>Exchange Online Protection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10</w:t>
        </w:r>
        <w:r w:rsidR="00034B3F" w:rsidRPr="00034B3F">
          <w:rPr>
            <w:rFonts w:cstheme="minorHAnsi"/>
            <w:noProof/>
            <w:webHidden/>
          </w:rPr>
          <w:fldChar w:fldCharType="end"/>
        </w:r>
      </w:hyperlink>
    </w:p>
    <w:p w14:paraId="28E7F203" w14:textId="28EBFFB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59" w:history="1">
        <w:r w:rsidR="00034B3F" w:rsidRPr="00034B3F">
          <w:rPr>
            <w:rStyle w:val="Hyperlink"/>
            <w:rFonts w:cstheme="minorHAnsi"/>
            <w:noProof/>
          </w:rPr>
          <w:t>Microsoft Teams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_Toc478465059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10</w:t>
        </w:r>
        <w:r w:rsidR="00034B3F" w:rsidRPr="00034B3F">
          <w:rPr>
            <w:rFonts w:cstheme="minorHAnsi"/>
            <w:noProof/>
            <w:webHidden/>
          </w:rPr>
          <w:fldChar w:fldCharType="end"/>
        </w:r>
      </w:hyperlink>
    </w:p>
    <w:p w14:paraId="653C28EA" w14:textId="1493F0AC"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0" w:history="1">
        <w:r w:rsidR="00034B3F" w:rsidRPr="00034B3F">
          <w:rPr>
            <w:rStyle w:val="Hyperlink"/>
            <w:rFonts w:cstheme="minorHAnsi"/>
            <w:noProof/>
          </w:rPr>
          <w:t>Microsoft MyAnalytics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11</w:t>
        </w:r>
        <w:r w:rsidR="00034B3F" w:rsidRPr="00034B3F">
          <w:rPr>
            <w:rFonts w:cstheme="minorHAnsi"/>
            <w:noProof/>
            <w:webHidden/>
          </w:rPr>
          <w:fldChar w:fldCharType="end"/>
        </w:r>
      </w:hyperlink>
    </w:p>
    <w:p w14:paraId="4FFA9251" w14:textId="2331693F"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1" w:history="1">
        <w:r w:rsidR="00034B3F" w:rsidRPr="00034B3F">
          <w:rPr>
            <w:rStyle w:val="Hyperlink"/>
            <w:rFonts w:cstheme="minorHAnsi"/>
            <w:noProof/>
            <w:lang w:eastAsia="en-US"/>
          </w:rPr>
          <w:t>Office 365 Business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11</w:t>
        </w:r>
        <w:r w:rsidR="00034B3F" w:rsidRPr="00034B3F">
          <w:rPr>
            <w:rFonts w:cstheme="minorHAnsi"/>
            <w:noProof/>
            <w:webHidden/>
          </w:rPr>
          <w:fldChar w:fldCharType="end"/>
        </w:r>
      </w:hyperlink>
    </w:p>
    <w:p w14:paraId="5ACC0A30" w14:textId="50C52D73"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2" w:history="1">
        <w:r w:rsidR="00034B3F" w:rsidRPr="00034B3F">
          <w:rPr>
            <w:rStyle w:val="Hyperlink"/>
            <w:rFonts w:cstheme="minorHAnsi"/>
            <w:noProof/>
          </w:rPr>
          <w:t>Lockbox Client Office 365</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11</w:t>
        </w:r>
        <w:r w:rsidR="00034B3F" w:rsidRPr="00034B3F">
          <w:rPr>
            <w:rFonts w:cstheme="minorHAnsi"/>
            <w:noProof/>
            <w:webHidden/>
          </w:rPr>
          <w:fldChar w:fldCharType="end"/>
        </w:r>
      </w:hyperlink>
    </w:p>
    <w:p w14:paraId="60AFA854" w14:textId="5872201D"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3" w:history="1">
        <w:r w:rsidR="00034B3F" w:rsidRPr="00034B3F">
          <w:rPr>
            <w:rStyle w:val="Hyperlink"/>
            <w:rFonts w:cstheme="minorHAnsi"/>
            <w:noProof/>
            <w:lang w:val="en-US" w:eastAsia="en-US"/>
          </w:rPr>
          <w:t>Office 365 ProPlus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12</w:t>
        </w:r>
        <w:r w:rsidR="00034B3F" w:rsidRPr="00034B3F">
          <w:rPr>
            <w:rFonts w:cstheme="minorHAnsi"/>
            <w:noProof/>
            <w:webHidden/>
          </w:rPr>
          <w:fldChar w:fldCharType="end"/>
        </w:r>
      </w:hyperlink>
    </w:p>
    <w:p w14:paraId="4DD99700" w14:textId="6C399BDD"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4" w:history="1">
        <w:r w:rsidR="00034B3F" w:rsidRPr="00034B3F">
          <w:rPr>
            <w:rStyle w:val="Hyperlink"/>
            <w:rFonts w:cstheme="minorHAnsi"/>
            <w:noProof/>
            <w:lang w:val="en-US" w:eastAsia="en-US"/>
          </w:rPr>
          <w:t>Office Online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12</w:t>
        </w:r>
        <w:r w:rsidR="00034B3F" w:rsidRPr="00034B3F">
          <w:rPr>
            <w:rFonts w:cstheme="minorHAnsi"/>
            <w:noProof/>
            <w:webHidden/>
          </w:rPr>
          <w:fldChar w:fldCharType="end"/>
        </w:r>
      </w:hyperlink>
    </w:p>
    <w:p w14:paraId="2F82B7D6" w14:textId="4574CEBC"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5" w:history="1">
        <w:r w:rsidR="00034B3F" w:rsidRPr="00034B3F">
          <w:rPr>
            <w:rStyle w:val="Hyperlink"/>
            <w:rFonts w:cstheme="minorHAnsi"/>
            <w:noProof/>
            <w:lang w:val="en-US" w:eastAsia="en-US"/>
          </w:rPr>
          <w:t>Office 365 Video</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12</w:t>
        </w:r>
        <w:r w:rsidR="00034B3F" w:rsidRPr="00034B3F">
          <w:rPr>
            <w:rFonts w:cstheme="minorHAnsi"/>
            <w:noProof/>
            <w:webHidden/>
          </w:rPr>
          <w:fldChar w:fldCharType="end"/>
        </w:r>
      </w:hyperlink>
    </w:p>
    <w:p w14:paraId="44D3689B" w14:textId="0D45F7A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6" w:history="1">
        <w:r w:rsidR="00034B3F" w:rsidRPr="00034B3F">
          <w:rPr>
            <w:rStyle w:val="Hyperlink"/>
            <w:rFonts w:cstheme="minorHAnsi"/>
            <w:noProof/>
            <w:lang w:val="en-US" w:eastAsia="en-US"/>
          </w:rPr>
          <w:t>OneDrive Entreprise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13</w:t>
        </w:r>
        <w:r w:rsidR="00034B3F" w:rsidRPr="00034B3F">
          <w:rPr>
            <w:rFonts w:cstheme="minorHAnsi"/>
            <w:noProof/>
            <w:webHidden/>
          </w:rPr>
          <w:fldChar w:fldCharType="end"/>
        </w:r>
      </w:hyperlink>
    </w:p>
    <w:p w14:paraId="7D60D04E" w14:textId="1C8A3949"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7" w:history="1">
        <w:r w:rsidR="00034B3F" w:rsidRPr="00034B3F">
          <w:rPr>
            <w:rStyle w:val="Hyperlink"/>
            <w:rFonts w:cstheme="minorHAnsi"/>
            <w:noProof/>
            <w:lang w:eastAsia="en-US"/>
          </w:rPr>
          <w:t>Project Online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13</w:t>
        </w:r>
        <w:r w:rsidR="00034B3F" w:rsidRPr="00034B3F">
          <w:rPr>
            <w:rFonts w:cstheme="minorHAnsi"/>
            <w:noProof/>
            <w:webHidden/>
          </w:rPr>
          <w:fldChar w:fldCharType="end"/>
        </w:r>
      </w:hyperlink>
    </w:p>
    <w:p w14:paraId="062443EA" w14:textId="500DB1FF"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8" w:history="1">
        <w:r w:rsidR="00034B3F" w:rsidRPr="00034B3F">
          <w:rPr>
            <w:rStyle w:val="Hyperlink"/>
            <w:rFonts w:cstheme="minorHAnsi"/>
            <w:noProof/>
            <w:lang w:val="en-US" w:eastAsia="en-US"/>
          </w:rPr>
          <w:t>SharePoint Online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13</w:t>
        </w:r>
        <w:r w:rsidR="00034B3F" w:rsidRPr="00034B3F">
          <w:rPr>
            <w:rFonts w:cstheme="minorHAnsi"/>
            <w:noProof/>
            <w:webHidden/>
          </w:rPr>
          <w:fldChar w:fldCharType="end"/>
        </w:r>
      </w:hyperlink>
    </w:p>
    <w:p w14:paraId="384E19FC" w14:textId="3B67B28B"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69" w:history="1">
        <w:r w:rsidR="00034B3F" w:rsidRPr="00034B3F">
          <w:rPr>
            <w:rStyle w:val="Hyperlink"/>
            <w:rFonts w:cstheme="minorHAnsi"/>
            <w:noProof/>
            <w:lang w:eastAsia="en-US"/>
          </w:rPr>
          <w:t>Skype Entreprise Online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_Toc478465069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14</w:t>
        </w:r>
        <w:r w:rsidR="00034B3F" w:rsidRPr="00034B3F">
          <w:rPr>
            <w:rFonts w:cstheme="minorHAnsi"/>
            <w:noProof/>
            <w:webHidden/>
          </w:rPr>
          <w:fldChar w:fldCharType="end"/>
        </w:r>
      </w:hyperlink>
    </w:p>
    <w:p w14:paraId="2747B84F" w14:textId="37FEEFD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0" w:history="1">
        <w:r w:rsidR="00034B3F" w:rsidRPr="00034B3F">
          <w:rPr>
            <w:rStyle w:val="Hyperlink"/>
            <w:rFonts w:cstheme="minorHAnsi"/>
            <w:noProof/>
          </w:rPr>
          <w:t>Skype Entreprise Online – Appels PSTN et Conférences PSTN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14</w:t>
        </w:r>
        <w:r w:rsidR="00034B3F" w:rsidRPr="00034B3F">
          <w:rPr>
            <w:rFonts w:cstheme="minorHAnsi"/>
            <w:noProof/>
            <w:webHidden/>
          </w:rPr>
          <w:fldChar w:fldCharType="end"/>
        </w:r>
      </w:hyperlink>
    </w:p>
    <w:p w14:paraId="0576676D" w14:textId="1446F8AF"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1" w:history="1">
        <w:r w:rsidR="00034B3F" w:rsidRPr="00034B3F">
          <w:rPr>
            <w:rStyle w:val="Hyperlink"/>
            <w:rFonts w:cstheme="minorHAnsi"/>
            <w:noProof/>
          </w:rPr>
          <w:t>Skype Entreprise Online – Qualité vocale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14</w:t>
        </w:r>
        <w:r w:rsidR="00034B3F" w:rsidRPr="00034B3F">
          <w:rPr>
            <w:rFonts w:cstheme="minorHAnsi"/>
            <w:noProof/>
            <w:webHidden/>
          </w:rPr>
          <w:fldChar w:fldCharType="end"/>
        </w:r>
      </w:hyperlink>
    </w:p>
    <w:p w14:paraId="2A6A60F8" w14:textId="3FCEE00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2" w:history="1">
        <w:r w:rsidR="00034B3F" w:rsidRPr="00034B3F">
          <w:rPr>
            <w:rStyle w:val="Hyperlink"/>
            <w:rFonts w:cstheme="minorHAnsi"/>
            <w:noProof/>
            <w:lang w:eastAsia="en-US"/>
          </w:rPr>
          <w:t>Yammer Enterprise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15</w:t>
        </w:r>
        <w:r w:rsidR="00034B3F" w:rsidRPr="00034B3F">
          <w:rPr>
            <w:rFonts w:cstheme="minorHAnsi"/>
            <w:noProof/>
            <w:webHidden/>
          </w:rPr>
          <w:fldChar w:fldCharType="end"/>
        </w:r>
      </w:hyperlink>
    </w:p>
    <w:p w14:paraId="4E16CF8D" w14:textId="313AF034" w:rsidR="00034B3F" w:rsidRPr="00034B3F" w:rsidRDefault="00542F67">
      <w:pPr>
        <w:pStyle w:val="TOC2"/>
        <w:tabs>
          <w:tab w:val="right" w:leader="dot" w:pos="5030"/>
        </w:tabs>
        <w:rPr>
          <w:rFonts w:eastAsiaTheme="minorEastAsia" w:cstheme="minorHAnsi"/>
          <w:b w:val="0"/>
          <w:smallCaps w:val="0"/>
          <w:noProof/>
          <w:sz w:val="22"/>
          <w:lang w:val="en-US" w:eastAsia="en-US" w:bidi="ar-SA"/>
        </w:rPr>
      </w:pPr>
      <w:hyperlink w:anchor="_Toc478465073" w:history="1">
        <w:r w:rsidR="00034B3F" w:rsidRPr="00034B3F">
          <w:rPr>
            <w:rStyle w:val="Hyperlink"/>
            <w:rFonts w:cstheme="minorHAnsi"/>
            <w:noProof/>
            <w:lang w:eastAsia="en-US"/>
          </w:rPr>
          <w:t>Services Microsoft Azure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15</w:t>
        </w:r>
        <w:r w:rsidR="00034B3F" w:rsidRPr="00034B3F">
          <w:rPr>
            <w:rFonts w:cstheme="minorHAnsi"/>
            <w:noProof/>
            <w:webHidden/>
          </w:rPr>
          <w:fldChar w:fldCharType="end"/>
        </w:r>
      </w:hyperlink>
    </w:p>
    <w:p w14:paraId="5C253CAC" w14:textId="03730EC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4" w:history="1">
        <w:r w:rsidR="00034B3F" w:rsidRPr="00034B3F">
          <w:rPr>
            <w:rStyle w:val="Hyperlink"/>
            <w:rFonts w:cstheme="minorHAnsi"/>
            <w:noProof/>
          </w:rPr>
          <w:t>Services de domaine AD</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15</w:t>
        </w:r>
        <w:r w:rsidR="00034B3F" w:rsidRPr="00034B3F">
          <w:rPr>
            <w:rFonts w:cstheme="minorHAnsi"/>
            <w:noProof/>
            <w:webHidden/>
          </w:rPr>
          <w:fldChar w:fldCharType="end"/>
        </w:r>
      </w:hyperlink>
    </w:p>
    <w:p w14:paraId="1B957445" w14:textId="4352947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5" w:history="1">
        <w:r w:rsidR="00034B3F" w:rsidRPr="00034B3F">
          <w:rPr>
            <w:rStyle w:val="Hyperlink"/>
            <w:rFonts w:cstheme="minorHAnsi"/>
            <w:noProof/>
            <w:lang w:eastAsia="en-US"/>
          </w:rPr>
          <w:t>Services de Gestion des API</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16</w:t>
        </w:r>
        <w:r w:rsidR="00034B3F" w:rsidRPr="00034B3F">
          <w:rPr>
            <w:rFonts w:cstheme="minorHAnsi"/>
            <w:noProof/>
            <w:webHidden/>
          </w:rPr>
          <w:fldChar w:fldCharType="end"/>
        </w:r>
      </w:hyperlink>
    </w:p>
    <w:p w14:paraId="4F9A301D" w14:textId="22225C37"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6" w:history="1">
        <w:r w:rsidR="00034B3F" w:rsidRPr="00034B3F">
          <w:rPr>
            <w:rStyle w:val="Hyperlink"/>
            <w:rFonts w:cstheme="minorHAnsi"/>
            <w:noProof/>
          </w:rPr>
          <w:t>App Service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16</w:t>
        </w:r>
        <w:r w:rsidR="00034B3F" w:rsidRPr="00034B3F">
          <w:rPr>
            <w:rFonts w:cstheme="minorHAnsi"/>
            <w:noProof/>
            <w:webHidden/>
          </w:rPr>
          <w:fldChar w:fldCharType="end"/>
        </w:r>
      </w:hyperlink>
    </w:p>
    <w:p w14:paraId="6934B973" w14:textId="1C5BC763"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7" w:history="1">
        <w:r w:rsidR="00034B3F" w:rsidRPr="00034B3F">
          <w:rPr>
            <w:rStyle w:val="Hyperlink"/>
            <w:rFonts w:cstheme="minorHAnsi"/>
            <w:noProof/>
          </w:rPr>
          <w:t>Application Gateway</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17</w:t>
        </w:r>
        <w:r w:rsidR="00034B3F" w:rsidRPr="00034B3F">
          <w:rPr>
            <w:rFonts w:cstheme="minorHAnsi"/>
            <w:noProof/>
            <w:webHidden/>
          </w:rPr>
          <w:fldChar w:fldCharType="end"/>
        </w:r>
      </w:hyperlink>
    </w:p>
    <w:p w14:paraId="26BB66B7" w14:textId="7ABE117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8" w:history="1">
        <w:r w:rsidR="00034B3F" w:rsidRPr="00034B3F">
          <w:rPr>
            <w:rStyle w:val="Hyperlink"/>
            <w:rFonts w:cstheme="minorHAnsi"/>
            <w:noProof/>
          </w:rPr>
          <w:t>Application Insights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17</w:t>
        </w:r>
        <w:r w:rsidR="00034B3F" w:rsidRPr="00034B3F">
          <w:rPr>
            <w:rFonts w:cstheme="minorHAnsi"/>
            <w:noProof/>
            <w:webHidden/>
          </w:rPr>
          <w:fldChar w:fldCharType="end"/>
        </w:r>
      </w:hyperlink>
    </w:p>
    <w:p w14:paraId="7E605092" w14:textId="0AE71617"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79" w:history="1">
        <w:r w:rsidR="00034B3F" w:rsidRPr="00034B3F">
          <w:rPr>
            <w:rStyle w:val="Hyperlink"/>
            <w:rFonts w:cstheme="minorHAnsi"/>
            <w:noProof/>
          </w:rPr>
          <w:t>Service Automation – Configuration d’état souhaité (DSC)</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_Toc478465079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18</w:t>
        </w:r>
        <w:r w:rsidR="00034B3F" w:rsidRPr="00034B3F">
          <w:rPr>
            <w:rFonts w:cstheme="minorHAnsi"/>
            <w:noProof/>
            <w:webHidden/>
          </w:rPr>
          <w:fldChar w:fldCharType="end"/>
        </w:r>
      </w:hyperlink>
    </w:p>
    <w:p w14:paraId="4FFFE5ED" w14:textId="6AAD66FC"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0" w:history="1">
        <w:r w:rsidR="00034B3F" w:rsidRPr="00034B3F">
          <w:rPr>
            <w:rStyle w:val="Hyperlink"/>
            <w:rFonts w:cstheme="minorHAnsi"/>
            <w:noProof/>
          </w:rPr>
          <w:t>Service Automation – Automatisation des processus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18</w:t>
        </w:r>
        <w:r w:rsidR="00034B3F" w:rsidRPr="00034B3F">
          <w:rPr>
            <w:rFonts w:cstheme="minorHAnsi"/>
            <w:noProof/>
            <w:webHidden/>
          </w:rPr>
          <w:fldChar w:fldCharType="end"/>
        </w:r>
      </w:hyperlink>
    </w:p>
    <w:p w14:paraId="27249CBA" w14:textId="7D655A4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1" w:history="1">
        <w:r w:rsidR="00034B3F" w:rsidRPr="00034B3F">
          <w:rPr>
            <w:rStyle w:val="Hyperlink"/>
            <w:rFonts w:cstheme="minorHAnsi"/>
            <w:noProof/>
          </w:rPr>
          <w:t>Fonctions Azure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19</w:t>
        </w:r>
        <w:r w:rsidR="00034B3F" w:rsidRPr="00034B3F">
          <w:rPr>
            <w:rFonts w:cstheme="minorHAnsi"/>
            <w:noProof/>
            <w:webHidden/>
          </w:rPr>
          <w:fldChar w:fldCharType="end"/>
        </w:r>
      </w:hyperlink>
    </w:p>
    <w:p w14:paraId="429D4710" w14:textId="422E78E9"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2" w:history="1">
        <w:r w:rsidR="00034B3F" w:rsidRPr="00034B3F">
          <w:rPr>
            <w:rStyle w:val="Hyperlink"/>
            <w:rFonts w:cstheme="minorHAnsi"/>
            <w:noProof/>
          </w:rPr>
          <w:t>Azure Security Center</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19</w:t>
        </w:r>
        <w:r w:rsidR="00034B3F" w:rsidRPr="00034B3F">
          <w:rPr>
            <w:rFonts w:cstheme="minorHAnsi"/>
            <w:noProof/>
            <w:webHidden/>
          </w:rPr>
          <w:fldChar w:fldCharType="end"/>
        </w:r>
      </w:hyperlink>
    </w:p>
    <w:p w14:paraId="26BC1332" w14:textId="174C8F8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3" w:history="1">
        <w:r w:rsidR="00034B3F" w:rsidRPr="00034B3F">
          <w:rPr>
            <w:rStyle w:val="Hyperlink"/>
            <w:rFonts w:cstheme="minorHAnsi"/>
            <w:noProof/>
          </w:rPr>
          <w:t>Service Batch</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20</w:t>
        </w:r>
        <w:r w:rsidR="00034B3F" w:rsidRPr="00034B3F">
          <w:rPr>
            <w:rFonts w:cstheme="minorHAnsi"/>
            <w:noProof/>
            <w:webHidden/>
          </w:rPr>
          <w:fldChar w:fldCharType="end"/>
        </w:r>
      </w:hyperlink>
    </w:p>
    <w:p w14:paraId="18392B99" w14:textId="6698C24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4" w:history="1">
        <w:r w:rsidR="00034B3F" w:rsidRPr="00034B3F">
          <w:rPr>
            <w:rStyle w:val="Hyperlink"/>
            <w:rFonts w:cstheme="minorHAnsi"/>
            <w:noProof/>
          </w:rPr>
          <w:t>Service Backup</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20</w:t>
        </w:r>
        <w:r w:rsidR="00034B3F" w:rsidRPr="00034B3F">
          <w:rPr>
            <w:rFonts w:cstheme="minorHAnsi"/>
            <w:noProof/>
            <w:webHidden/>
          </w:rPr>
          <w:fldChar w:fldCharType="end"/>
        </w:r>
      </w:hyperlink>
    </w:p>
    <w:p w14:paraId="644A5C87" w14:textId="2CBA17C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5" w:history="1">
        <w:r w:rsidR="00034B3F" w:rsidRPr="00034B3F">
          <w:rPr>
            <w:rStyle w:val="Hyperlink"/>
            <w:rFonts w:cstheme="minorHAnsi"/>
            <w:noProof/>
            <w:lang w:val="en-US" w:eastAsia="en-US"/>
          </w:rPr>
          <w:t>Services BizTalk</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21</w:t>
        </w:r>
        <w:r w:rsidR="00034B3F" w:rsidRPr="00034B3F">
          <w:rPr>
            <w:rFonts w:cstheme="minorHAnsi"/>
            <w:noProof/>
            <w:webHidden/>
          </w:rPr>
          <w:fldChar w:fldCharType="end"/>
        </w:r>
      </w:hyperlink>
    </w:p>
    <w:p w14:paraId="13CC9FFB" w14:textId="1DFA69B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6" w:history="1">
        <w:r w:rsidR="00034B3F" w:rsidRPr="00034B3F">
          <w:rPr>
            <w:rStyle w:val="Hyperlink"/>
            <w:rFonts w:cstheme="minorHAnsi"/>
            <w:noProof/>
            <w:lang w:eastAsia="en-US"/>
          </w:rPr>
          <w:t>Services de Cache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21</w:t>
        </w:r>
        <w:r w:rsidR="00034B3F" w:rsidRPr="00034B3F">
          <w:rPr>
            <w:rFonts w:cstheme="minorHAnsi"/>
            <w:noProof/>
            <w:webHidden/>
          </w:rPr>
          <w:fldChar w:fldCharType="end"/>
        </w:r>
      </w:hyperlink>
    </w:p>
    <w:p w14:paraId="2C221A1B" w14:textId="5E5FB6D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7" w:history="1">
        <w:r w:rsidR="00034B3F" w:rsidRPr="00034B3F">
          <w:rPr>
            <w:rStyle w:val="Hyperlink"/>
            <w:rFonts w:cstheme="minorHAnsi"/>
            <w:noProof/>
            <w:lang w:eastAsia="en-US"/>
          </w:rPr>
          <w:t>Service CDN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22</w:t>
        </w:r>
        <w:r w:rsidR="00034B3F" w:rsidRPr="00034B3F">
          <w:rPr>
            <w:rFonts w:cstheme="minorHAnsi"/>
            <w:noProof/>
            <w:webHidden/>
          </w:rPr>
          <w:fldChar w:fldCharType="end"/>
        </w:r>
      </w:hyperlink>
    </w:p>
    <w:p w14:paraId="335040F2" w14:textId="18771CA7"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8" w:history="1">
        <w:r w:rsidR="00034B3F" w:rsidRPr="00034B3F">
          <w:rPr>
            <w:rStyle w:val="Hyperlink"/>
            <w:rFonts w:cstheme="minorHAnsi"/>
            <w:noProof/>
            <w:lang w:val="en-US" w:eastAsia="en-US"/>
          </w:rPr>
          <w:t>Services de Cloud</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22</w:t>
        </w:r>
        <w:r w:rsidR="00034B3F" w:rsidRPr="00034B3F">
          <w:rPr>
            <w:rFonts w:cstheme="minorHAnsi"/>
            <w:noProof/>
            <w:webHidden/>
          </w:rPr>
          <w:fldChar w:fldCharType="end"/>
        </w:r>
      </w:hyperlink>
    </w:p>
    <w:p w14:paraId="28D8542A" w14:textId="7F5CCC9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89" w:history="1">
        <w:r w:rsidR="00034B3F" w:rsidRPr="00034B3F">
          <w:rPr>
            <w:rStyle w:val="Hyperlink"/>
            <w:rFonts w:cstheme="minorHAnsi"/>
            <w:noProof/>
          </w:rPr>
          <w:t>Catalogue de Données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_Toc478465089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23</w:t>
        </w:r>
        <w:r w:rsidR="00034B3F" w:rsidRPr="00034B3F">
          <w:rPr>
            <w:rFonts w:cstheme="minorHAnsi"/>
            <w:noProof/>
            <w:webHidden/>
          </w:rPr>
          <w:fldChar w:fldCharType="end"/>
        </w:r>
      </w:hyperlink>
    </w:p>
    <w:p w14:paraId="0E219758" w14:textId="65DA133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0" w:history="1">
        <w:r w:rsidR="00034B3F" w:rsidRPr="00034B3F">
          <w:rPr>
            <w:rStyle w:val="Hyperlink"/>
            <w:rFonts w:cstheme="minorHAnsi"/>
            <w:noProof/>
          </w:rPr>
          <w:t>Data Factory - Exécutions d’Activité</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23</w:t>
        </w:r>
        <w:r w:rsidR="00034B3F" w:rsidRPr="00034B3F">
          <w:rPr>
            <w:rFonts w:cstheme="minorHAnsi"/>
            <w:noProof/>
            <w:webHidden/>
          </w:rPr>
          <w:fldChar w:fldCharType="end"/>
        </w:r>
      </w:hyperlink>
    </w:p>
    <w:p w14:paraId="39B7B468" w14:textId="628858B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1" w:history="1">
        <w:r w:rsidR="00034B3F" w:rsidRPr="00034B3F">
          <w:rPr>
            <w:rStyle w:val="Hyperlink"/>
            <w:rFonts w:cstheme="minorHAnsi"/>
            <w:noProof/>
          </w:rPr>
          <w:t>Data Factory - Appels d’API</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24</w:t>
        </w:r>
        <w:r w:rsidR="00034B3F" w:rsidRPr="00034B3F">
          <w:rPr>
            <w:rFonts w:cstheme="minorHAnsi"/>
            <w:noProof/>
            <w:webHidden/>
          </w:rPr>
          <w:fldChar w:fldCharType="end"/>
        </w:r>
      </w:hyperlink>
    </w:p>
    <w:p w14:paraId="5790BE6A" w14:textId="49DCCB85"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2" w:history="1">
        <w:r w:rsidR="00034B3F" w:rsidRPr="00034B3F">
          <w:rPr>
            <w:rStyle w:val="Hyperlink"/>
            <w:rFonts w:cstheme="minorHAnsi"/>
            <w:noProof/>
          </w:rPr>
          <w:t>Data Lake Analytics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24</w:t>
        </w:r>
        <w:r w:rsidR="00034B3F" w:rsidRPr="00034B3F">
          <w:rPr>
            <w:rFonts w:cstheme="minorHAnsi"/>
            <w:noProof/>
            <w:webHidden/>
          </w:rPr>
          <w:fldChar w:fldCharType="end"/>
        </w:r>
      </w:hyperlink>
    </w:p>
    <w:p w14:paraId="66E5D108" w14:textId="53CAFAE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3" w:history="1">
        <w:r w:rsidR="00034B3F" w:rsidRPr="00034B3F">
          <w:rPr>
            <w:rStyle w:val="Hyperlink"/>
            <w:rFonts w:cstheme="minorHAnsi"/>
            <w:noProof/>
          </w:rPr>
          <w:t>Data Lake Store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25</w:t>
        </w:r>
        <w:r w:rsidR="00034B3F" w:rsidRPr="00034B3F">
          <w:rPr>
            <w:rFonts w:cstheme="minorHAnsi"/>
            <w:noProof/>
            <w:webHidden/>
          </w:rPr>
          <w:fldChar w:fldCharType="end"/>
        </w:r>
      </w:hyperlink>
    </w:p>
    <w:p w14:paraId="199108A9" w14:textId="79836591"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4" w:history="1">
        <w:r w:rsidR="00034B3F" w:rsidRPr="00034B3F">
          <w:rPr>
            <w:rStyle w:val="Hyperlink"/>
            <w:rFonts w:cstheme="minorHAnsi"/>
            <w:noProof/>
            <w:lang w:val="en-US" w:eastAsia="en-US"/>
          </w:rPr>
          <w:t>DocumentDB</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25</w:t>
        </w:r>
        <w:r w:rsidR="00034B3F" w:rsidRPr="00034B3F">
          <w:rPr>
            <w:rFonts w:cstheme="minorHAnsi"/>
            <w:noProof/>
            <w:webHidden/>
          </w:rPr>
          <w:fldChar w:fldCharType="end"/>
        </w:r>
      </w:hyperlink>
    </w:p>
    <w:p w14:paraId="6C05EC52" w14:textId="3BB5C57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5" w:history="1">
        <w:r w:rsidR="00034B3F" w:rsidRPr="00034B3F">
          <w:rPr>
            <w:rStyle w:val="Hyperlink"/>
            <w:rFonts w:cstheme="minorHAnsi"/>
            <w:noProof/>
            <w:lang w:val="en-US" w:eastAsia="en-US"/>
          </w:rPr>
          <w:t>ExpressRoute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26</w:t>
        </w:r>
        <w:r w:rsidR="00034B3F" w:rsidRPr="00034B3F">
          <w:rPr>
            <w:rFonts w:cstheme="minorHAnsi"/>
            <w:noProof/>
            <w:webHidden/>
          </w:rPr>
          <w:fldChar w:fldCharType="end"/>
        </w:r>
      </w:hyperlink>
    </w:p>
    <w:p w14:paraId="3A47F715" w14:textId="7015D0D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6" w:history="1">
        <w:r w:rsidR="00034B3F" w:rsidRPr="00034B3F">
          <w:rPr>
            <w:rStyle w:val="Hyperlink"/>
            <w:rFonts w:cstheme="minorHAnsi"/>
            <w:noProof/>
            <w:lang w:eastAsia="en-US"/>
          </w:rPr>
          <w:t>HDInsight</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26</w:t>
        </w:r>
        <w:r w:rsidR="00034B3F" w:rsidRPr="00034B3F">
          <w:rPr>
            <w:rFonts w:cstheme="minorHAnsi"/>
            <w:noProof/>
            <w:webHidden/>
          </w:rPr>
          <w:fldChar w:fldCharType="end"/>
        </w:r>
      </w:hyperlink>
    </w:p>
    <w:p w14:paraId="75DEACAE" w14:textId="182D325D"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7" w:history="1">
        <w:r w:rsidR="00034B3F" w:rsidRPr="00034B3F">
          <w:rPr>
            <w:rStyle w:val="Hyperlink"/>
            <w:rFonts w:cstheme="minorHAnsi"/>
            <w:noProof/>
          </w:rPr>
          <w:t>HockeyApp</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27</w:t>
        </w:r>
        <w:r w:rsidR="00034B3F" w:rsidRPr="00034B3F">
          <w:rPr>
            <w:rFonts w:cstheme="minorHAnsi"/>
            <w:noProof/>
            <w:webHidden/>
          </w:rPr>
          <w:fldChar w:fldCharType="end"/>
        </w:r>
      </w:hyperlink>
    </w:p>
    <w:p w14:paraId="7A93770F" w14:textId="68A87F2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8" w:history="1">
        <w:r w:rsidR="00034B3F" w:rsidRPr="00034B3F">
          <w:rPr>
            <w:rStyle w:val="Hyperlink"/>
            <w:rFonts w:cstheme="minorHAnsi"/>
            <w:noProof/>
          </w:rPr>
          <w:t>IoT hub</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27</w:t>
        </w:r>
        <w:r w:rsidR="00034B3F" w:rsidRPr="00034B3F">
          <w:rPr>
            <w:rFonts w:cstheme="minorHAnsi"/>
            <w:noProof/>
            <w:webHidden/>
          </w:rPr>
          <w:fldChar w:fldCharType="end"/>
        </w:r>
      </w:hyperlink>
    </w:p>
    <w:p w14:paraId="064B715D" w14:textId="03E5914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099" w:history="1">
        <w:r w:rsidR="00034B3F" w:rsidRPr="00034B3F">
          <w:rPr>
            <w:rStyle w:val="Hyperlink"/>
            <w:rFonts w:cstheme="minorHAnsi"/>
            <w:noProof/>
          </w:rPr>
          <w:t>Key Vault</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_Toc478465099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28</w:t>
        </w:r>
        <w:r w:rsidR="00034B3F" w:rsidRPr="00034B3F">
          <w:rPr>
            <w:rFonts w:cstheme="minorHAnsi"/>
            <w:noProof/>
            <w:webHidden/>
          </w:rPr>
          <w:fldChar w:fldCharType="end"/>
        </w:r>
      </w:hyperlink>
    </w:p>
    <w:p w14:paraId="1748BA74" w14:textId="12AC36CD"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0" w:history="1">
        <w:r w:rsidR="00034B3F" w:rsidRPr="00034B3F">
          <w:rPr>
            <w:rStyle w:val="Hyperlink"/>
            <w:rFonts w:cstheme="minorHAnsi"/>
            <w:noProof/>
          </w:rPr>
          <w:t>Log Analytics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28</w:t>
        </w:r>
        <w:r w:rsidR="00034B3F" w:rsidRPr="00034B3F">
          <w:rPr>
            <w:rFonts w:cstheme="minorHAnsi"/>
            <w:noProof/>
            <w:webHidden/>
          </w:rPr>
          <w:fldChar w:fldCharType="end"/>
        </w:r>
      </w:hyperlink>
    </w:p>
    <w:p w14:paraId="5C25BA6C" w14:textId="335BF50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1" w:history="1">
        <w:r w:rsidR="00034B3F" w:rsidRPr="00034B3F">
          <w:rPr>
            <w:rStyle w:val="Hyperlink"/>
            <w:rFonts w:cstheme="minorHAnsi"/>
            <w:noProof/>
          </w:rPr>
          <w:t>Applications Logiques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28</w:t>
        </w:r>
        <w:r w:rsidR="00034B3F" w:rsidRPr="00034B3F">
          <w:rPr>
            <w:rFonts w:cstheme="minorHAnsi"/>
            <w:noProof/>
            <w:webHidden/>
          </w:rPr>
          <w:fldChar w:fldCharType="end"/>
        </w:r>
      </w:hyperlink>
    </w:p>
    <w:p w14:paraId="2E6DA99C" w14:textId="47232AC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2" w:history="1">
        <w:r w:rsidR="00034B3F" w:rsidRPr="00034B3F">
          <w:rPr>
            <w:rStyle w:val="Hyperlink"/>
            <w:rFonts w:cstheme="minorHAnsi"/>
            <w:noProof/>
            <w:lang w:eastAsia="en-US"/>
          </w:rPr>
          <w:t>Machine Learning – Service d’Exécution de Lot (BES) et Service d’API de Gestion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29</w:t>
        </w:r>
        <w:r w:rsidR="00034B3F" w:rsidRPr="00034B3F">
          <w:rPr>
            <w:rFonts w:cstheme="minorHAnsi"/>
            <w:noProof/>
            <w:webHidden/>
          </w:rPr>
          <w:fldChar w:fldCharType="end"/>
        </w:r>
      </w:hyperlink>
    </w:p>
    <w:p w14:paraId="4010A07C" w14:textId="0B64790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3" w:history="1">
        <w:r w:rsidR="00034B3F" w:rsidRPr="00034B3F">
          <w:rPr>
            <w:rStyle w:val="Hyperlink"/>
            <w:rFonts w:cstheme="minorHAnsi"/>
            <w:noProof/>
            <w:lang w:eastAsia="en-US"/>
          </w:rPr>
          <w:t>Machine Learning – Service de Requête-Réponse (RRS)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29</w:t>
        </w:r>
        <w:r w:rsidR="00034B3F" w:rsidRPr="00034B3F">
          <w:rPr>
            <w:rFonts w:cstheme="minorHAnsi"/>
            <w:noProof/>
            <w:webHidden/>
          </w:rPr>
          <w:fldChar w:fldCharType="end"/>
        </w:r>
      </w:hyperlink>
    </w:p>
    <w:p w14:paraId="58E99494" w14:textId="60C165E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4" w:history="1">
        <w:r w:rsidR="00034B3F" w:rsidRPr="00034B3F">
          <w:rPr>
            <w:rStyle w:val="Hyperlink"/>
            <w:rFonts w:cstheme="minorHAnsi"/>
            <w:noProof/>
          </w:rPr>
          <w:t>Media Services – Service Content Protection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30</w:t>
        </w:r>
        <w:r w:rsidR="00034B3F" w:rsidRPr="00034B3F">
          <w:rPr>
            <w:rFonts w:cstheme="minorHAnsi"/>
            <w:noProof/>
            <w:webHidden/>
          </w:rPr>
          <w:fldChar w:fldCharType="end"/>
        </w:r>
      </w:hyperlink>
    </w:p>
    <w:p w14:paraId="13F5E250" w14:textId="0062340B"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5" w:history="1">
        <w:r w:rsidR="00034B3F" w:rsidRPr="00034B3F">
          <w:rPr>
            <w:rStyle w:val="Hyperlink"/>
            <w:rFonts w:cstheme="minorHAnsi"/>
            <w:noProof/>
            <w:lang w:eastAsia="en-US"/>
          </w:rPr>
          <w:t>Media Services – Service d’Encodage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30</w:t>
        </w:r>
        <w:r w:rsidR="00034B3F" w:rsidRPr="00034B3F">
          <w:rPr>
            <w:rFonts w:cstheme="minorHAnsi"/>
            <w:noProof/>
            <w:webHidden/>
          </w:rPr>
          <w:fldChar w:fldCharType="end"/>
        </w:r>
      </w:hyperlink>
    </w:p>
    <w:p w14:paraId="5AF7C3CB" w14:textId="257063A6"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6" w:history="1">
        <w:r w:rsidR="00034B3F" w:rsidRPr="00034B3F">
          <w:rPr>
            <w:rStyle w:val="Hyperlink"/>
            <w:rFonts w:cstheme="minorHAnsi"/>
            <w:noProof/>
            <w:lang w:val="en-US" w:eastAsia="en-US"/>
          </w:rPr>
          <w:t>Media Services – Service d’Indexation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30</w:t>
        </w:r>
        <w:r w:rsidR="00034B3F" w:rsidRPr="00034B3F">
          <w:rPr>
            <w:rFonts w:cstheme="minorHAnsi"/>
            <w:noProof/>
            <w:webHidden/>
          </w:rPr>
          <w:fldChar w:fldCharType="end"/>
        </w:r>
      </w:hyperlink>
    </w:p>
    <w:p w14:paraId="6E1F2D71" w14:textId="254CE39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7" w:history="1">
        <w:r w:rsidR="00034B3F" w:rsidRPr="00034B3F">
          <w:rPr>
            <w:rStyle w:val="Hyperlink"/>
            <w:rFonts w:cstheme="minorHAnsi"/>
            <w:noProof/>
          </w:rPr>
          <w:t>Media Services – Canaux en Direct</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31</w:t>
        </w:r>
        <w:r w:rsidR="00034B3F" w:rsidRPr="00034B3F">
          <w:rPr>
            <w:rFonts w:cstheme="minorHAnsi"/>
            <w:noProof/>
            <w:webHidden/>
          </w:rPr>
          <w:fldChar w:fldCharType="end"/>
        </w:r>
      </w:hyperlink>
    </w:p>
    <w:p w14:paraId="3D1F3B11" w14:textId="117350D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8" w:history="1">
        <w:r w:rsidR="00034B3F" w:rsidRPr="00034B3F">
          <w:rPr>
            <w:rStyle w:val="Hyperlink"/>
            <w:rFonts w:cstheme="minorHAnsi"/>
            <w:noProof/>
            <w:lang w:val="en-US" w:eastAsia="en-US"/>
          </w:rPr>
          <w:t>Media Services – Service de Diffusion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31</w:t>
        </w:r>
        <w:r w:rsidR="00034B3F" w:rsidRPr="00034B3F">
          <w:rPr>
            <w:rFonts w:cstheme="minorHAnsi"/>
            <w:noProof/>
            <w:webHidden/>
          </w:rPr>
          <w:fldChar w:fldCharType="end"/>
        </w:r>
      </w:hyperlink>
    </w:p>
    <w:p w14:paraId="7229CE1E" w14:textId="003CC8CF"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09" w:history="1">
        <w:r w:rsidR="00034B3F" w:rsidRPr="00034B3F">
          <w:rPr>
            <w:rStyle w:val="Hyperlink"/>
            <w:rFonts w:cstheme="minorHAnsi"/>
            <w:noProof/>
          </w:rPr>
          <w:t>Microsoft Cognitive Services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_Toc478465109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32</w:t>
        </w:r>
        <w:r w:rsidR="00034B3F" w:rsidRPr="00034B3F">
          <w:rPr>
            <w:rFonts w:cstheme="minorHAnsi"/>
            <w:noProof/>
            <w:webHidden/>
          </w:rPr>
          <w:fldChar w:fldCharType="end"/>
        </w:r>
      </w:hyperlink>
    </w:p>
    <w:p w14:paraId="48D55806" w14:textId="329E198F"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0" w:history="1">
        <w:r w:rsidR="00034B3F" w:rsidRPr="00034B3F">
          <w:rPr>
            <w:rStyle w:val="Hyperlink"/>
            <w:rFonts w:cstheme="minorHAnsi"/>
            <w:noProof/>
          </w:rPr>
          <w:t>Mobile Engagement</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32</w:t>
        </w:r>
        <w:r w:rsidR="00034B3F" w:rsidRPr="00034B3F">
          <w:rPr>
            <w:rFonts w:cstheme="minorHAnsi"/>
            <w:noProof/>
            <w:webHidden/>
          </w:rPr>
          <w:fldChar w:fldCharType="end"/>
        </w:r>
      </w:hyperlink>
    </w:p>
    <w:p w14:paraId="3B9EB339" w14:textId="1A0E7AB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1" w:history="1">
        <w:r w:rsidR="00034B3F" w:rsidRPr="00034B3F">
          <w:rPr>
            <w:rStyle w:val="Hyperlink"/>
            <w:rFonts w:cstheme="minorHAnsi"/>
            <w:noProof/>
            <w:lang w:eastAsia="en-US"/>
          </w:rPr>
          <w:t>Mobile Services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33</w:t>
        </w:r>
        <w:r w:rsidR="00034B3F" w:rsidRPr="00034B3F">
          <w:rPr>
            <w:rFonts w:cstheme="minorHAnsi"/>
            <w:noProof/>
            <w:webHidden/>
          </w:rPr>
          <w:fldChar w:fldCharType="end"/>
        </w:r>
      </w:hyperlink>
    </w:p>
    <w:p w14:paraId="524E71C4" w14:textId="1941F61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2" w:history="1">
        <w:r w:rsidR="00034B3F" w:rsidRPr="00034B3F">
          <w:rPr>
            <w:rStyle w:val="Hyperlink"/>
            <w:rFonts w:cstheme="minorHAnsi"/>
            <w:noProof/>
            <w:lang w:val="en-US" w:eastAsia="en-US"/>
          </w:rPr>
          <w:t>RemoteApp</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33</w:t>
        </w:r>
        <w:r w:rsidR="00034B3F" w:rsidRPr="00034B3F">
          <w:rPr>
            <w:rFonts w:cstheme="minorHAnsi"/>
            <w:noProof/>
            <w:webHidden/>
          </w:rPr>
          <w:fldChar w:fldCharType="end"/>
        </w:r>
      </w:hyperlink>
    </w:p>
    <w:p w14:paraId="266F40CD" w14:textId="04BFC263"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3" w:history="1">
        <w:r w:rsidR="00034B3F" w:rsidRPr="00034B3F">
          <w:rPr>
            <w:rStyle w:val="Hyperlink"/>
            <w:rFonts w:cstheme="minorHAnsi"/>
            <w:noProof/>
          </w:rPr>
          <w:t>SAP HANA on Azure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34</w:t>
        </w:r>
        <w:r w:rsidR="00034B3F" w:rsidRPr="00034B3F">
          <w:rPr>
            <w:rFonts w:cstheme="minorHAnsi"/>
            <w:noProof/>
            <w:webHidden/>
          </w:rPr>
          <w:fldChar w:fldCharType="end"/>
        </w:r>
      </w:hyperlink>
    </w:p>
    <w:p w14:paraId="1515AEB9" w14:textId="43058CB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4" w:history="1">
        <w:r w:rsidR="00034B3F" w:rsidRPr="00034B3F">
          <w:rPr>
            <w:rStyle w:val="Hyperlink"/>
            <w:rFonts w:cstheme="minorHAnsi"/>
            <w:noProof/>
            <w:lang w:eastAsia="en-US"/>
          </w:rPr>
          <w:t>Scheduler</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34</w:t>
        </w:r>
        <w:r w:rsidR="00034B3F" w:rsidRPr="00034B3F">
          <w:rPr>
            <w:rFonts w:cstheme="minorHAnsi"/>
            <w:noProof/>
            <w:webHidden/>
          </w:rPr>
          <w:fldChar w:fldCharType="end"/>
        </w:r>
      </w:hyperlink>
    </w:p>
    <w:p w14:paraId="7BDCB629" w14:textId="111C22F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5" w:history="1">
        <w:r w:rsidR="00034B3F" w:rsidRPr="00034B3F">
          <w:rPr>
            <w:rStyle w:val="Hyperlink"/>
            <w:rFonts w:cstheme="minorHAnsi"/>
            <w:noProof/>
            <w:lang w:val="en-US" w:eastAsia="en-US"/>
          </w:rPr>
          <w:t>Search</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35</w:t>
        </w:r>
        <w:r w:rsidR="00034B3F" w:rsidRPr="00034B3F">
          <w:rPr>
            <w:rFonts w:cstheme="minorHAnsi"/>
            <w:noProof/>
            <w:webHidden/>
          </w:rPr>
          <w:fldChar w:fldCharType="end"/>
        </w:r>
      </w:hyperlink>
    </w:p>
    <w:p w14:paraId="5D45439F" w14:textId="18FF12E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6" w:history="1">
        <w:r w:rsidR="00034B3F" w:rsidRPr="00034B3F">
          <w:rPr>
            <w:rStyle w:val="Hyperlink"/>
            <w:rFonts w:cstheme="minorHAnsi"/>
            <w:noProof/>
          </w:rPr>
          <w:t>Service Service-Bus - Concentrateurs d’Événement</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35</w:t>
        </w:r>
        <w:r w:rsidR="00034B3F" w:rsidRPr="00034B3F">
          <w:rPr>
            <w:rFonts w:cstheme="minorHAnsi"/>
            <w:noProof/>
            <w:webHidden/>
          </w:rPr>
          <w:fldChar w:fldCharType="end"/>
        </w:r>
      </w:hyperlink>
    </w:p>
    <w:p w14:paraId="45400700" w14:textId="7D75BBCB"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7" w:history="1">
        <w:r w:rsidR="00034B3F" w:rsidRPr="00034B3F">
          <w:rPr>
            <w:rStyle w:val="Hyperlink"/>
            <w:rFonts w:cstheme="minorHAnsi"/>
            <w:noProof/>
          </w:rPr>
          <w:t>Service Service-Bus - Concentrateurs de Notification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36</w:t>
        </w:r>
        <w:r w:rsidR="00034B3F" w:rsidRPr="00034B3F">
          <w:rPr>
            <w:rFonts w:cstheme="minorHAnsi"/>
            <w:noProof/>
            <w:webHidden/>
          </w:rPr>
          <w:fldChar w:fldCharType="end"/>
        </w:r>
      </w:hyperlink>
    </w:p>
    <w:p w14:paraId="4459557B" w14:textId="78DB6737"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8" w:history="1">
        <w:r w:rsidR="00034B3F" w:rsidRPr="00034B3F">
          <w:rPr>
            <w:rStyle w:val="Hyperlink"/>
            <w:rFonts w:cstheme="minorHAnsi"/>
            <w:noProof/>
          </w:rPr>
          <w:t>Service Service-Bus - Files d’Attente et Rubriques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36</w:t>
        </w:r>
        <w:r w:rsidR="00034B3F" w:rsidRPr="00034B3F">
          <w:rPr>
            <w:rFonts w:cstheme="minorHAnsi"/>
            <w:noProof/>
            <w:webHidden/>
          </w:rPr>
          <w:fldChar w:fldCharType="end"/>
        </w:r>
      </w:hyperlink>
    </w:p>
    <w:p w14:paraId="3231184A" w14:textId="14CD451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19" w:history="1">
        <w:r w:rsidR="00034B3F" w:rsidRPr="00034B3F">
          <w:rPr>
            <w:rStyle w:val="Hyperlink"/>
            <w:rFonts w:cstheme="minorHAnsi"/>
            <w:noProof/>
          </w:rPr>
          <w:t>Service Service-Bus – Relais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_Toc478465119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37</w:t>
        </w:r>
        <w:r w:rsidR="00034B3F" w:rsidRPr="00034B3F">
          <w:rPr>
            <w:rFonts w:cstheme="minorHAnsi"/>
            <w:noProof/>
            <w:webHidden/>
          </w:rPr>
          <w:fldChar w:fldCharType="end"/>
        </w:r>
      </w:hyperlink>
    </w:p>
    <w:p w14:paraId="207DA919" w14:textId="0DAA727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0" w:history="1">
        <w:r w:rsidR="00034B3F" w:rsidRPr="00034B3F">
          <w:rPr>
            <w:rStyle w:val="Hyperlink"/>
            <w:rFonts w:cstheme="minorHAnsi"/>
            <w:noProof/>
          </w:rPr>
          <w:t>Base de Données de l’Entrepôt de Données SQL</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37</w:t>
        </w:r>
        <w:r w:rsidR="00034B3F" w:rsidRPr="00034B3F">
          <w:rPr>
            <w:rFonts w:cstheme="minorHAnsi"/>
            <w:noProof/>
            <w:webHidden/>
          </w:rPr>
          <w:fldChar w:fldCharType="end"/>
        </w:r>
      </w:hyperlink>
    </w:p>
    <w:p w14:paraId="0FCCF23C" w14:textId="2D635833"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1" w:history="1">
        <w:r w:rsidR="00034B3F" w:rsidRPr="00034B3F">
          <w:rPr>
            <w:rStyle w:val="Hyperlink"/>
            <w:rFonts w:cstheme="minorHAnsi"/>
            <w:noProof/>
          </w:rPr>
          <w:t>Service de Base de Données SQL (éditions De Base, Standard et Premium)</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38</w:t>
        </w:r>
        <w:r w:rsidR="00034B3F" w:rsidRPr="00034B3F">
          <w:rPr>
            <w:rFonts w:cstheme="minorHAnsi"/>
            <w:noProof/>
            <w:webHidden/>
          </w:rPr>
          <w:fldChar w:fldCharType="end"/>
        </w:r>
      </w:hyperlink>
    </w:p>
    <w:p w14:paraId="4475AC95" w14:textId="05AD514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2" w:history="1">
        <w:r w:rsidR="00034B3F" w:rsidRPr="00034B3F">
          <w:rPr>
            <w:rStyle w:val="Hyperlink"/>
            <w:rFonts w:cstheme="minorHAnsi"/>
            <w:noProof/>
          </w:rPr>
          <w:t>Service de Base de Données SQL (éditions Web et Business)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38</w:t>
        </w:r>
        <w:r w:rsidR="00034B3F" w:rsidRPr="00034B3F">
          <w:rPr>
            <w:rFonts w:cstheme="minorHAnsi"/>
            <w:noProof/>
            <w:webHidden/>
          </w:rPr>
          <w:fldChar w:fldCharType="end"/>
        </w:r>
      </w:hyperlink>
    </w:p>
    <w:p w14:paraId="716AA039" w14:textId="24D4A9FC"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3" w:history="1">
        <w:r w:rsidR="00034B3F" w:rsidRPr="00034B3F">
          <w:rPr>
            <w:rStyle w:val="Hyperlink"/>
            <w:rFonts w:cstheme="minorHAnsi"/>
            <w:noProof/>
          </w:rPr>
          <w:t>SQL Server Stretch Database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38</w:t>
        </w:r>
        <w:r w:rsidR="00034B3F" w:rsidRPr="00034B3F">
          <w:rPr>
            <w:rFonts w:cstheme="minorHAnsi"/>
            <w:noProof/>
            <w:webHidden/>
          </w:rPr>
          <w:fldChar w:fldCharType="end"/>
        </w:r>
      </w:hyperlink>
    </w:p>
    <w:p w14:paraId="2291B194" w14:textId="3CADCBD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4" w:history="1">
        <w:r w:rsidR="00034B3F" w:rsidRPr="00034B3F">
          <w:rPr>
            <w:rStyle w:val="Hyperlink"/>
            <w:rFonts w:cstheme="minorHAnsi"/>
            <w:noProof/>
            <w:lang w:val="en-US" w:eastAsia="en-US"/>
          </w:rPr>
          <w:t>Service Storage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39</w:t>
        </w:r>
        <w:r w:rsidR="00034B3F" w:rsidRPr="00034B3F">
          <w:rPr>
            <w:rFonts w:cstheme="minorHAnsi"/>
            <w:noProof/>
            <w:webHidden/>
          </w:rPr>
          <w:fldChar w:fldCharType="end"/>
        </w:r>
      </w:hyperlink>
    </w:p>
    <w:p w14:paraId="4A5652CE" w14:textId="44DC0C6B"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5" w:history="1">
        <w:r w:rsidR="00034B3F" w:rsidRPr="00034B3F">
          <w:rPr>
            <w:rStyle w:val="Hyperlink"/>
            <w:rFonts w:cstheme="minorHAnsi"/>
            <w:noProof/>
          </w:rPr>
          <w:t>Stream Analytics – Appels d’API</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40</w:t>
        </w:r>
        <w:r w:rsidR="00034B3F" w:rsidRPr="00034B3F">
          <w:rPr>
            <w:rFonts w:cstheme="minorHAnsi"/>
            <w:noProof/>
            <w:webHidden/>
          </w:rPr>
          <w:fldChar w:fldCharType="end"/>
        </w:r>
      </w:hyperlink>
    </w:p>
    <w:p w14:paraId="6CB39315" w14:textId="1EA87AB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6" w:history="1">
        <w:r w:rsidR="00034B3F" w:rsidRPr="00034B3F">
          <w:rPr>
            <w:rStyle w:val="Hyperlink"/>
            <w:rFonts w:cstheme="minorHAnsi"/>
            <w:noProof/>
          </w:rPr>
          <w:t>Stream Analytics – Travaux</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41</w:t>
        </w:r>
        <w:r w:rsidR="00034B3F" w:rsidRPr="00034B3F">
          <w:rPr>
            <w:rFonts w:cstheme="minorHAnsi"/>
            <w:noProof/>
            <w:webHidden/>
          </w:rPr>
          <w:fldChar w:fldCharType="end"/>
        </w:r>
      </w:hyperlink>
    </w:p>
    <w:p w14:paraId="401E7C33" w14:textId="378BBE16"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7" w:history="1">
        <w:r w:rsidR="00034B3F" w:rsidRPr="00034B3F">
          <w:rPr>
            <w:rStyle w:val="Hyperlink"/>
            <w:rFonts w:cstheme="minorHAnsi"/>
            <w:noProof/>
            <w:lang w:val="en-US" w:eastAsia="en-US"/>
          </w:rPr>
          <w:t>Service Traffic Manager</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41</w:t>
        </w:r>
        <w:r w:rsidR="00034B3F" w:rsidRPr="00034B3F">
          <w:rPr>
            <w:rFonts w:cstheme="minorHAnsi"/>
            <w:noProof/>
            <w:webHidden/>
          </w:rPr>
          <w:fldChar w:fldCharType="end"/>
        </w:r>
      </w:hyperlink>
    </w:p>
    <w:p w14:paraId="6C8F75D5" w14:textId="4FBC0FA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8" w:history="1">
        <w:r w:rsidR="00034B3F" w:rsidRPr="00034B3F">
          <w:rPr>
            <w:rStyle w:val="Hyperlink"/>
            <w:rFonts w:cstheme="minorHAnsi"/>
            <w:noProof/>
          </w:rPr>
          <w:t>Machines Virtuelles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42</w:t>
        </w:r>
        <w:r w:rsidR="00034B3F" w:rsidRPr="00034B3F">
          <w:rPr>
            <w:rFonts w:cstheme="minorHAnsi"/>
            <w:noProof/>
            <w:webHidden/>
          </w:rPr>
          <w:fldChar w:fldCharType="end"/>
        </w:r>
      </w:hyperlink>
    </w:p>
    <w:p w14:paraId="56A86D41" w14:textId="757139C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29" w:history="1">
        <w:r w:rsidR="00034B3F" w:rsidRPr="00034B3F">
          <w:rPr>
            <w:rStyle w:val="Hyperlink"/>
            <w:rFonts w:cstheme="minorHAnsi"/>
            <w:noProof/>
          </w:rPr>
          <w:t>Passerelle VPN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_Toc478465129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43</w:t>
        </w:r>
        <w:r w:rsidR="00034B3F" w:rsidRPr="00034B3F">
          <w:rPr>
            <w:rFonts w:cstheme="minorHAnsi"/>
            <w:noProof/>
            <w:webHidden/>
          </w:rPr>
          <w:fldChar w:fldCharType="end"/>
        </w:r>
      </w:hyperlink>
    </w:p>
    <w:p w14:paraId="167440A4" w14:textId="0FE76291"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0" w:history="1">
        <w:r w:rsidR="00034B3F" w:rsidRPr="00034B3F">
          <w:rPr>
            <w:rStyle w:val="Hyperlink"/>
            <w:rFonts w:cstheme="minorHAnsi"/>
            <w:noProof/>
          </w:rPr>
          <w:t>Visual Studio Online – Service de Build</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43</w:t>
        </w:r>
        <w:r w:rsidR="00034B3F" w:rsidRPr="00034B3F">
          <w:rPr>
            <w:rFonts w:cstheme="minorHAnsi"/>
            <w:noProof/>
            <w:webHidden/>
          </w:rPr>
          <w:fldChar w:fldCharType="end"/>
        </w:r>
      </w:hyperlink>
    </w:p>
    <w:p w14:paraId="04E087E2" w14:textId="209680D1"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1" w:history="1">
        <w:r w:rsidR="00034B3F" w:rsidRPr="00034B3F">
          <w:rPr>
            <w:rStyle w:val="Hyperlink"/>
            <w:rFonts w:cstheme="minorHAnsi"/>
            <w:noProof/>
            <w:lang w:eastAsia="en-US"/>
          </w:rPr>
          <w:t>Visual Studio Online – Service de Test de Chargement</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44</w:t>
        </w:r>
        <w:r w:rsidR="00034B3F" w:rsidRPr="00034B3F">
          <w:rPr>
            <w:rFonts w:cstheme="minorHAnsi"/>
            <w:noProof/>
            <w:webHidden/>
          </w:rPr>
          <w:fldChar w:fldCharType="end"/>
        </w:r>
      </w:hyperlink>
    </w:p>
    <w:p w14:paraId="34C99456" w14:textId="750DFA8A"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2" w:history="1">
        <w:r w:rsidR="00034B3F" w:rsidRPr="00034B3F">
          <w:rPr>
            <w:rStyle w:val="Hyperlink"/>
            <w:rFonts w:cstheme="minorHAnsi"/>
            <w:noProof/>
          </w:rPr>
          <w:t>Visual Studio Online – Service des Plans Utilisateur</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44</w:t>
        </w:r>
        <w:r w:rsidR="00034B3F" w:rsidRPr="00034B3F">
          <w:rPr>
            <w:rFonts w:cstheme="minorHAnsi"/>
            <w:noProof/>
            <w:webHidden/>
          </w:rPr>
          <w:fldChar w:fldCharType="end"/>
        </w:r>
      </w:hyperlink>
    </w:p>
    <w:p w14:paraId="344C79AA" w14:textId="6BC94B53" w:rsidR="00034B3F" w:rsidRPr="00034B3F" w:rsidRDefault="00542F67">
      <w:pPr>
        <w:pStyle w:val="TOC2"/>
        <w:tabs>
          <w:tab w:val="right" w:leader="dot" w:pos="5030"/>
        </w:tabs>
        <w:rPr>
          <w:rFonts w:eastAsiaTheme="minorEastAsia" w:cstheme="minorHAnsi"/>
          <w:b w:val="0"/>
          <w:smallCaps w:val="0"/>
          <w:noProof/>
          <w:sz w:val="22"/>
          <w:lang w:val="en-US" w:eastAsia="en-US" w:bidi="ar-SA"/>
        </w:rPr>
      </w:pPr>
      <w:hyperlink w:anchor="_Toc478465133" w:history="1">
        <w:r w:rsidR="00034B3F" w:rsidRPr="00034B3F">
          <w:rPr>
            <w:rStyle w:val="Hyperlink"/>
            <w:rFonts w:cstheme="minorHAnsi"/>
            <w:noProof/>
          </w:rPr>
          <w:t>Plans Microsoft Azure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45</w:t>
        </w:r>
        <w:r w:rsidR="00034B3F" w:rsidRPr="00034B3F">
          <w:rPr>
            <w:rFonts w:cstheme="minorHAnsi"/>
            <w:noProof/>
            <w:webHidden/>
          </w:rPr>
          <w:fldChar w:fldCharType="end"/>
        </w:r>
      </w:hyperlink>
    </w:p>
    <w:p w14:paraId="74E4411A" w14:textId="65A5577F"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4" w:history="1">
        <w:r w:rsidR="00034B3F" w:rsidRPr="00034B3F">
          <w:rPr>
            <w:rStyle w:val="Hyperlink"/>
            <w:rFonts w:cstheme="minorHAnsi"/>
            <w:noProof/>
          </w:rPr>
          <w:t>Azure Active Directory Basic</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45</w:t>
        </w:r>
        <w:r w:rsidR="00034B3F" w:rsidRPr="00034B3F">
          <w:rPr>
            <w:rFonts w:cstheme="minorHAnsi"/>
            <w:noProof/>
            <w:webHidden/>
          </w:rPr>
          <w:fldChar w:fldCharType="end"/>
        </w:r>
      </w:hyperlink>
    </w:p>
    <w:p w14:paraId="73A2742F" w14:textId="7DD70B3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5" w:history="1">
        <w:r w:rsidR="00034B3F" w:rsidRPr="00034B3F">
          <w:rPr>
            <w:rStyle w:val="Hyperlink"/>
            <w:rFonts w:cstheme="minorHAnsi"/>
            <w:noProof/>
          </w:rPr>
          <w:t>Azure Active Directory B2C</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45</w:t>
        </w:r>
        <w:r w:rsidR="00034B3F" w:rsidRPr="00034B3F">
          <w:rPr>
            <w:rFonts w:cstheme="minorHAnsi"/>
            <w:noProof/>
            <w:webHidden/>
          </w:rPr>
          <w:fldChar w:fldCharType="end"/>
        </w:r>
      </w:hyperlink>
    </w:p>
    <w:p w14:paraId="3A502516" w14:textId="252EBD13"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6" w:history="1">
        <w:r w:rsidR="00034B3F" w:rsidRPr="00034B3F">
          <w:rPr>
            <w:rStyle w:val="Hyperlink"/>
            <w:rFonts w:cstheme="minorHAnsi"/>
            <w:noProof/>
          </w:rPr>
          <w:t>Azure Active Directory Premium</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46</w:t>
        </w:r>
        <w:r w:rsidR="00034B3F" w:rsidRPr="00034B3F">
          <w:rPr>
            <w:rFonts w:cstheme="minorHAnsi"/>
            <w:noProof/>
            <w:webHidden/>
          </w:rPr>
          <w:fldChar w:fldCharType="end"/>
        </w:r>
      </w:hyperlink>
    </w:p>
    <w:p w14:paraId="2FAB9A21" w14:textId="2B6AA161"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7" w:history="1">
        <w:r w:rsidR="00034B3F" w:rsidRPr="00034B3F">
          <w:rPr>
            <w:rStyle w:val="Hyperlink"/>
            <w:rFonts w:cstheme="minorHAnsi"/>
            <w:noProof/>
          </w:rPr>
          <w:t>Azure Information Protection Premium</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46</w:t>
        </w:r>
        <w:r w:rsidR="00034B3F" w:rsidRPr="00034B3F">
          <w:rPr>
            <w:rFonts w:cstheme="minorHAnsi"/>
            <w:noProof/>
            <w:webHidden/>
          </w:rPr>
          <w:fldChar w:fldCharType="end"/>
        </w:r>
      </w:hyperlink>
    </w:p>
    <w:p w14:paraId="6544B55C" w14:textId="5197BB7D"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8" w:history="1">
        <w:r w:rsidR="00034B3F" w:rsidRPr="00034B3F">
          <w:rPr>
            <w:rStyle w:val="Hyperlink"/>
            <w:rFonts w:cstheme="minorHAnsi"/>
            <w:noProof/>
          </w:rPr>
          <w:t>Application de sécurité de Microsoft Cloud</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46</w:t>
        </w:r>
        <w:r w:rsidR="00034B3F" w:rsidRPr="00034B3F">
          <w:rPr>
            <w:rFonts w:cstheme="minorHAnsi"/>
            <w:noProof/>
            <w:webHidden/>
          </w:rPr>
          <w:fldChar w:fldCharType="end"/>
        </w:r>
      </w:hyperlink>
    </w:p>
    <w:p w14:paraId="17EE6E4E" w14:textId="47E8513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39" w:history="1">
        <w:r w:rsidR="00034B3F" w:rsidRPr="00034B3F">
          <w:rPr>
            <w:rStyle w:val="Hyperlink"/>
            <w:rFonts w:cstheme="minorHAnsi"/>
            <w:noProof/>
          </w:rPr>
          <w:t>Service Multi-Factor Authentication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_Toc478465139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47</w:t>
        </w:r>
        <w:r w:rsidR="00034B3F" w:rsidRPr="00034B3F">
          <w:rPr>
            <w:rFonts w:cstheme="minorHAnsi"/>
            <w:noProof/>
            <w:webHidden/>
          </w:rPr>
          <w:fldChar w:fldCharType="end"/>
        </w:r>
      </w:hyperlink>
    </w:p>
    <w:p w14:paraId="310A5EAF" w14:textId="23EAFC76"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0" w:history="1">
        <w:r w:rsidR="00034B3F" w:rsidRPr="00034B3F">
          <w:rPr>
            <w:rStyle w:val="Hyperlink"/>
            <w:rFonts w:cstheme="minorHAnsi"/>
            <w:noProof/>
          </w:rPr>
          <w:t>Service Azure Site Recovery – Basculement de Site Local vers Azure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47</w:t>
        </w:r>
        <w:r w:rsidR="00034B3F" w:rsidRPr="00034B3F">
          <w:rPr>
            <w:rFonts w:cstheme="minorHAnsi"/>
            <w:noProof/>
            <w:webHidden/>
          </w:rPr>
          <w:fldChar w:fldCharType="end"/>
        </w:r>
      </w:hyperlink>
    </w:p>
    <w:p w14:paraId="75DF29D3" w14:textId="3B4E5D3D"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1" w:history="1">
        <w:r w:rsidR="00034B3F" w:rsidRPr="00034B3F">
          <w:rPr>
            <w:rStyle w:val="Hyperlink"/>
            <w:rFonts w:cstheme="minorHAnsi"/>
            <w:noProof/>
          </w:rPr>
          <w:t>Service Azure Site Recovery – Basculement de Site Local vers Site Local</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48</w:t>
        </w:r>
        <w:r w:rsidR="00034B3F" w:rsidRPr="00034B3F">
          <w:rPr>
            <w:rFonts w:cstheme="minorHAnsi"/>
            <w:noProof/>
            <w:webHidden/>
          </w:rPr>
          <w:fldChar w:fldCharType="end"/>
        </w:r>
      </w:hyperlink>
    </w:p>
    <w:p w14:paraId="0D548415" w14:textId="46BB375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2" w:history="1">
        <w:r w:rsidR="00034B3F" w:rsidRPr="00034B3F">
          <w:rPr>
            <w:rStyle w:val="Hyperlink"/>
            <w:rFonts w:cstheme="minorHAnsi"/>
            <w:noProof/>
          </w:rPr>
          <w:t>Service StorSimple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48</w:t>
        </w:r>
        <w:r w:rsidR="00034B3F" w:rsidRPr="00034B3F">
          <w:rPr>
            <w:rFonts w:cstheme="minorHAnsi"/>
            <w:noProof/>
            <w:webHidden/>
          </w:rPr>
          <w:fldChar w:fldCharType="end"/>
        </w:r>
      </w:hyperlink>
    </w:p>
    <w:p w14:paraId="7E5BD9FD" w14:textId="620C225D" w:rsidR="00034B3F" w:rsidRPr="00034B3F" w:rsidRDefault="00542F67">
      <w:pPr>
        <w:pStyle w:val="TOC2"/>
        <w:tabs>
          <w:tab w:val="right" w:leader="dot" w:pos="5030"/>
        </w:tabs>
        <w:rPr>
          <w:rFonts w:eastAsiaTheme="minorEastAsia" w:cstheme="minorHAnsi"/>
          <w:b w:val="0"/>
          <w:smallCaps w:val="0"/>
          <w:noProof/>
          <w:sz w:val="22"/>
          <w:lang w:val="en-US" w:eastAsia="en-US" w:bidi="ar-SA"/>
        </w:rPr>
      </w:pPr>
      <w:hyperlink w:anchor="_Toc478465143" w:history="1">
        <w:r w:rsidR="00034B3F" w:rsidRPr="00034B3F">
          <w:rPr>
            <w:rStyle w:val="Hyperlink"/>
            <w:rFonts w:cstheme="minorHAnsi"/>
            <w:noProof/>
            <w:lang w:val="en-US" w:eastAsia="en-US"/>
          </w:rPr>
          <w:t>Autres services en ligne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49</w:t>
        </w:r>
        <w:r w:rsidR="00034B3F" w:rsidRPr="00034B3F">
          <w:rPr>
            <w:rFonts w:cstheme="minorHAnsi"/>
            <w:noProof/>
            <w:webHidden/>
          </w:rPr>
          <w:fldChar w:fldCharType="end"/>
        </w:r>
      </w:hyperlink>
    </w:p>
    <w:p w14:paraId="24C6C03D" w14:textId="4EB67FC5"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4" w:history="1">
        <w:r w:rsidR="00034B3F" w:rsidRPr="00034B3F">
          <w:rPr>
            <w:rStyle w:val="Hyperlink"/>
            <w:rFonts w:cstheme="minorHAnsi"/>
            <w:noProof/>
            <w:lang w:val="en-US" w:eastAsia="en-US"/>
          </w:rPr>
          <w:t>Bing Maps Plateforme Entreprise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49</w:t>
        </w:r>
        <w:r w:rsidR="00034B3F" w:rsidRPr="00034B3F">
          <w:rPr>
            <w:rFonts w:cstheme="minorHAnsi"/>
            <w:noProof/>
            <w:webHidden/>
          </w:rPr>
          <w:fldChar w:fldCharType="end"/>
        </w:r>
      </w:hyperlink>
    </w:p>
    <w:p w14:paraId="77C9AB6A" w14:textId="0416C183"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5" w:history="1">
        <w:r w:rsidR="00034B3F" w:rsidRPr="00034B3F">
          <w:rPr>
            <w:rStyle w:val="Hyperlink"/>
            <w:rFonts w:cstheme="minorHAnsi"/>
            <w:noProof/>
            <w:lang w:eastAsia="en-US"/>
          </w:rPr>
          <w:t>Bing Maps Gestion des ressources mobiles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50</w:t>
        </w:r>
        <w:r w:rsidR="00034B3F" w:rsidRPr="00034B3F">
          <w:rPr>
            <w:rFonts w:cstheme="minorHAnsi"/>
            <w:noProof/>
            <w:webHidden/>
          </w:rPr>
          <w:fldChar w:fldCharType="end"/>
        </w:r>
      </w:hyperlink>
    </w:p>
    <w:p w14:paraId="0EC1F7BF" w14:textId="3E0EFFF2"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6" w:history="1">
        <w:r w:rsidR="00034B3F" w:rsidRPr="00034B3F">
          <w:rPr>
            <w:rStyle w:val="Hyperlink"/>
            <w:rFonts w:cstheme="minorHAnsi"/>
            <w:noProof/>
          </w:rPr>
          <w:t>Microsoft Flow</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_Toc478465146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50</w:t>
        </w:r>
        <w:r w:rsidR="00034B3F" w:rsidRPr="00034B3F">
          <w:rPr>
            <w:rFonts w:cstheme="minorHAnsi"/>
            <w:noProof/>
            <w:webHidden/>
          </w:rPr>
          <w:fldChar w:fldCharType="end"/>
        </w:r>
      </w:hyperlink>
    </w:p>
    <w:p w14:paraId="424A2624" w14:textId="49C3E199"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7" w:history="1">
        <w:r w:rsidR="00034B3F" w:rsidRPr="00034B3F">
          <w:rPr>
            <w:rStyle w:val="Hyperlink"/>
            <w:rFonts w:cstheme="minorHAnsi"/>
            <w:noProof/>
          </w:rPr>
          <w:t>Microsoft Intune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_Toc478465147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50</w:t>
        </w:r>
        <w:r w:rsidR="00034B3F" w:rsidRPr="00034B3F">
          <w:rPr>
            <w:rFonts w:cstheme="minorHAnsi"/>
            <w:noProof/>
            <w:webHidden/>
          </w:rPr>
          <w:fldChar w:fldCharType="end"/>
        </w:r>
      </w:hyperlink>
    </w:p>
    <w:p w14:paraId="31A5FF0E" w14:textId="2253D21E"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8" w:history="1">
        <w:r w:rsidR="00034B3F" w:rsidRPr="00034B3F">
          <w:rPr>
            <w:rStyle w:val="Hyperlink"/>
            <w:rFonts w:cstheme="minorHAnsi"/>
            <w:noProof/>
          </w:rPr>
          <w:t>Microsoft PowerApps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_Toc478465148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51</w:t>
        </w:r>
        <w:r w:rsidR="00034B3F" w:rsidRPr="00034B3F">
          <w:rPr>
            <w:rFonts w:cstheme="minorHAnsi"/>
            <w:noProof/>
            <w:webHidden/>
          </w:rPr>
          <w:fldChar w:fldCharType="end"/>
        </w:r>
      </w:hyperlink>
    </w:p>
    <w:p w14:paraId="48369CF8" w14:textId="379A0CE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49" w:history="1">
        <w:r w:rsidR="00034B3F" w:rsidRPr="00034B3F">
          <w:rPr>
            <w:rStyle w:val="Hyperlink"/>
            <w:rFonts w:cstheme="minorHAnsi"/>
            <w:noProof/>
          </w:rPr>
          <w:t>Minecraft : Education Edition</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_Toc478465149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51</w:t>
        </w:r>
        <w:r w:rsidR="00034B3F" w:rsidRPr="00034B3F">
          <w:rPr>
            <w:rFonts w:cstheme="minorHAnsi"/>
            <w:noProof/>
            <w:webHidden/>
          </w:rPr>
          <w:fldChar w:fldCharType="end"/>
        </w:r>
      </w:hyperlink>
    </w:p>
    <w:p w14:paraId="7230AA9C" w14:textId="778A2B88"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50" w:history="1">
        <w:r w:rsidR="00034B3F" w:rsidRPr="00034B3F">
          <w:rPr>
            <w:rStyle w:val="Hyperlink"/>
            <w:rFonts w:cstheme="minorHAnsi"/>
            <w:noProof/>
          </w:rPr>
          <w:t>Power BI Embedded</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_Toc478465150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52</w:t>
        </w:r>
        <w:r w:rsidR="00034B3F" w:rsidRPr="00034B3F">
          <w:rPr>
            <w:rFonts w:cstheme="minorHAnsi"/>
            <w:noProof/>
            <w:webHidden/>
          </w:rPr>
          <w:fldChar w:fldCharType="end"/>
        </w:r>
      </w:hyperlink>
    </w:p>
    <w:p w14:paraId="500E1EAD" w14:textId="00AD5BFC"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51" w:history="1">
        <w:r w:rsidR="00034B3F" w:rsidRPr="00034B3F">
          <w:rPr>
            <w:rStyle w:val="Hyperlink"/>
            <w:rFonts w:cstheme="minorHAnsi"/>
            <w:noProof/>
            <w:lang w:eastAsia="en-US"/>
          </w:rPr>
          <w:t>Power BI Pro</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_Toc478465151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52</w:t>
        </w:r>
        <w:r w:rsidR="00034B3F" w:rsidRPr="00034B3F">
          <w:rPr>
            <w:rFonts w:cstheme="minorHAnsi"/>
            <w:noProof/>
            <w:webHidden/>
          </w:rPr>
          <w:fldChar w:fldCharType="end"/>
        </w:r>
      </w:hyperlink>
    </w:p>
    <w:p w14:paraId="48BBC45D" w14:textId="59DFC074"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52" w:history="1">
        <w:r w:rsidR="00034B3F" w:rsidRPr="00034B3F">
          <w:rPr>
            <w:rStyle w:val="Hyperlink"/>
            <w:rFonts w:cstheme="minorHAnsi"/>
            <w:noProof/>
            <w:lang w:val="en-US" w:eastAsia="en-US"/>
          </w:rPr>
          <w:t>API Translator</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_Toc478465152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52</w:t>
        </w:r>
        <w:r w:rsidR="00034B3F" w:rsidRPr="00034B3F">
          <w:rPr>
            <w:rFonts w:cstheme="minorHAnsi"/>
            <w:noProof/>
            <w:webHidden/>
          </w:rPr>
          <w:fldChar w:fldCharType="end"/>
        </w:r>
      </w:hyperlink>
    </w:p>
    <w:p w14:paraId="666904BE" w14:textId="32721E40" w:rsidR="00034B3F" w:rsidRPr="00034B3F" w:rsidRDefault="00542F67">
      <w:pPr>
        <w:pStyle w:val="TOC4"/>
        <w:tabs>
          <w:tab w:val="right" w:leader="dot" w:pos="5030"/>
        </w:tabs>
        <w:rPr>
          <w:rFonts w:eastAsiaTheme="minorEastAsia" w:cstheme="minorHAnsi"/>
          <w:smallCaps w:val="0"/>
          <w:noProof/>
          <w:sz w:val="22"/>
          <w:lang w:val="en-US" w:eastAsia="en-US" w:bidi="ar-SA"/>
        </w:rPr>
      </w:pPr>
      <w:hyperlink w:anchor="_Toc478465153" w:history="1">
        <w:r w:rsidR="00034B3F" w:rsidRPr="00034B3F">
          <w:rPr>
            <w:rStyle w:val="Hyperlink"/>
            <w:rFonts w:cstheme="minorHAnsi"/>
            <w:noProof/>
          </w:rPr>
          <w:t>Système d’exploitation Windows Desktop</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_Toc478465153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53</w:t>
        </w:r>
        <w:r w:rsidR="00034B3F" w:rsidRPr="00034B3F">
          <w:rPr>
            <w:rFonts w:cstheme="minorHAnsi"/>
            <w:noProof/>
            <w:webHidden/>
          </w:rPr>
          <w:fldChar w:fldCharType="end"/>
        </w:r>
      </w:hyperlink>
    </w:p>
    <w:p w14:paraId="65E7C882" w14:textId="4EFBAB4C" w:rsidR="00034B3F" w:rsidRPr="00034B3F" w:rsidRDefault="00542F67">
      <w:pPr>
        <w:pStyle w:val="TOC1"/>
        <w:tabs>
          <w:tab w:val="right" w:leader="dot" w:pos="5030"/>
        </w:tabs>
        <w:rPr>
          <w:rFonts w:eastAsiaTheme="minorEastAsia" w:cstheme="minorHAnsi"/>
          <w:b w:val="0"/>
          <w:caps w:val="0"/>
          <w:noProof/>
          <w:sz w:val="22"/>
          <w:lang w:val="en-US" w:eastAsia="en-US" w:bidi="ar-SA"/>
        </w:rPr>
      </w:pPr>
      <w:hyperlink w:anchor="_Toc478465154" w:history="1">
        <w:r w:rsidR="00034B3F" w:rsidRPr="00034B3F">
          <w:rPr>
            <w:rStyle w:val="Hyperlink"/>
            <w:rFonts w:cstheme="minorHAnsi"/>
            <w:noProof/>
            <w:lang w:eastAsia="en-US"/>
          </w:rPr>
          <w:t>Annexe A – Engagement de Niveau de Service pour la Détection et le Blocage de Virus, l’Efficacité du Filtre de Courriers Indésirables ou les Faux Positifs</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_Toc478465154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54</w:t>
        </w:r>
        <w:r w:rsidR="00034B3F" w:rsidRPr="00034B3F">
          <w:rPr>
            <w:rFonts w:cstheme="minorHAnsi"/>
            <w:noProof/>
            <w:webHidden/>
          </w:rPr>
          <w:fldChar w:fldCharType="end"/>
        </w:r>
      </w:hyperlink>
    </w:p>
    <w:p w14:paraId="08041B1E" w14:textId="5C7FE676" w:rsidR="00034B3F" w:rsidRPr="00034B3F" w:rsidRDefault="00542F67">
      <w:pPr>
        <w:pStyle w:val="TOC1"/>
        <w:tabs>
          <w:tab w:val="right" w:leader="dot" w:pos="5030"/>
        </w:tabs>
        <w:rPr>
          <w:rFonts w:eastAsiaTheme="minorEastAsia" w:cstheme="minorHAnsi"/>
          <w:b w:val="0"/>
          <w:caps w:val="0"/>
          <w:noProof/>
          <w:sz w:val="22"/>
          <w:lang w:val="en-US" w:eastAsia="en-US" w:bidi="ar-SA"/>
        </w:rPr>
      </w:pPr>
      <w:hyperlink w:anchor="_Toc478465155" w:history="1">
        <w:r w:rsidR="00034B3F" w:rsidRPr="00034B3F">
          <w:rPr>
            <w:rStyle w:val="Hyperlink"/>
            <w:rFonts w:cstheme="minorHAnsi"/>
            <w:noProof/>
            <w:lang w:eastAsia="en-US"/>
          </w:rPr>
          <w:t>Annexe B – Engagement de Niveau de Service pour le Temps de Disponibilité et la Remise du Courrier Électronique</w:t>
        </w:r>
        <w:r w:rsidR="00034B3F" w:rsidRPr="00034B3F">
          <w:rPr>
            <w:rFonts w:cstheme="minorHAnsi"/>
            <w:noProof/>
            <w:webHidden/>
          </w:rPr>
          <w:tab/>
        </w:r>
        <w:r w:rsidR="00034B3F" w:rsidRPr="00034B3F">
          <w:rPr>
            <w:rFonts w:cstheme="minorHAnsi"/>
            <w:noProof/>
            <w:webHidden/>
          </w:rPr>
          <w:fldChar w:fldCharType="begin"/>
        </w:r>
        <w:r w:rsidR="00034B3F" w:rsidRPr="00034B3F">
          <w:rPr>
            <w:rFonts w:cstheme="minorHAnsi"/>
            <w:noProof/>
            <w:webHidden/>
          </w:rPr>
          <w:instrText xml:space="preserve"> PAGEREF _Toc478465155 \h </w:instrText>
        </w:r>
        <w:r w:rsidR="00034B3F" w:rsidRPr="00034B3F">
          <w:rPr>
            <w:rFonts w:cstheme="minorHAnsi"/>
            <w:noProof/>
            <w:webHidden/>
          </w:rPr>
        </w:r>
        <w:r w:rsidR="00034B3F" w:rsidRPr="00034B3F">
          <w:rPr>
            <w:rFonts w:cstheme="minorHAnsi"/>
            <w:noProof/>
            <w:webHidden/>
          </w:rPr>
          <w:fldChar w:fldCharType="separate"/>
        </w:r>
        <w:r w:rsidR="00034B3F" w:rsidRPr="00034B3F">
          <w:rPr>
            <w:rFonts w:cstheme="minorHAnsi"/>
            <w:noProof/>
            <w:webHidden/>
          </w:rPr>
          <w:t>56</w:t>
        </w:r>
        <w:r w:rsidR="00034B3F" w:rsidRPr="00034B3F">
          <w:rPr>
            <w:rFonts w:cstheme="minorHAnsi"/>
            <w:noProof/>
            <w:webHidden/>
          </w:rPr>
          <w:fldChar w:fldCharType="end"/>
        </w:r>
      </w:hyperlink>
    </w:p>
    <w:p w14:paraId="3CA6B7A7" w14:textId="43D59B73"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465046"/>
      <w:bookmarkStart w:id="6" w:name="Introduction"/>
      <w:r>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5"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p w14:paraId="6A13DBA3" w14:textId="77777777" w:rsidR="007B4942" w:rsidRPr="007B4942" w:rsidRDefault="007B4942" w:rsidP="007B4942">
      <w:pPr>
        <w:pStyle w:val="ProductList-ClauseHeading"/>
        <w:rPr>
          <w:szCs w:val="18"/>
        </w:rPr>
      </w:pPr>
      <w:r w:rsidRPr="007B4942">
        <w:rPr>
          <w:szCs w:val="18"/>
        </w:rPr>
        <w:t>Conditions Générales</w:t>
      </w:r>
    </w:p>
    <w:p w14:paraId="16DDFDC5" w14:textId="77777777" w:rsidR="007B4942" w:rsidRPr="007B4942" w:rsidRDefault="00542F67" w:rsidP="007B4942">
      <w:pPr>
        <w:pStyle w:val="ProductList-Body"/>
        <w:rPr>
          <w:szCs w:val="18"/>
        </w:rPr>
      </w:pPr>
      <w:hyperlink w:anchor="GeneralTerms_Claims" w:history="1">
        <w:r w:rsidR="007B4942" w:rsidRPr="007B4942">
          <w:rPr>
            <w:rStyle w:val="Hyperlink"/>
            <w:szCs w:val="18"/>
          </w:rPr>
          <w:t>Réclamations</w:t>
        </w:r>
      </w:hyperlink>
      <w:r w:rsidR="007B4942" w:rsidRPr="007B4942">
        <w:rPr>
          <w:szCs w:val="18"/>
        </w:rPr>
        <w:t> : mise à jour afin d’expliquer qu'un seul Avoir Service est autorisé par Service pour une Période Mensuelle Applicable</w:t>
      </w:r>
    </w:p>
    <w:p w14:paraId="5D5D2437" w14:textId="77777777" w:rsidR="007B4942" w:rsidRPr="007B4942" w:rsidRDefault="007B4942" w:rsidP="007B4942">
      <w:pPr>
        <w:pStyle w:val="ProductList-Body"/>
        <w:rPr>
          <w:szCs w:val="18"/>
        </w:rPr>
      </w:pPr>
    </w:p>
    <w:p w14:paraId="59432DEB" w14:textId="77777777" w:rsidR="007B4942" w:rsidRPr="007B4942" w:rsidRDefault="007B4942" w:rsidP="007B4942">
      <w:pPr>
        <w:pStyle w:val="ProductList-ClauseHeading"/>
        <w:rPr>
          <w:szCs w:val="18"/>
        </w:rPr>
      </w:pPr>
      <w:r w:rsidRPr="007B4942">
        <w:rPr>
          <w:szCs w:val="18"/>
        </w:rPr>
        <w:t>Conditions Spécifiques des Services</w:t>
      </w:r>
    </w:p>
    <w:p w14:paraId="01456558" w14:textId="77777777" w:rsidR="007B4942" w:rsidRPr="007B4942" w:rsidRDefault="007B4942" w:rsidP="007B4942">
      <w:pPr>
        <w:rPr>
          <w:sz w:val="18"/>
          <w:szCs w:val="18"/>
        </w:rPr>
      </w:pPr>
      <w:r w:rsidRPr="007B4942">
        <w:rPr>
          <w:sz w:val="18"/>
          <w:szCs w:val="18"/>
        </w:rPr>
        <w:t xml:space="preserve">La définition est les calculs de Pourcentage de Temps de Disponibilité Mensuel ont été mis à jour pour </w:t>
      </w:r>
      <w:hyperlink w:anchor="BatchService" w:history="1">
        <w:r w:rsidRPr="007B4942">
          <w:rPr>
            <w:rStyle w:val="Hyperlink"/>
            <w:sz w:val="18"/>
            <w:szCs w:val="18"/>
          </w:rPr>
          <w:t>Service Batch</w:t>
        </w:r>
      </w:hyperlink>
      <w:r w:rsidRPr="007B4942">
        <w:rPr>
          <w:sz w:val="18"/>
          <w:szCs w:val="18"/>
        </w:rPr>
        <w:t xml:space="preserve">, </w:t>
      </w:r>
      <w:bookmarkStart w:id="7" w:name="CloudServices"/>
      <w:r w:rsidRPr="007B4942">
        <w:rPr>
          <w:sz w:val="18"/>
          <w:szCs w:val="18"/>
        </w:rPr>
        <w:t>Services de Cloud</w:t>
      </w:r>
      <w:bookmarkEnd w:id="7"/>
      <w:r w:rsidRPr="007B4942">
        <w:rPr>
          <w:sz w:val="18"/>
          <w:szCs w:val="18"/>
        </w:rPr>
        <w:t xml:space="preserve">, </w:t>
      </w:r>
      <w:bookmarkStart w:id="8" w:name="DataFactory_APICalls"/>
      <w:r w:rsidRPr="007B4942">
        <w:rPr>
          <w:sz w:val="18"/>
          <w:szCs w:val="18"/>
        </w:rPr>
        <w:t xml:space="preserve">Data </w:t>
      </w:r>
      <w:proofErr w:type="spellStart"/>
      <w:r w:rsidRPr="007B4942">
        <w:rPr>
          <w:sz w:val="18"/>
          <w:szCs w:val="18"/>
        </w:rPr>
        <w:t>Factory</w:t>
      </w:r>
      <w:proofErr w:type="spellEnd"/>
      <w:r w:rsidRPr="007B4942">
        <w:rPr>
          <w:sz w:val="18"/>
          <w:szCs w:val="18"/>
        </w:rPr>
        <w:t xml:space="preserve"> - Appels d’API</w:t>
      </w:r>
      <w:bookmarkEnd w:id="8"/>
      <w:r w:rsidRPr="007B4942">
        <w:rPr>
          <w:sz w:val="18"/>
          <w:szCs w:val="18"/>
        </w:rPr>
        <w:t xml:space="preserve">, </w:t>
      </w:r>
      <w:hyperlink w:anchor="MicrosoftCognitiveServices" w:history="1">
        <w:r w:rsidRPr="007B4942">
          <w:rPr>
            <w:rStyle w:val="Hyperlink"/>
            <w:sz w:val="18"/>
            <w:szCs w:val="18"/>
          </w:rPr>
          <w:t>Microsoft Cognitive Services</w:t>
        </w:r>
      </w:hyperlink>
      <w:r w:rsidRPr="007B4942">
        <w:rPr>
          <w:sz w:val="18"/>
          <w:szCs w:val="18"/>
        </w:rPr>
        <w:t xml:space="preserve"> et </w:t>
      </w:r>
      <w:hyperlink w:anchor="VirtualMachines" w:history="1">
        <w:r w:rsidRPr="007B4942">
          <w:rPr>
            <w:rStyle w:val="Hyperlink"/>
            <w:sz w:val="18"/>
            <w:szCs w:val="18"/>
          </w:rPr>
          <w:t>Machines Virtuelles</w:t>
        </w:r>
      </w:hyperlink>
      <w:r w:rsidRPr="007B4942">
        <w:rPr>
          <w:sz w:val="18"/>
          <w:szCs w:val="18"/>
        </w:rPr>
        <w:t>.</w:t>
      </w:r>
    </w:p>
    <w:p w14:paraId="6BDE0705" w14:textId="10EAA3BC" w:rsidR="00CB6998"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78465047"/>
      <w:bookmarkStart w:id="10" w:name="GeneralTerms"/>
      <w:r w:rsidRPr="00013391">
        <w:rPr>
          <w:lang w:eastAsia="en-US" w:bidi="ar-SA"/>
        </w:rPr>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proofErr w:type="spellStart"/>
      <w:r w:rsidRPr="00BD240B">
        <w:rPr>
          <w:lang w:val="en-US" w:eastAsia="en-US" w:bidi="ar-SA"/>
        </w:rPr>
        <w:t>Définitions</w:t>
      </w:r>
      <w:proofErr w:type="spellEnd"/>
    </w:p>
    <w:bookmarkEnd w:id="11"/>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BD240B">
        <w:rPr>
          <w:lang w:val="en-US"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78465048"/>
      <w:bookmarkStart w:id="15" w:name="ServiceSpecificTerms"/>
      <w:r w:rsidRPr="008E64FF">
        <w:rPr>
          <w:lang w:eastAsia="en-US" w:bidi="ar-SA"/>
        </w:rPr>
        <w:t>Conditions Spécifiques des Services</w:t>
      </w:r>
      <w:bookmarkEnd w:id="14"/>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78465049"/>
      <w:bookmarkEnd w:id="15"/>
      <w:r>
        <w:t>Microsoft Dynamics</w:t>
      </w:r>
      <w:bookmarkEnd w:id="16"/>
      <w:bookmarkEnd w:id="17"/>
      <w:r>
        <w:t xml:space="preserve"> 365</w:t>
      </w:r>
      <w:bookmarkEnd w:id="18"/>
      <w:bookmarkEnd w:id="19"/>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78465050"/>
      <w:bookmarkStart w:id="23" w:name="_Toc438127029"/>
      <w:bookmarkStart w:id="24" w:name="_Toc457821509"/>
      <w:r>
        <w:t xml:space="preserve">Microsoft Dynamics </w:t>
      </w:r>
      <w:bookmarkEnd w:id="20"/>
      <w:r>
        <w:t>365 pour le service client</w:t>
      </w:r>
      <w:bookmarkEnd w:id="21"/>
      <w:bookmarkEnd w:id="22"/>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542F6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4"/>
      <w:bookmarkStart w:id="26" w:name="_Toc478465051"/>
      <w:r>
        <w:t xml:space="preserve">Microsoft Dynamics 365 pour </w:t>
      </w:r>
      <w:proofErr w:type="spellStart"/>
      <w:r>
        <w:t>Financials</w:t>
      </w:r>
      <w:bookmarkEnd w:id="25"/>
      <w:bookmarkEnd w:id="26"/>
      <w:proofErr w:type="spellEnd"/>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542F6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7" w:name="_Toc463347125"/>
      <w:bookmarkStart w:id="28" w:name="_Toc478465052"/>
      <w:r>
        <w:t>Microsoft Dynamics 365 pour Operations</w:t>
      </w:r>
      <w:bookmarkEnd w:id="23"/>
      <w:bookmarkEnd w:id="24"/>
      <w:bookmarkEnd w:id="27"/>
      <w:bookmarkEnd w:id="28"/>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00BFD7E4" w:rsidR="00D146FB"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5ACA08BD" w14:textId="77777777" w:rsidR="00A90E39" w:rsidRPr="000E25B2" w:rsidRDefault="00A90E39" w:rsidP="00D146FB">
      <w:pPr>
        <w:pStyle w:val="ProductList-Body"/>
      </w:pPr>
    </w:p>
    <w:p w14:paraId="68370CF5" w14:textId="77777777" w:rsidR="00D146FB" w:rsidRPr="000E25B2" w:rsidRDefault="00542F67"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9" w:name="_Toc461003234"/>
      <w:bookmarkStart w:id="30" w:name="_Toc457821510"/>
      <w:bookmarkStart w:id="31" w:name="_Toc463347126"/>
      <w:bookmarkStart w:id="32" w:name="_Toc478465053"/>
      <w:r>
        <w:t>Microsoft Dynamics </w:t>
      </w:r>
      <w:bookmarkEnd w:id="29"/>
      <w:r>
        <w:t>365 pour Sales</w:t>
      </w:r>
      <w:bookmarkEnd w:id="30"/>
      <w:bookmarkEnd w:id="31"/>
      <w:bookmarkEnd w:id="32"/>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542F6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33" w:name="_Toc478465054"/>
      <w:r w:rsidRPr="005A6CF1">
        <w:rPr>
          <w:lang w:val="en-US" w:eastAsia="en-US" w:bidi="ar-SA"/>
        </w:rPr>
        <w:t>Services Office 365</w:t>
      </w:r>
      <w:bookmarkEnd w:id="33"/>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4" w:name="_Toc478465055"/>
      <w:r w:rsidRPr="005A6CF1">
        <w:rPr>
          <w:lang w:val="en-US" w:eastAsia="en-US" w:bidi="ar-SA"/>
        </w:rPr>
        <w:t>Duet Enterprise Online</w:t>
      </w:r>
      <w:bookmarkEnd w:id="34"/>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542F6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5" w:name="_Toc478465056"/>
      <w:r w:rsidRPr="008E64FF">
        <w:rPr>
          <w:lang w:eastAsia="en-US" w:bidi="ar-SA"/>
        </w:rPr>
        <w:t>Exchange Online</w:t>
      </w:r>
      <w:bookmarkEnd w:id="35"/>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542F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6" w:name="_Toc478465057"/>
      <w:r w:rsidRPr="008E64FF">
        <w:rPr>
          <w:lang w:eastAsia="en-US" w:bidi="ar-SA"/>
        </w:rPr>
        <w:t xml:space="preserve">Exchange Online </w:t>
      </w:r>
      <w:proofErr w:type="spellStart"/>
      <w:r w:rsidRPr="008E64FF">
        <w:rPr>
          <w:lang w:eastAsia="en-US" w:bidi="ar-SA"/>
        </w:rPr>
        <w:t>Archiving</w:t>
      </w:r>
      <w:bookmarkEnd w:id="36"/>
      <w:proofErr w:type="spellEnd"/>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542F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7" w:name="_Toc478465058"/>
      <w:r w:rsidRPr="008E64FF">
        <w:rPr>
          <w:lang w:eastAsia="en-US" w:bidi="ar-SA"/>
        </w:rPr>
        <w:t>Exchange Online Protection</w:t>
      </w:r>
      <w:bookmarkEnd w:id="37"/>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542F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38" w:name="_Toc463094232"/>
      <w:bookmarkStart w:id="39" w:name="_Toc465333695"/>
      <w:bookmarkStart w:id="40" w:name="_Toc478465059"/>
      <w:r>
        <w:t>Microsoft Teams</w:t>
      </w:r>
      <w:bookmarkEnd w:id="38"/>
      <w:bookmarkEnd w:id="39"/>
      <w:bookmarkEnd w:id="40"/>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542F67"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41" w:name="_Toc468346539"/>
      <w:bookmarkStart w:id="42" w:name="_Toc478465060"/>
      <w:r>
        <w:t>Microsoft MyAnalytics</w:t>
      </w:r>
      <w:bookmarkEnd w:id="41"/>
      <w:bookmarkEnd w:id="42"/>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542F67"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5D908DEC" w:rsidR="008C5EDB" w:rsidRPr="008E64FF" w:rsidRDefault="008C5EDB" w:rsidP="008C5EDB">
      <w:pPr>
        <w:pStyle w:val="ProductList-Offering2Heading"/>
        <w:rPr>
          <w:lang w:eastAsia="en-US" w:bidi="ar-SA"/>
        </w:rPr>
      </w:pPr>
      <w:bookmarkStart w:id="43" w:name="_Toc478465061"/>
      <w:r w:rsidRPr="008E64FF">
        <w:rPr>
          <w:lang w:eastAsia="en-US" w:bidi="ar-SA"/>
        </w:rPr>
        <w:t>Office 365 Business</w:t>
      </w:r>
      <w:bookmarkEnd w:id="43"/>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542F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44" w:name="_Toc433975816"/>
      <w:bookmarkStart w:id="45" w:name="_Toc478465062"/>
      <w:proofErr w:type="spellStart"/>
      <w:r>
        <w:t>Lockbox</w:t>
      </w:r>
      <w:proofErr w:type="spellEnd"/>
      <w:r>
        <w:t xml:space="preserve"> Client Office 365</w:t>
      </w:r>
      <w:bookmarkEnd w:id="44"/>
      <w:bookmarkEnd w:id="45"/>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w:t>
      </w:r>
      <w:proofErr w:type="spellStart"/>
      <w:r>
        <w:t>Lockbox</w:t>
      </w:r>
      <w:proofErr w:type="spellEnd"/>
      <w:r>
        <w:t xml:space="preserve">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542F67"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46" w:name="_Toc478465063"/>
      <w:r w:rsidRPr="005A6CF1">
        <w:rPr>
          <w:lang w:val="en-US" w:eastAsia="en-US" w:bidi="ar-SA"/>
        </w:rPr>
        <w:t>Office 365 ProPlus</w:t>
      </w:r>
      <w:bookmarkEnd w:id="46"/>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542F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47" w:name="_Toc478465064"/>
      <w:r w:rsidRPr="005A6CF1">
        <w:rPr>
          <w:lang w:val="en-US" w:eastAsia="en-US" w:bidi="ar-SA"/>
        </w:rPr>
        <w:t>Office Online</w:t>
      </w:r>
      <w:bookmarkEnd w:id="47"/>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542F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8" w:name="_Toc478465065"/>
      <w:r w:rsidRPr="005A6CF1">
        <w:rPr>
          <w:lang w:val="en-US" w:eastAsia="en-US" w:bidi="ar-SA"/>
        </w:rPr>
        <w:t>Office 365 Video</w:t>
      </w:r>
      <w:bookmarkEnd w:id="48"/>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542F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49" w:name="_Toc478465066"/>
      <w:r w:rsidRPr="005A6CF1">
        <w:rPr>
          <w:lang w:val="en-US" w:eastAsia="en-US" w:bidi="ar-SA"/>
        </w:rPr>
        <w:t>OneDrive Entreprise</w:t>
      </w:r>
      <w:bookmarkEnd w:id="49"/>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542F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0" w:name="_Toc478465067"/>
      <w:r w:rsidRPr="002D3FF9">
        <w:rPr>
          <w:lang w:eastAsia="en-US" w:bidi="ar-SA"/>
        </w:rPr>
        <w:t>Project Online</w:t>
      </w:r>
      <w:bookmarkEnd w:id="50"/>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542F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51" w:name="_Toc478465068"/>
      <w:r w:rsidRPr="005A6CF1">
        <w:rPr>
          <w:lang w:val="en-US" w:eastAsia="en-US" w:bidi="ar-SA"/>
        </w:rPr>
        <w:t>SharePoint Online</w:t>
      </w:r>
      <w:bookmarkEnd w:id="51"/>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542F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2" w:name="_Toc478465069"/>
      <w:r w:rsidRPr="002D3FF9">
        <w:rPr>
          <w:lang w:eastAsia="en-US" w:bidi="ar-SA"/>
        </w:rPr>
        <w:t>Skype Entreprise Online</w:t>
      </w:r>
      <w:bookmarkEnd w:id="52"/>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542F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3" w:name="_Toc440269628"/>
      <w:bookmarkStart w:id="54" w:name="SfB_PSTN"/>
      <w:bookmarkStart w:id="55" w:name="_Toc441215707"/>
      <w:bookmarkStart w:id="56" w:name="_Toc478465070"/>
      <w:r>
        <w:t>Skype Entreprise Online – Appels PSTN</w:t>
      </w:r>
      <w:bookmarkEnd w:id="53"/>
      <w:r>
        <w:t xml:space="preserve"> et Conférences PSTN</w:t>
      </w:r>
      <w:bookmarkEnd w:id="54"/>
      <w:bookmarkEnd w:id="55"/>
      <w:bookmarkEnd w:id="56"/>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542F67"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57" w:name="_Toc444249041"/>
      <w:bookmarkStart w:id="58" w:name="_Toc478465071"/>
      <w:r>
        <w:t>Skype Entreprise Online – Qualité vocale</w:t>
      </w:r>
      <w:bookmarkEnd w:id="57"/>
      <w:bookmarkEnd w:id="58"/>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542F67"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59" w:name="_Toc478465072"/>
      <w:r w:rsidRPr="008E64FF">
        <w:rPr>
          <w:lang w:eastAsia="en-US" w:bidi="ar-SA"/>
        </w:rPr>
        <w:t>Yammer Enterprise</w:t>
      </w:r>
      <w:bookmarkEnd w:id="59"/>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542F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0" w:name="_Toc478465073"/>
      <w:r w:rsidRPr="008E64FF">
        <w:rPr>
          <w:lang w:eastAsia="en-US" w:bidi="ar-SA"/>
        </w:rPr>
        <w:t>Services Microsoft Azure</w:t>
      </w:r>
      <w:bookmarkEnd w:id="60"/>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61" w:name="_Toc464226287"/>
      <w:bookmarkStart w:id="62" w:name="_Toc478465074"/>
      <w:r>
        <w:t>Services de domaine AD</w:t>
      </w:r>
      <w:bookmarkEnd w:id="61"/>
      <w:bookmarkEnd w:id="62"/>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542F67"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C198C8B" w14:textId="10198518"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63" w:name="_Toc478465075"/>
      <w:r w:rsidRPr="008E64FF">
        <w:rPr>
          <w:lang w:eastAsia="en-US" w:bidi="ar-SA"/>
        </w:rPr>
        <w:t>Services de Gestion des API</w:t>
      </w:r>
      <w:bookmarkEnd w:id="63"/>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542F67"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64" w:name="_Toc478465076"/>
      <w:bookmarkStart w:id="65" w:name="_Toc433975835"/>
      <w:bookmarkStart w:id="66" w:name="_Toc430180030"/>
      <w:bookmarkStart w:id="67" w:name="_Toc425256416"/>
      <w:r>
        <w:t>App Service</w:t>
      </w:r>
      <w:bookmarkEnd w:id="64"/>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542F67"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65"/>
      <w:bookmarkEnd w:id="66"/>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68" w:name="_Toc478465077"/>
      <w:r>
        <w:t>Application Gateway</w:t>
      </w:r>
      <w:bookmarkEnd w:id="67"/>
      <w:bookmarkEnd w:id="68"/>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542F6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69" w:name="_Toc468346556"/>
      <w:bookmarkStart w:id="70" w:name="_Toc478465078"/>
      <w:bookmarkStart w:id="71" w:name="_Toc441215719"/>
      <w:bookmarkStart w:id="72" w:name="_Toc440269641"/>
      <w:bookmarkStart w:id="73" w:name="ServiceAutomation"/>
      <w:bookmarkStart w:id="74" w:name="_Toc441217624"/>
      <w:r>
        <w:t>Application Insights</w:t>
      </w:r>
      <w:bookmarkEnd w:id="69"/>
      <w:bookmarkEnd w:id="70"/>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542F67"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542F67"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75" w:name="_Toc478465079"/>
      <w:r w:rsidRPr="001A7C3D">
        <w:t>Service Automation</w:t>
      </w:r>
      <w:bookmarkEnd w:id="71"/>
      <w:bookmarkEnd w:id="72"/>
      <w:bookmarkEnd w:id="73"/>
      <w:r w:rsidRPr="001A7C3D">
        <w:t xml:space="preserve"> – Configuration d’état souhaité (DSC)</w:t>
      </w:r>
      <w:bookmarkEnd w:id="74"/>
      <w:bookmarkEnd w:id="75"/>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542F67"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76" w:name="_Toc441217625"/>
      <w:bookmarkStart w:id="77" w:name="_Toc478465080"/>
      <w:r w:rsidRPr="001A7C3D">
        <w:t>Service Automation – Automatisation des processus</w:t>
      </w:r>
      <w:bookmarkEnd w:id="76"/>
      <w:bookmarkEnd w:id="77"/>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542F6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F9D78C" w14:textId="77777777" w:rsidR="00A90E39" w:rsidRPr="0051699C" w:rsidRDefault="00A90E39" w:rsidP="00A90E39">
      <w:pPr>
        <w:pStyle w:val="ProductList-Offering2Heading"/>
        <w:tabs>
          <w:tab w:val="clear" w:pos="360"/>
          <w:tab w:val="clear" w:pos="720"/>
          <w:tab w:val="clear" w:pos="1080"/>
        </w:tabs>
        <w:outlineLvl w:val="2"/>
      </w:pPr>
      <w:bookmarkStart w:id="78" w:name="_Toc478465081"/>
      <w:bookmarkStart w:id="79" w:name="_Toc425256419"/>
      <w:r>
        <w:t>Fonctions Azure</w:t>
      </w:r>
      <w:bookmarkEnd w:id="78"/>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542F67"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69ED111" w14:textId="735ECA88" w:rsidR="00DF28CE" w:rsidRPr="0072127E" w:rsidRDefault="00DF28CE" w:rsidP="00DF28CE">
      <w:pPr>
        <w:pStyle w:val="ProductList-Offering2Heading"/>
        <w:tabs>
          <w:tab w:val="clear" w:pos="360"/>
          <w:tab w:val="clear" w:pos="720"/>
          <w:tab w:val="clear" w:pos="1080"/>
        </w:tabs>
        <w:outlineLvl w:val="2"/>
      </w:pPr>
      <w:bookmarkStart w:id="80" w:name="_Toc478465082"/>
      <w:r>
        <w:t>Azure Security Center</w:t>
      </w:r>
      <w:bookmarkEnd w:id="80"/>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542F67"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542F67"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81" w:name="_Toc478465083"/>
      <w:bookmarkStart w:id="82" w:name="BatchService"/>
      <w:r>
        <w:t>Service Batch</w:t>
      </w:r>
      <w:bookmarkEnd w:id="79"/>
      <w:bookmarkEnd w:id="81"/>
    </w:p>
    <w:bookmarkEnd w:id="82"/>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83" w:name="_Toc444249054"/>
      <w:bookmarkStart w:id="84" w:name="_Toc457806454"/>
      <w:bookmarkStart w:id="85" w:name="_Toc457812836"/>
      <w:bookmarkStart w:id="86" w:name="_Toc478465084"/>
      <w:r>
        <w:t>Service Backup</w:t>
      </w:r>
      <w:bookmarkEnd w:id="83"/>
      <w:bookmarkEnd w:id="84"/>
      <w:bookmarkEnd w:id="85"/>
      <w:bookmarkEnd w:id="86"/>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542F67"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87" w:name="_Toc478465085"/>
      <w:r w:rsidRPr="005A6CF1">
        <w:rPr>
          <w:lang w:val="en-US" w:eastAsia="en-US" w:bidi="ar-SA"/>
        </w:rPr>
        <w:t>Services BizTalk</w:t>
      </w:r>
      <w:bookmarkEnd w:id="87"/>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542F6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88" w:name="_Toc478465086"/>
      <w:r w:rsidRPr="008E64FF">
        <w:rPr>
          <w:lang w:eastAsia="en-US" w:bidi="ar-SA"/>
        </w:rPr>
        <w:t>Services de Cache</w:t>
      </w:r>
      <w:bookmarkEnd w:id="88"/>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542F6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89" w:name="_Toc478465087"/>
      <w:r w:rsidRPr="008E64FF">
        <w:rPr>
          <w:lang w:eastAsia="en-US" w:bidi="ar-SA"/>
        </w:rPr>
        <w:t>Service CDN</w:t>
      </w:r>
      <w:bookmarkEnd w:id="89"/>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90" w:name="_Toc478465088"/>
      <w:r w:rsidRPr="005A6CF1">
        <w:rPr>
          <w:lang w:val="en-US" w:eastAsia="en-US" w:bidi="ar-SA"/>
        </w:rPr>
        <w:t>Services de Cloud</w:t>
      </w:r>
      <w:bookmarkEnd w:id="90"/>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63E282C6" w14:textId="77777777" w:rsidR="007B4942" w:rsidRPr="0037096E" w:rsidRDefault="007B4942" w:rsidP="007B4942">
      <w:pPr>
        <w:pStyle w:val="ProductList-Body"/>
      </w:pPr>
      <w:r w:rsidRPr="0037096E">
        <w:rPr>
          <w:b/>
          <w:color w:val="00188F"/>
        </w:rPr>
        <w:t>Pourcentage de Temps de Disponibilité Mensuel :</w:t>
      </w:r>
      <w:r w:rsidRPr="0037096E">
        <w:t xml:space="preserve"> pour les Services de Cloud Computing,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3BFC505" w14:textId="77777777" w:rsidR="007B4942" w:rsidRPr="0037096E" w:rsidRDefault="007B4942" w:rsidP="007B4942">
      <w:pPr>
        <w:pStyle w:val="ProductList-Body"/>
      </w:pPr>
    </w:p>
    <w:p w14:paraId="6EF5F12F" w14:textId="77777777" w:rsidR="007B4942" w:rsidRPr="00CB0A50"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91" w:name="_Toc450912769"/>
      <w:bookmarkStart w:id="92" w:name="_Toc478465089"/>
      <w:bookmarkStart w:id="93" w:name="_Toc421206038"/>
      <w:r>
        <w:t>Catalogue de Données</w:t>
      </w:r>
      <w:bookmarkEnd w:id="91"/>
      <w:bookmarkEnd w:id="92"/>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542F67"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94" w:name="_Toc478465090"/>
      <w:r>
        <w:t>Data Factory - Exécutions d’Activité</w:t>
      </w:r>
      <w:bookmarkEnd w:id="93"/>
      <w:bookmarkEnd w:id="94"/>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542F67"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95" w:name="_Toc421206039"/>
      <w:bookmarkStart w:id="96" w:name="_Toc478465091"/>
      <w:r>
        <w:t>Data Factory - Appels d’API</w:t>
      </w:r>
      <w:bookmarkEnd w:id="95"/>
      <w:bookmarkEnd w:id="96"/>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97" w:name="_Toc464226303"/>
      <w:bookmarkStart w:id="98" w:name="_Toc478465092"/>
      <w:r>
        <w:t>Data Lake Analytics</w:t>
      </w:r>
      <w:bookmarkEnd w:id="97"/>
      <w:bookmarkEnd w:id="98"/>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99" w:name="_Toc464226304"/>
      <w:bookmarkStart w:id="100" w:name="_Toc478465093"/>
      <w:r>
        <w:t>Data Lake Store</w:t>
      </w:r>
      <w:bookmarkEnd w:id="99"/>
      <w:bookmarkEnd w:id="100"/>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0E4B85CC" w14:textId="43D0F029"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101" w:name="_Toc478465094"/>
      <w:r w:rsidRPr="005A6CF1">
        <w:rPr>
          <w:lang w:val="en-US" w:eastAsia="en-US" w:bidi="ar-SA"/>
        </w:rPr>
        <w:t>DocumentDB</w:t>
      </w:r>
      <w:bookmarkEnd w:id="101"/>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781D3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102" w:name="_Toc478465095"/>
      <w:r w:rsidRPr="005A6CF1">
        <w:rPr>
          <w:lang w:val="en-US" w:eastAsia="en-US" w:bidi="ar-SA"/>
        </w:rPr>
        <w:t>ExpressRoute</w:t>
      </w:r>
      <w:bookmarkEnd w:id="102"/>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542F6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03" w:name="_Toc478465096"/>
      <w:r w:rsidRPr="008E64FF">
        <w:rPr>
          <w:lang w:eastAsia="en-US" w:bidi="ar-SA"/>
        </w:rPr>
        <w:t>HDInsight</w:t>
      </w:r>
      <w:bookmarkEnd w:id="103"/>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542F6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04" w:name="_Toc441215731"/>
      <w:bookmarkStart w:id="105" w:name="_Toc478465097"/>
      <w:bookmarkStart w:id="106" w:name="_Toc421206043"/>
      <w:bookmarkStart w:id="107" w:name="_Toc412532194"/>
      <w:r>
        <w:t>HockeyApp</w:t>
      </w:r>
      <w:bookmarkEnd w:id="104"/>
      <w:bookmarkEnd w:id="105"/>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542F67"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108" w:name="_Toc450912776"/>
      <w:bookmarkStart w:id="109" w:name="_Toc478465098"/>
      <w:bookmarkStart w:id="110" w:name="IoTHub"/>
      <w:r>
        <w:t xml:space="preserve">IoT </w:t>
      </w:r>
      <w:r w:rsidR="007546C2">
        <w:t>h</w:t>
      </w:r>
      <w:r>
        <w:t>ub</w:t>
      </w:r>
      <w:bookmarkEnd w:id="108"/>
      <w:bookmarkEnd w:id="109"/>
    </w:p>
    <w:bookmarkEnd w:id="110"/>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542F67"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11" w:name="_Toc478465099"/>
      <w:r>
        <w:t>Key Vault</w:t>
      </w:r>
      <w:bookmarkEnd w:id="106"/>
      <w:bookmarkEnd w:id="111"/>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542F67"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12" w:name="_Toc450912778"/>
      <w:bookmarkStart w:id="113" w:name="_Toc478465100"/>
      <w:bookmarkStart w:id="114" w:name="LogAnalytics"/>
      <w:r>
        <w:t>Log Analytics</w:t>
      </w:r>
      <w:bookmarkEnd w:id="112"/>
      <w:bookmarkEnd w:id="113"/>
    </w:p>
    <w:bookmarkEnd w:id="114"/>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542F67"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15" w:name="_Toc478465101"/>
      <w:r>
        <w:t>Applications Logiques</w:t>
      </w:r>
      <w:bookmarkEnd w:id="115"/>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542F67"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542F67"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16" w:name="_Toc478465102"/>
      <w:r w:rsidRPr="001C6467">
        <w:rPr>
          <w:szCs w:val="28"/>
          <w:lang w:eastAsia="en-US" w:bidi="ar-SA"/>
        </w:rPr>
        <w:t>Machine Learning – Service d’Exécution de Lot (BES) et Service d’API de Gestion</w:t>
      </w:r>
      <w:bookmarkEnd w:id="107"/>
      <w:bookmarkEnd w:id="116"/>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542F6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BD240B">
      <w:pPr>
        <w:pStyle w:val="ProductList-Offering2Heading"/>
        <w:keepNext/>
        <w:tabs>
          <w:tab w:val="clear" w:pos="360"/>
          <w:tab w:val="clear" w:pos="720"/>
          <w:tab w:val="clear" w:pos="1080"/>
        </w:tabs>
        <w:outlineLvl w:val="2"/>
        <w:rPr>
          <w:szCs w:val="28"/>
          <w:lang w:eastAsia="en-US" w:bidi="ar-SA"/>
        </w:rPr>
      </w:pPr>
      <w:bookmarkStart w:id="117" w:name="_Toc478465103"/>
      <w:r w:rsidRPr="001C6467">
        <w:rPr>
          <w:szCs w:val="28"/>
          <w:lang w:eastAsia="en-US" w:bidi="ar-SA"/>
        </w:rPr>
        <w:t>Machine Learning – Service de Requête-Réponse (RRS)</w:t>
      </w:r>
      <w:bookmarkEnd w:id="117"/>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542F6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18" w:name="_Toc425256432"/>
      <w:bookmarkStart w:id="119" w:name="_Toc478465104"/>
      <w:r>
        <w:t>Media Services – Service Content Protection</w:t>
      </w:r>
      <w:bookmarkEnd w:id="118"/>
      <w:bookmarkEnd w:id="119"/>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542F67"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20" w:name="_Toc478465105"/>
      <w:r w:rsidRPr="001C6467">
        <w:rPr>
          <w:szCs w:val="28"/>
          <w:lang w:eastAsia="en-US" w:bidi="ar-SA"/>
        </w:rPr>
        <w:t>Media Services – Service d’Encodage</w:t>
      </w:r>
      <w:bookmarkEnd w:id="120"/>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542F6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21" w:name="_Toc478465106"/>
      <w:r w:rsidRPr="001C6467">
        <w:rPr>
          <w:szCs w:val="28"/>
          <w:lang w:val="en-US" w:eastAsia="en-US" w:bidi="ar-SA"/>
        </w:rPr>
        <w:t>Media Services – Service d’Indexation</w:t>
      </w:r>
      <w:bookmarkEnd w:id="121"/>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542F6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22" w:name="_Toc413757510"/>
      <w:bookmarkStart w:id="123" w:name="_Toc478465107"/>
      <w:r w:rsidRPr="001C6467">
        <w:rPr>
          <w:szCs w:val="28"/>
        </w:rPr>
        <w:t>Media Services – Canaux en Direct</w:t>
      </w:r>
      <w:bookmarkEnd w:id="122"/>
      <w:bookmarkEnd w:id="123"/>
    </w:p>
    <w:p w14:paraId="7AE27FEE" w14:textId="77777777" w:rsidR="003354E3" w:rsidRDefault="003354E3" w:rsidP="003354E3">
      <w:pPr>
        <w:pStyle w:val="ProductList-Body"/>
      </w:pPr>
      <w:bookmarkStart w:id="124" w:name="Définitions"/>
      <w:r>
        <w:rPr>
          <w:b/>
          <w:color w:val="00188F"/>
        </w:rPr>
        <w:t xml:space="preserve">Définitions </w:t>
      </w:r>
      <w:bookmarkEnd w:id="124"/>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542F67"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542F67"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25" w:name="_Toc478465108"/>
      <w:r w:rsidRPr="001C6467">
        <w:rPr>
          <w:szCs w:val="28"/>
          <w:lang w:val="en-US" w:eastAsia="en-US" w:bidi="ar-SA"/>
        </w:rPr>
        <w:t>Media Services – Service de Diffusion</w:t>
      </w:r>
      <w:bookmarkEnd w:id="125"/>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542F6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26" w:name="_Toc468346589"/>
      <w:bookmarkStart w:id="127" w:name="MicrosoftCognitiveServices"/>
      <w:bookmarkStart w:id="128" w:name="_Toc477262589"/>
      <w:bookmarkStart w:id="129" w:name="_Toc478465109"/>
      <w:bookmarkStart w:id="130" w:name="_Toc425256437"/>
      <w:bookmarkStart w:id="131" w:name="_Toc430180052"/>
      <w:r w:rsidRPr="0037096E">
        <w:t>Microsoft Cognitive Services</w:t>
      </w:r>
      <w:bookmarkEnd w:id="126"/>
      <w:bookmarkEnd w:id="127"/>
      <w:bookmarkEnd w:id="128"/>
      <w:bookmarkEnd w:id="129"/>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375111FF" w14:textId="77777777" w:rsidR="007B4942" w:rsidRPr="0037096E" w:rsidRDefault="007B4942" w:rsidP="007B4942">
      <w:pPr>
        <w:pStyle w:val="NormalWeb"/>
        <w:spacing w:before="0" w:beforeAutospacing="0" w:after="0" w:afterAutospacing="0"/>
      </w:pPr>
    </w:p>
    <w:p w14:paraId="3C2C22BA" w14:textId="77777777"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542F67"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32" w:name="_Toc478465110"/>
      <w:r>
        <w:t xml:space="preserve">Mobile </w:t>
      </w:r>
      <w:bookmarkEnd w:id="130"/>
      <w:r>
        <w:t>Engagement</w:t>
      </w:r>
      <w:bookmarkEnd w:id="131"/>
      <w:bookmarkEnd w:id="132"/>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33" w:name="_Toc478465111"/>
      <w:r w:rsidRPr="00183F48">
        <w:rPr>
          <w:szCs w:val="28"/>
          <w:lang w:eastAsia="en-US" w:bidi="ar-SA"/>
        </w:rPr>
        <w:t>Mobile Services</w:t>
      </w:r>
      <w:bookmarkEnd w:id="133"/>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542F67"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34" w:name="_Toc478465112"/>
      <w:r w:rsidRPr="001C6467">
        <w:rPr>
          <w:szCs w:val="28"/>
          <w:lang w:val="en-US" w:eastAsia="en-US" w:bidi="ar-SA"/>
        </w:rPr>
        <w:t>RemoteApp</w:t>
      </w:r>
      <w:bookmarkEnd w:id="134"/>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542F6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35" w:name="_Toc464226323"/>
      <w:bookmarkStart w:id="136" w:name="_Toc478465113"/>
      <w:r>
        <w:t>SAP HANA on Azure</w:t>
      </w:r>
      <w:bookmarkEnd w:id="135"/>
      <w:bookmarkEnd w:id="136"/>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542F67"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37" w:name="_Toc478465114"/>
      <w:r w:rsidRPr="001C6467">
        <w:rPr>
          <w:szCs w:val="28"/>
          <w:lang w:eastAsia="en-US" w:bidi="ar-SA"/>
        </w:rPr>
        <w:t>Scheduler</w:t>
      </w:r>
      <w:bookmarkEnd w:id="137"/>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542F6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38" w:name="_Toc478465115"/>
      <w:r w:rsidRPr="001C6467">
        <w:rPr>
          <w:szCs w:val="28"/>
          <w:lang w:val="en-US" w:eastAsia="en-US" w:bidi="ar-SA"/>
        </w:rPr>
        <w:t>Search</w:t>
      </w:r>
      <w:bookmarkEnd w:id="138"/>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39" w:name="_Toc421206057"/>
      <w:bookmarkStart w:id="140" w:name="_Toc425256443"/>
      <w:bookmarkStart w:id="141" w:name="_Toc478465116"/>
      <w:r>
        <w:t xml:space="preserve">Service Service-Bus - </w:t>
      </w:r>
      <w:bookmarkStart w:id="142" w:name="_Toc421206060"/>
      <w:bookmarkEnd w:id="139"/>
      <w:r>
        <w:t>Concentrateurs d’Événement</w:t>
      </w:r>
      <w:bookmarkEnd w:id="140"/>
      <w:bookmarkEnd w:id="141"/>
      <w:bookmarkEnd w:id="142"/>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542F6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43"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44" w:name="_Toc478465117"/>
      <w:r>
        <w:t>Service Service-Bus - Concentrateurs de Notification</w:t>
      </w:r>
      <w:bookmarkEnd w:id="143"/>
      <w:bookmarkEnd w:id="144"/>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542F6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45"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46" w:name="_Toc478465118"/>
      <w:r>
        <w:t>Service Service-Bus - Files d’Attente et Rubriques</w:t>
      </w:r>
      <w:bookmarkEnd w:id="145"/>
      <w:bookmarkEnd w:id="146"/>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542F6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47"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48" w:name="_Toc478465119"/>
      <w:r>
        <w:t>Service Service-Bus – Relais</w:t>
      </w:r>
      <w:bookmarkEnd w:id="147"/>
      <w:bookmarkEnd w:id="148"/>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542F6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49" w:name="_Toc454545907"/>
      <w:bookmarkStart w:id="150" w:name="_Toc453915871"/>
      <w:bookmarkStart w:id="151" w:name="_Toc478465120"/>
      <w:bookmarkStart w:id="152" w:name="SQLDatabaseService_BasicStandardPremium"/>
      <w:bookmarkStart w:id="153" w:name="_Toc412532210"/>
      <w:bookmarkStart w:id="154" w:name="_Toc453915873"/>
      <w:bookmarkStart w:id="155" w:name="StorageService"/>
      <w:r>
        <w:t>Base de Données de l’Entrepôt de Données SQL</w:t>
      </w:r>
      <w:bookmarkEnd w:id="149"/>
      <w:bookmarkEnd w:id="150"/>
      <w:bookmarkEnd w:id="151"/>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542F67"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56" w:name="_Toc454545908"/>
      <w:bookmarkStart w:id="157" w:name="_Toc453915872"/>
      <w:bookmarkStart w:id="158" w:name="_Toc478465121"/>
      <w:r>
        <w:t>Service de Base de Données SQL (éditions De Base, Standard et Premium)</w:t>
      </w:r>
      <w:bookmarkEnd w:id="156"/>
      <w:bookmarkEnd w:id="157"/>
      <w:bookmarkEnd w:id="158"/>
    </w:p>
    <w:bookmarkEnd w:id="152"/>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542F67"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59" w:name="_Toc454545909"/>
      <w:bookmarkStart w:id="160" w:name="_Toc478465122"/>
      <w:r>
        <w:t>Service de Base de Données SQL (éditions Web et Business)</w:t>
      </w:r>
      <w:bookmarkEnd w:id="153"/>
      <w:bookmarkEnd w:id="159"/>
      <w:bookmarkEnd w:id="160"/>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542F67"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61" w:name="_Toc478465123"/>
      <w:r>
        <w:t>SQL Server Stretch Database</w:t>
      </w:r>
      <w:bookmarkEnd w:id="154"/>
      <w:bookmarkEnd w:id="161"/>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542F67"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62" w:name="_Toc478465124"/>
      <w:r w:rsidRPr="001C6467">
        <w:rPr>
          <w:szCs w:val="28"/>
          <w:lang w:val="en-US" w:eastAsia="en-US" w:bidi="ar-SA"/>
        </w:rPr>
        <w:t>Service Storage</w:t>
      </w:r>
      <w:bookmarkEnd w:id="162"/>
    </w:p>
    <w:bookmarkEnd w:id="155"/>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63" w:name="_Toc478465125"/>
      <w:bookmarkStart w:id="164" w:name="_Toc412532214"/>
      <w:r w:rsidRPr="001C6467">
        <w:rPr>
          <w:szCs w:val="28"/>
        </w:rPr>
        <w:t>Stream Analytics – Appels d’API</w:t>
      </w:r>
      <w:bookmarkEnd w:id="163"/>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542F67"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65" w:name="_Toc478465126"/>
      <w:r w:rsidRPr="001C6467">
        <w:rPr>
          <w:szCs w:val="28"/>
        </w:rPr>
        <w:t>Stream Analytics – Travaux</w:t>
      </w:r>
      <w:bookmarkEnd w:id="165"/>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542F67"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542F67"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66" w:name="_Toc478465127"/>
      <w:r w:rsidRPr="001C6467">
        <w:rPr>
          <w:szCs w:val="28"/>
          <w:lang w:val="en-US" w:eastAsia="en-US" w:bidi="ar-SA"/>
        </w:rPr>
        <w:t>Service Traffic Manager</w:t>
      </w:r>
      <w:bookmarkEnd w:id="164"/>
      <w:bookmarkEnd w:id="166"/>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542F6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B57F95A" w14:textId="77777777" w:rsidR="007B4942" w:rsidRPr="0037096E" w:rsidRDefault="007B4942" w:rsidP="007B4942">
      <w:pPr>
        <w:pStyle w:val="ProductList-Offering2Heading"/>
        <w:tabs>
          <w:tab w:val="clear" w:pos="360"/>
          <w:tab w:val="clear" w:pos="720"/>
          <w:tab w:val="clear" w:pos="1080"/>
        </w:tabs>
        <w:outlineLvl w:val="2"/>
      </w:pPr>
      <w:bookmarkStart w:id="167" w:name="_Toc412532215"/>
      <w:bookmarkStart w:id="168" w:name="_Toc457821586"/>
      <w:bookmarkStart w:id="169" w:name="_Toc477262608"/>
      <w:bookmarkStart w:id="170" w:name="_Toc467047331"/>
      <w:bookmarkStart w:id="171" w:name="_Toc468346607"/>
      <w:bookmarkStart w:id="172" w:name="_Toc478465128"/>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rsidRPr="0037096E">
        <w:t>Machines Virtuelles</w:t>
      </w:r>
      <w:bookmarkEnd w:id="167"/>
      <w:bookmarkEnd w:id="168"/>
      <w:bookmarkEnd w:id="169"/>
      <w:bookmarkEnd w:id="170"/>
      <w:bookmarkEnd w:id="171"/>
      <w:bookmarkEnd w:id="172"/>
    </w:p>
    <w:bookmarkEnd w:id="173"/>
    <w:p w14:paraId="1905B103" w14:textId="77777777" w:rsidR="007B4942" w:rsidRPr="0037096E" w:rsidRDefault="007B4942" w:rsidP="007B4942">
      <w:pPr>
        <w:pStyle w:val="ProductList-Body"/>
      </w:pPr>
      <w:r w:rsidRPr="0037096E">
        <w:rPr>
          <w:b/>
          <w:color w:val="00188F"/>
        </w:rPr>
        <w:t>Définitions supplémentaires</w:t>
      </w:r>
      <w:r w:rsidRPr="0037096E">
        <w:t> </w:t>
      </w:r>
      <w:r w:rsidRPr="00310E8B">
        <w:rPr>
          <w:b/>
          <w:bCs/>
        </w:rPr>
        <w:t>:</w:t>
      </w:r>
    </w:p>
    <w:p w14:paraId="0A64863A" w14:textId="77777777" w:rsidR="007B4942" w:rsidRPr="0037096E" w:rsidRDefault="007B4942" w:rsidP="007B4942">
      <w:pPr>
        <w:pStyle w:val="ProductList-Body"/>
        <w:spacing w:after="40"/>
      </w:pPr>
      <w:r w:rsidRPr="0037096E">
        <w:t>« </w:t>
      </w:r>
      <w:r w:rsidRPr="0037096E">
        <w:rPr>
          <w:b/>
          <w:color w:val="00188F"/>
        </w:rPr>
        <w:t>Groupe à Haute Disponibilité</w:t>
      </w:r>
      <w:r w:rsidRPr="0037096E">
        <w:t> » désigne au moins deux Machines Virtuelles déployées dans différents Domaines d’Erreur pour éviter un point unique de défaillance.</w:t>
      </w:r>
    </w:p>
    <w:p w14:paraId="4D7E1325" w14:textId="77777777"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77777777"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37096E">
        <w:rPr>
          <w:b/>
          <w:color w:val="00188F"/>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77777777"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542F67"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81" w:name="_Toc478465129"/>
      <w:r>
        <w:t>Passerelle VPN</w:t>
      </w:r>
      <w:bookmarkEnd w:id="174"/>
      <w:bookmarkEnd w:id="175"/>
      <w:bookmarkEnd w:id="176"/>
      <w:bookmarkEnd w:id="181"/>
    </w:p>
    <w:bookmarkEnd w:id="177"/>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542F67"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7B4942">
        <w:trPr>
          <w:tblHeader/>
        </w:trPr>
        <w:tc>
          <w:tcPr>
            <w:tcW w:w="5400" w:type="dxa"/>
            <w:shd w:val="clear" w:color="auto" w:fill="0072C6"/>
          </w:tcPr>
          <w:p w14:paraId="7141DCD2"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7B4942">
        <w:tc>
          <w:tcPr>
            <w:tcW w:w="5400" w:type="dxa"/>
          </w:tcPr>
          <w:p w14:paraId="726FB914" w14:textId="77777777" w:rsidR="007546C2" w:rsidRPr="0076238C" w:rsidRDefault="007546C2" w:rsidP="007B4942">
            <w:pPr>
              <w:pStyle w:val="ProductList-OfferingBody"/>
              <w:jc w:val="center"/>
            </w:pPr>
            <w:r>
              <w:t>&lt; 99,9 %</w:t>
            </w:r>
          </w:p>
        </w:tc>
        <w:tc>
          <w:tcPr>
            <w:tcW w:w="5400" w:type="dxa"/>
          </w:tcPr>
          <w:p w14:paraId="431C3478" w14:textId="77777777" w:rsidR="007546C2" w:rsidRPr="0076238C" w:rsidRDefault="007546C2" w:rsidP="007B4942">
            <w:pPr>
              <w:pStyle w:val="ProductList-OfferingBody"/>
              <w:jc w:val="center"/>
            </w:pPr>
            <w:r>
              <w:t>10 %</w:t>
            </w:r>
          </w:p>
        </w:tc>
      </w:tr>
      <w:tr w:rsidR="007546C2" w:rsidRPr="009D0B2F" w14:paraId="51C3BCDE" w14:textId="77777777" w:rsidTr="007B4942">
        <w:tc>
          <w:tcPr>
            <w:tcW w:w="5400" w:type="dxa"/>
          </w:tcPr>
          <w:p w14:paraId="574136F6" w14:textId="77777777" w:rsidR="007546C2" w:rsidRPr="0076238C" w:rsidRDefault="007546C2" w:rsidP="007B4942">
            <w:pPr>
              <w:pStyle w:val="ProductList-OfferingBody"/>
              <w:jc w:val="center"/>
            </w:pPr>
            <w:r>
              <w:t>&lt; 99 %</w:t>
            </w:r>
          </w:p>
        </w:tc>
        <w:tc>
          <w:tcPr>
            <w:tcW w:w="5400" w:type="dxa"/>
          </w:tcPr>
          <w:p w14:paraId="7BE66BD5" w14:textId="77777777" w:rsidR="007546C2" w:rsidRPr="0076238C" w:rsidRDefault="007546C2" w:rsidP="007B4942">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7B4942">
            <w:pPr>
              <w:pStyle w:val="ProductList-OfferingBody"/>
              <w:jc w:val="center"/>
            </w:pPr>
            <w:r>
              <w:t>&lt; 99,95 %</w:t>
            </w:r>
          </w:p>
        </w:tc>
        <w:tc>
          <w:tcPr>
            <w:tcW w:w="5400" w:type="dxa"/>
          </w:tcPr>
          <w:p w14:paraId="79D20991" w14:textId="77777777" w:rsidR="007546C2" w:rsidRPr="0076238C" w:rsidRDefault="007546C2" w:rsidP="007B4942">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7B4942">
            <w:pPr>
              <w:pStyle w:val="ProductList-OfferingBody"/>
              <w:jc w:val="center"/>
            </w:pPr>
            <w:r>
              <w:t>&lt; 99 %</w:t>
            </w:r>
          </w:p>
        </w:tc>
        <w:tc>
          <w:tcPr>
            <w:tcW w:w="5400" w:type="dxa"/>
          </w:tcPr>
          <w:p w14:paraId="0BA3E812" w14:textId="77777777" w:rsidR="007546C2" w:rsidRPr="0076238C" w:rsidRDefault="007546C2" w:rsidP="007B4942">
            <w:pPr>
              <w:pStyle w:val="ProductList-OfferingBody"/>
              <w:jc w:val="center"/>
            </w:pPr>
            <w:r>
              <w:t>25 %</w:t>
            </w:r>
          </w:p>
        </w:tc>
      </w:tr>
    </w:tbl>
    <w:p w14:paraId="7580AF9B" w14:textId="77777777" w:rsidR="007546C2" w:rsidRPr="0018420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82" w:name="_Toc478465130"/>
      <w:r>
        <w:t xml:space="preserve">Visual Studio Online – </w:t>
      </w:r>
      <w:bookmarkStart w:id="183" w:name="_Toc421206073"/>
      <w:bookmarkEnd w:id="178"/>
      <w:r>
        <w:t>Service de Build</w:t>
      </w:r>
      <w:bookmarkEnd w:id="179"/>
      <w:bookmarkEnd w:id="182"/>
      <w:bookmarkEnd w:id="183"/>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542F6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84" w:name="_Toc478465131"/>
      <w:bookmarkEnd w:id="180"/>
      <w:r w:rsidRPr="001C6467">
        <w:rPr>
          <w:szCs w:val="28"/>
          <w:lang w:eastAsia="en-US" w:bidi="ar-SA"/>
        </w:rPr>
        <w:t>Visual Studio Online – Service de Test de Chargement</w:t>
      </w:r>
      <w:bookmarkEnd w:id="184"/>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542F6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85" w:name="_Toc425256460"/>
      <w:bookmarkStart w:id="186" w:name="_Toc478465132"/>
      <w:bookmarkStart w:id="187" w:name="_Toc412532220"/>
      <w:r>
        <w:t>Visual Studio Online – Service des Plans Utilisateur</w:t>
      </w:r>
      <w:bookmarkEnd w:id="185"/>
      <w:bookmarkEnd w:id="186"/>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6"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542F6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188" w:name="_Toc457821528"/>
      <w:bookmarkStart w:id="189" w:name="_Toc468346612"/>
      <w:bookmarkStart w:id="190" w:name="_Toc465333765"/>
      <w:bookmarkStart w:id="191" w:name="MicrosoftAzurePlans"/>
      <w:bookmarkStart w:id="192" w:name="_Toc478465133"/>
      <w:bookmarkStart w:id="193" w:name="_Toc457821529"/>
      <w:bookmarkStart w:id="194" w:name="_Toc461003306"/>
      <w:bookmarkEnd w:id="187"/>
      <w:r>
        <w:t>Plans Microsoft Azure</w:t>
      </w:r>
      <w:bookmarkEnd w:id="188"/>
      <w:bookmarkEnd w:id="189"/>
      <w:bookmarkEnd w:id="190"/>
      <w:bookmarkEnd w:id="191"/>
      <w:bookmarkEnd w:id="192"/>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195" w:name="_Toc478465134"/>
      <w:r>
        <w:t>Azure Active Directory Basic</w:t>
      </w:r>
      <w:bookmarkEnd w:id="193"/>
      <w:bookmarkEnd w:id="194"/>
      <w:bookmarkEnd w:id="195"/>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542F6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196" w:name="_Toc457821530"/>
      <w:bookmarkStart w:id="197" w:name="_Toc461003307"/>
      <w:bookmarkStart w:id="198" w:name="_Toc478465135"/>
      <w:r>
        <w:t>Azure Active Directory B2C</w:t>
      </w:r>
      <w:bookmarkEnd w:id="196"/>
      <w:bookmarkEnd w:id="197"/>
      <w:bookmarkEnd w:id="198"/>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542F6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199" w:name="_Toc457821531"/>
      <w:bookmarkStart w:id="200" w:name="_Toc461003308"/>
      <w:bookmarkStart w:id="201" w:name="_Toc478465136"/>
      <w:r>
        <w:t>Azure Active Directory Premium</w:t>
      </w:r>
      <w:bookmarkEnd w:id="199"/>
      <w:bookmarkEnd w:id="200"/>
      <w:bookmarkEnd w:id="201"/>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542F67"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02" w:name="_Toc457821532"/>
      <w:bookmarkStart w:id="203" w:name="_Toc461003309"/>
      <w:bookmarkStart w:id="204" w:name="_Toc478465137"/>
      <w:bookmarkStart w:id="205" w:name="AzureRightsManagementPremium"/>
      <w:r>
        <w:t>Azure Information Protection Premium</w:t>
      </w:r>
      <w:bookmarkEnd w:id="202"/>
      <w:bookmarkEnd w:id="203"/>
      <w:bookmarkEnd w:id="204"/>
    </w:p>
    <w:bookmarkEnd w:id="205"/>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542F6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D7A33BD" w14:textId="77777777" w:rsidR="00BD240B" w:rsidRPr="00A94906" w:rsidRDefault="00BD240B" w:rsidP="00BD240B">
      <w:pPr>
        <w:pStyle w:val="ProductList-Offering2Heading"/>
        <w:outlineLvl w:val="2"/>
      </w:pPr>
      <w:bookmarkStart w:id="206" w:name="CloudAppSecurity"/>
      <w:bookmarkStart w:id="207" w:name="_Toc461003310"/>
      <w:bookmarkStart w:id="208" w:name="_Toc478465138"/>
      <w:r>
        <w:t>Application de sécurité de Microsoft Cloud</w:t>
      </w:r>
      <w:bookmarkEnd w:id="206"/>
      <w:bookmarkEnd w:id="207"/>
      <w:bookmarkEnd w:id="208"/>
    </w:p>
    <w:p w14:paraId="541FD597" w14:textId="77777777" w:rsidR="00BD240B" w:rsidRPr="00A94906" w:rsidRDefault="00BD240B" w:rsidP="00BD240B">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6451EC7A" w14:textId="77777777" w:rsidR="00BD240B" w:rsidRPr="00A94906" w:rsidRDefault="00BD240B" w:rsidP="00BD240B">
      <w:pPr>
        <w:pStyle w:val="ProductList-Body"/>
        <w:spacing w:after="40"/>
      </w:pPr>
    </w:p>
    <w:p w14:paraId="35E9F05E" w14:textId="3D70F3F5" w:rsidR="00BD240B" w:rsidRDefault="00BD240B" w:rsidP="00A90E39">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4BC470" w14:textId="77777777" w:rsidR="00A90E39" w:rsidRDefault="00A90E39" w:rsidP="00A90E39">
      <w:pPr>
        <w:pStyle w:val="ProductList-Body"/>
      </w:pPr>
    </w:p>
    <w:p w14:paraId="6AB71D23" w14:textId="77777777" w:rsidR="00BD240B" w:rsidRPr="00A94906" w:rsidRDefault="00542F67"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0DE5C380"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289BBAC" w14:textId="77777777" w:rsidR="00BD240B" w:rsidRPr="00A94906" w:rsidRDefault="00BD240B" w:rsidP="00BD240B">
      <w:pPr>
        <w:pStyle w:val="ProductList-Body"/>
      </w:pPr>
    </w:p>
    <w:p w14:paraId="38F19BD6" w14:textId="77777777" w:rsidR="00BD240B" w:rsidRPr="00A94906" w:rsidRDefault="00BD240B" w:rsidP="00BD240B">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240B" w14:paraId="570F3215" w14:textId="77777777" w:rsidTr="007B4942">
        <w:trPr>
          <w:tblHeader/>
        </w:trPr>
        <w:tc>
          <w:tcPr>
            <w:tcW w:w="5400" w:type="dxa"/>
            <w:shd w:val="clear" w:color="auto" w:fill="0072C6"/>
            <w:tcMar>
              <w:top w:w="0" w:type="dxa"/>
              <w:left w:w="108" w:type="dxa"/>
              <w:bottom w:w="0" w:type="dxa"/>
              <w:right w:w="108" w:type="dxa"/>
            </w:tcMar>
            <w:hideMark/>
          </w:tcPr>
          <w:p w14:paraId="27F43F3B" w14:textId="77777777" w:rsidR="00BD240B" w:rsidRDefault="00BD240B" w:rsidP="007B4942">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602A6FC8" w14:textId="77777777" w:rsidR="00BD240B" w:rsidRDefault="00BD240B" w:rsidP="007B4942">
            <w:pPr>
              <w:pStyle w:val="ProductList-OfferingBody"/>
              <w:spacing w:line="252" w:lineRule="auto"/>
              <w:jc w:val="center"/>
              <w:rPr>
                <w:color w:val="FFFFFF"/>
              </w:rPr>
            </w:pPr>
            <w:r>
              <w:rPr>
                <w:color w:val="FFFFFF"/>
              </w:rPr>
              <w:t>Avoir Service</w:t>
            </w:r>
          </w:p>
        </w:tc>
      </w:tr>
      <w:tr w:rsidR="00BD240B" w14:paraId="6485D138" w14:textId="77777777" w:rsidTr="007B4942">
        <w:tc>
          <w:tcPr>
            <w:tcW w:w="5400" w:type="dxa"/>
            <w:tcMar>
              <w:top w:w="0" w:type="dxa"/>
              <w:left w:w="108" w:type="dxa"/>
              <w:bottom w:w="0" w:type="dxa"/>
              <w:right w:w="108" w:type="dxa"/>
            </w:tcMar>
            <w:hideMark/>
          </w:tcPr>
          <w:p w14:paraId="7D013514" w14:textId="77777777" w:rsidR="00BD240B" w:rsidRDefault="00BD240B" w:rsidP="007B4942">
            <w:pPr>
              <w:pStyle w:val="ProductList-OfferingBody"/>
              <w:spacing w:line="252" w:lineRule="auto"/>
              <w:jc w:val="center"/>
            </w:pPr>
            <w:r>
              <w:t>&lt; 99,9 %</w:t>
            </w:r>
          </w:p>
        </w:tc>
        <w:tc>
          <w:tcPr>
            <w:tcW w:w="5400" w:type="dxa"/>
            <w:tcMar>
              <w:top w:w="0" w:type="dxa"/>
              <w:left w:w="108" w:type="dxa"/>
              <w:bottom w:w="0" w:type="dxa"/>
              <w:right w:w="108" w:type="dxa"/>
            </w:tcMar>
            <w:hideMark/>
          </w:tcPr>
          <w:p w14:paraId="325E3E39" w14:textId="77777777" w:rsidR="00BD240B" w:rsidRDefault="00BD240B" w:rsidP="007B4942">
            <w:pPr>
              <w:pStyle w:val="ProductList-OfferingBody"/>
              <w:spacing w:line="252" w:lineRule="auto"/>
              <w:jc w:val="center"/>
            </w:pPr>
            <w:r>
              <w:t>10 %</w:t>
            </w:r>
          </w:p>
        </w:tc>
      </w:tr>
      <w:tr w:rsidR="00BD240B" w14:paraId="72AA4BDF" w14:textId="77777777" w:rsidTr="007B4942">
        <w:tc>
          <w:tcPr>
            <w:tcW w:w="5400" w:type="dxa"/>
            <w:tcMar>
              <w:top w:w="0" w:type="dxa"/>
              <w:left w:w="108" w:type="dxa"/>
              <w:bottom w:w="0" w:type="dxa"/>
              <w:right w:w="108" w:type="dxa"/>
            </w:tcMar>
            <w:hideMark/>
          </w:tcPr>
          <w:p w14:paraId="7CB83A3D" w14:textId="77777777" w:rsidR="00BD240B" w:rsidRDefault="00BD240B" w:rsidP="007B4942">
            <w:pPr>
              <w:pStyle w:val="ProductList-OfferingBody"/>
              <w:spacing w:line="252" w:lineRule="auto"/>
              <w:jc w:val="center"/>
            </w:pPr>
            <w:r>
              <w:t>&lt; 99 %</w:t>
            </w:r>
          </w:p>
        </w:tc>
        <w:tc>
          <w:tcPr>
            <w:tcW w:w="5400" w:type="dxa"/>
            <w:tcMar>
              <w:top w:w="0" w:type="dxa"/>
              <w:left w:w="108" w:type="dxa"/>
              <w:bottom w:w="0" w:type="dxa"/>
              <w:right w:w="108" w:type="dxa"/>
            </w:tcMar>
            <w:hideMark/>
          </w:tcPr>
          <w:p w14:paraId="429F41C0" w14:textId="77777777" w:rsidR="00BD240B" w:rsidRDefault="00BD240B" w:rsidP="007B4942">
            <w:pPr>
              <w:pStyle w:val="ProductList-OfferingBody"/>
              <w:spacing w:line="252" w:lineRule="auto"/>
              <w:jc w:val="center"/>
            </w:pPr>
            <w:r>
              <w:t>25 %</w:t>
            </w:r>
          </w:p>
        </w:tc>
      </w:tr>
    </w:tbl>
    <w:p w14:paraId="0A2DA426" w14:textId="77777777" w:rsidR="00BD240B" w:rsidRPr="00A94906" w:rsidRDefault="00BD240B" w:rsidP="00BD240B">
      <w:pPr>
        <w:pStyle w:val="ProductList-Body"/>
        <w:spacing w:after="40"/>
      </w:pPr>
    </w:p>
    <w:p w14:paraId="13FEFC48" w14:textId="77777777" w:rsidR="00BD240B" w:rsidRPr="00A94906" w:rsidRDefault="00BD240B" w:rsidP="00BD240B">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38210BA8"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209" w:name="MultiFactorAuthenticationService"/>
      <w:bookmarkStart w:id="210" w:name="_Toc461003311"/>
      <w:bookmarkStart w:id="211" w:name="_Toc478465139"/>
      <w:r>
        <w:t>Service Multi-Factor Authentication</w:t>
      </w:r>
      <w:bookmarkEnd w:id="209"/>
      <w:bookmarkEnd w:id="210"/>
      <w:bookmarkEnd w:id="211"/>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542F67"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7B4942">
        <w:trPr>
          <w:tblHeader/>
        </w:trPr>
        <w:tc>
          <w:tcPr>
            <w:tcW w:w="5400" w:type="dxa"/>
            <w:shd w:val="clear" w:color="auto" w:fill="0072C6"/>
          </w:tcPr>
          <w:p w14:paraId="53E89974"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7B4942">
        <w:trPr>
          <w:tblHeader/>
        </w:trPr>
        <w:tc>
          <w:tcPr>
            <w:tcW w:w="5400" w:type="dxa"/>
          </w:tcPr>
          <w:p w14:paraId="0671426B" w14:textId="77777777" w:rsidR="00BD240B" w:rsidRPr="0076238C" w:rsidRDefault="00BD240B" w:rsidP="007B4942">
            <w:pPr>
              <w:pStyle w:val="ProductList-OfferingBody"/>
              <w:jc w:val="center"/>
            </w:pPr>
            <w:r>
              <w:t>&lt; 99,9 %</w:t>
            </w:r>
          </w:p>
        </w:tc>
        <w:tc>
          <w:tcPr>
            <w:tcW w:w="5400" w:type="dxa"/>
          </w:tcPr>
          <w:p w14:paraId="420DBE5D" w14:textId="77777777" w:rsidR="00BD240B" w:rsidRPr="0076238C" w:rsidRDefault="00BD240B" w:rsidP="007B4942">
            <w:pPr>
              <w:pStyle w:val="ProductList-OfferingBody"/>
              <w:jc w:val="center"/>
            </w:pPr>
            <w:r>
              <w:t>10 %</w:t>
            </w:r>
          </w:p>
        </w:tc>
      </w:tr>
      <w:tr w:rsidR="00BD240B" w:rsidRPr="009D0B2F" w14:paraId="26BE00D8" w14:textId="77777777" w:rsidTr="007B4942">
        <w:trPr>
          <w:tblHeader/>
        </w:trPr>
        <w:tc>
          <w:tcPr>
            <w:tcW w:w="5400" w:type="dxa"/>
          </w:tcPr>
          <w:p w14:paraId="330DB00E" w14:textId="77777777" w:rsidR="00BD240B" w:rsidRPr="0076238C" w:rsidRDefault="00BD240B" w:rsidP="007B4942">
            <w:pPr>
              <w:pStyle w:val="ProductList-OfferingBody"/>
              <w:jc w:val="center"/>
            </w:pPr>
            <w:r>
              <w:t>&lt; 99 %</w:t>
            </w:r>
          </w:p>
        </w:tc>
        <w:tc>
          <w:tcPr>
            <w:tcW w:w="5400" w:type="dxa"/>
          </w:tcPr>
          <w:p w14:paraId="2F27D909" w14:textId="77777777" w:rsidR="00BD240B" w:rsidRPr="0076238C" w:rsidRDefault="00BD240B" w:rsidP="007B4942">
            <w:pPr>
              <w:pStyle w:val="ProductList-OfferingBody"/>
              <w:jc w:val="center"/>
            </w:pPr>
            <w:r>
              <w:t>25 %</w:t>
            </w:r>
          </w:p>
        </w:tc>
      </w:tr>
    </w:tbl>
    <w:p w14:paraId="62331863"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12" w:name="AzureSiteRecoveryService_OnPremtoAzure"/>
      <w:bookmarkStart w:id="213" w:name="_Toc461003312"/>
      <w:bookmarkStart w:id="214" w:name="_Toc478465140"/>
      <w:r>
        <w:t>Service Azure Site Recovery – Basculement de Site Local vers Azure</w:t>
      </w:r>
      <w:bookmarkEnd w:id="212"/>
      <w:bookmarkEnd w:id="213"/>
      <w:bookmarkEnd w:id="214"/>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7B4942">
        <w:trPr>
          <w:tblHeader/>
        </w:trPr>
        <w:tc>
          <w:tcPr>
            <w:tcW w:w="3600" w:type="dxa"/>
            <w:shd w:val="clear" w:color="auto" w:fill="0072C6"/>
          </w:tcPr>
          <w:p w14:paraId="62C51E1D" w14:textId="77777777" w:rsidR="00BD240B" w:rsidRPr="001A0074" w:rsidRDefault="00BD240B" w:rsidP="007B4942">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7B4942">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7B4942">
        <w:tc>
          <w:tcPr>
            <w:tcW w:w="3600" w:type="dxa"/>
          </w:tcPr>
          <w:p w14:paraId="6ADBA3BE" w14:textId="77777777" w:rsidR="00BD240B" w:rsidRPr="00FB2E57" w:rsidRDefault="00BD240B" w:rsidP="007B4942">
            <w:pPr>
              <w:pStyle w:val="ProductList-OfferingBody"/>
              <w:jc w:val="center"/>
            </w:pPr>
            <w:r>
              <w:t>Non Chiffrée</w:t>
            </w:r>
          </w:p>
        </w:tc>
        <w:tc>
          <w:tcPr>
            <w:tcW w:w="3600" w:type="dxa"/>
          </w:tcPr>
          <w:p w14:paraId="072598C7" w14:textId="77777777" w:rsidR="00BD240B" w:rsidRPr="00FB2E57" w:rsidRDefault="00BD240B" w:rsidP="007B4942">
            <w:pPr>
              <w:pStyle w:val="ProductList-OfferingBody"/>
              <w:jc w:val="center"/>
            </w:pPr>
            <w:r>
              <w:t>&gt; 4 heures</w:t>
            </w:r>
          </w:p>
        </w:tc>
        <w:tc>
          <w:tcPr>
            <w:tcW w:w="3600" w:type="dxa"/>
          </w:tcPr>
          <w:p w14:paraId="4862BB5F" w14:textId="77777777" w:rsidR="00BD240B" w:rsidRPr="00FB2E57" w:rsidRDefault="00BD240B" w:rsidP="007B4942">
            <w:pPr>
              <w:pStyle w:val="ProductList-OfferingBody"/>
              <w:jc w:val="center"/>
            </w:pPr>
            <w:r>
              <w:t>100 %</w:t>
            </w:r>
          </w:p>
        </w:tc>
      </w:tr>
      <w:tr w:rsidR="00BD240B" w:rsidRPr="009D0B2F" w14:paraId="583FF360" w14:textId="77777777" w:rsidTr="007B4942">
        <w:tc>
          <w:tcPr>
            <w:tcW w:w="3600" w:type="dxa"/>
          </w:tcPr>
          <w:p w14:paraId="37A3C10D" w14:textId="77777777" w:rsidR="00BD240B" w:rsidRPr="00FB2E57" w:rsidRDefault="00BD240B" w:rsidP="007B4942">
            <w:pPr>
              <w:pStyle w:val="ProductList-OfferingBody"/>
              <w:jc w:val="center"/>
            </w:pPr>
            <w:r>
              <w:t>Chiffrée</w:t>
            </w:r>
          </w:p>
        </w:tc>
        <w:tc>
          <w:tcPr>
            <w:tcW w:w="3600" w:type="dxa"/>
          </w:tcPr>
          <w:p w14:paraId="2031D1F6" w14:textId="77777777" w:rsidR="00BD240B" w:rsidRPr="00FB2E57" w:rsidRDefault="00BD240B" w:rsidP="007B4942">
            <w:pPr>
              <w:pStyle w:val="ProductList-OfferingBody"/>
              <w:jc w:val="center"/>
            </w:pPr>
            <w:r>
              <w:t>&gt; 6 heures</w:t>
            </w:r>
          </w:p>
        </w:tc>
        <w:tc>
          <w:tcPr>
            <w:tcW w:w="3600" w:type="dxa"/>
          </w:tcPr>
          <w:p w14:paraId="325093B9" w14:textId="77777777" w:rsidR="00BD240B" w:rsidRPr="00FB2E57" w:rsidRDefault="00BD240B" w:rsidP="007B4942">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15" w:name="_Toc461003313"/>
      <w:bookmarkStart w:id="216" w:name="_Toc478465141"/>
      <w:r>
        <w:t>Service Azure Site Recovery – Basculement de Site Local vers Site Local</w:t>
      </w:r>
      <w:bookmarkEnd w:id="215"/>
      <w:bookmarkEnd w:id="216"/>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542F67"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217" w:name="StorSimple"/>
      <w:bookmarkStart w:id="218" w:name="_Toc461003314"/>
      <w:bookmarkStart w:id="219" w:name="_Toc478465142"/>
      <w:r>
        <w:t>Service StorSimple</w:t>
      </w:r>
      <w:bookmarkEnd w:id="217"/>
      <w:bookmarkEnd w:id="218"/>
      <w:bookmarkEnd w:id="219"/>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542F67"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20" w:name="_Toc478465143"/>
      <w:r w:rsidRPr="005A6CF1">
        <w:rPr>
          <w:lang w:val="en-US" w:eastAsia="en-US" w:bidi="ar-SA"/>
        </w:rPr>
        <w:t>Autres services en ligne</w:t>
      </w:r>
      <w:bookmarkEnd w:id="220"/>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21" w:name="_Toc478465144"/>
      <w:r w:rsidRPr="005A6CF1">
        <w:rPr>
          <w:lang w:val="en-US" w:eastAsia="en-US" w:bidi="ar-SA"/>
        </w:rPr>
        <w:t>Bing Maps Plateforme Entreprise</w:t>
      </w:r>
      <w:bookmarkEnd w:id="221"/>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542F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22" w:name="_Toc413421605"/>
      <w:bookmarkStart w:id="223" w:name="_Toc478465145"/>
      <w:r w:rsidRPr="008E64FF">
        <w:rPr>
          <w:lang w:eastAsia="en-US" w:bidi="ar-SA"/>
        </w:rPr>
        <w:t>Bing Maps Gestion des ressources mobiles</w:t>
      </w:r>
      <w:bookmarkEnd w:id="222"/>
      <w:bookmarkEnd w:id="223"/>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542F6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BFA1F2" w14:textId="77777777" w:rsidR="003D3190" w:rsidRPr="00C84C65" w:rsidRDefault="003D3190" w:rsidP="003D3190">
      <w:pPr>
        <w:pStyle w:val="ProductList-Offering2Heading"/>
        <w:tabs>
          <w:tab w:val="clear" w:pos="360"/>
          <w:tab w:val="clear" w:pos="720"/>
          <w:tab w:val="clear" w:pos="1080"/>
        </w:tabs>
        <w:outlineLvl w:val="2"/>
      </w:pPr>
      <w:bookmarkStart w:id="224" w:name="_Toc463347210"/>
      <w:bookmarkStart w:id="225" w:name="_Toc478465146"/>
      <w:bookmarkStart w:id="226" w:name="Intune"/>
      <w:bookmarkStart w:id="227" w:name="_Toc461003318"/>
      <w:bookmarkStart w:id="228" w:name="_Toc457812889"/>
      <w:bookmarkStart w:id="229" w:name="_Toc454545924"/>
      <w:r>
        <w:t>Microsoft Flow</w:t>
      </w:r>
      <w:bookmarkEnd w:id="224"/>
      <w:bookmarkEnd w:id="225"/>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542F6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30" w:name="_Toc478465147"/>
      <w:r>
        <w:t>Microsoft Intune</w:t>
      </w:r>
      <w:bookmarkEnd w:id="226"/>
      <w:bookmarkEnd w:id="227"/>
      <w:bookmarkEnd w:id="230"/>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542F6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31" w:name="_Toc463347212"/>
      <w:bookmarkStart w:id="232" w:name="_Toc478465148"/>
      <w:r>
        <w:t>Microsoft PowerApps</w:t>
      </w:r>
      <w:bookmarkEnd w:id="231"/>
      <w:bookmarkEnd w:id="232"/>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542F6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46FE92E" w14:textId="42108100" w:rsidR="0075506A" w:rsidRPr="00941D54" w:rsidRDefault="0075506A" w:rsidP="0075506A">
      <w:pPr>
        <w:pStyle w:val="ProductList-Offering2Heading"/>
        <w:tabs>
          <w:tab w:val="clear" w:pos="360"/>
          <w:tab w:val="clear" w:pos="720"/>
          <w:tab w:val="clear" w:pos="1080"/>
        </w:tabs>
        <w:outlineLvl w:val="2"/>
      </w:pPr>
      <w:bookmarkStart w:id="233" w:name="_Toc478465149"/>
      <w:r>
        <w:t>Minecraft : Education Edition</w:t>
      </w:r>
      <w:bookmarkEnd w:id="228"/>
      <w:bookmarkEnd w:id="233"/>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542F67"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234" w:name="_Toc478465150"/>
      <w:r>
        <w:t>Power BI Embedded</w:t>
      </w:r>
      <w:bookmarkEnd w:id="229"/>
      <w:bookmarkEnd w:id="234"/>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542F67"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35" w:name="_Toc478465151"/>
      <w:r w:rsidRPr="008E64FF">
        <w:rPr>
          <w:lang w:eastAsia="en-US" w:bidi="ar-SA"/>
        </w:rPr>
        <w:t xml:space="preserve">Power BI </w:t>
      </w:r>
      <w:r w:rsidR="00712939">
        <w:rPr>
          <w:lang w:eastAsia="en-US" w:bidi="ar-SA"/>
        </w:rPr>
        <w:t>Pro</w:t>
      </w:r>
      <w:bookmarkEnd w:id="235"/>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542F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36" w:name="_Toc478465152"/>
      <w:r w:rsidRPr="005A6CF1">
        <w:rPr>
          <w:lang w:val="en-US" w:eastAsia="en-US" w:bidi="ar-SA"/>
        </w:rPr>
        <w:t>API Translator</w:t>
      </w:r>
      <w:bookmarkEnd w:id="236"/>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542F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542F6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37" w:name="_Toc457821597"/>
      <w:bookmarkStart w:id="238" w:name="_Toc465333785"/>
      <w:bookmarkStart w:id="239" w:name="_Toc464226363"/>
      <w:bookmarkStart w:id="240" w:name="_Toc478465153"/>
      <w:r>
        <w:t>Système d’exploitation Windows Desktop</w:t>
      </w:r>
      <w:bookmarkEnd w:id="237"/>
      <w:bookmarkEnd w:id="238"/>
      <w:bookmarkEnd w:id="239"/>
      <w:bookmarkEnd w:id="240"/>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542F67"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542F67"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41" w:name="AppendixA"/>
      <w:bookmarkStart w:id="242" w:name="_Toc478465154"/>
      <w:r w:rsidRPr="008E64FF">
        <w:rPr>
          <w:lang w:eastAsia="en-US" w:bidi="ar-SA"/>
        </w:rPr>
        <w:t>Annexe A</w:t>
      </w:r>
      <w:bookmarkEnd w:id="241"/>
      <w:r w:rsidRPr="008E64FF">
        <w:rPr>
          <w:lang w:eastAsia="en-US" w:bidi="ar-SA"/>
        </w:rPr>
        <w:t xml:space="preserve"> – Engagement de Niveau de Service pour la Détection et le Blocage de Virus, l’Efficacité du Filtre de Courriers Indésirables ou les Faux Positifs</w:t>
      </w:r>
      <w:bookmarkEnd w:id="24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43" w:name="AppendixB"/>
      <w:bookmarkStart w:id="244" w:name="_Toc478465155"/>
      <w:r w:rsidRPr="008E64FF">
        <w:rPr>
          <w:lang w:eastAsia="en-US" w:bidi="ar-SA"/>
        </w:rPr>
        <w:t>Annexe B</w:t>
      </w:r>
      <w:bookmarkEnd w:id="24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4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CBD7D" w14:textId="77777777" w:rsidR="00AC5363" w:rsidRDefault="00AC5363" w:rsidP="009A573F">
      <w:pPr>
        <w:spacing w:after="0" w:line="240" w:lineRule="auto"/>
      </w:pPr>
      <w:r>
        <w:separator/>
      </w:r>
    </w:p>
  </w:endnote>
  <w:endnote w:type="continuationSeparator" w:id="0">
    <w:p w14:paraId="20248154" w14:textId="77777777" w:rsidR="00AC5363" w:rsidRDefault="00AC5363" w:rsidP="009A573F">
      <w:pPr>
        <w:spacing w:after="0" w:line="240" w:lineRule="auto"/>
      </w:pPr>
      <w:r>
        <w:continuationSeparator/>
      </w:r>
    </w:p>
  </w:endnote>
  <w:endnote w:type="continuationNotice" w:id="1">
    <w:p w14:paraId="252418AB" w14:textId="77777777" w:rsidR="00AC5363" w:rsidRDefault="00AC53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Leelawadee UI"/>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542F67"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542F67"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542F67"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542F67"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542F67"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542F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542F67"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542F67"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542F67"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542F67"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542F67"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542F67"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542F67"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542F67"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542F67"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542F67"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542F67"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542F67"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542F67"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542F67"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542F67"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542F67"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542F67"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542F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542F67"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542F67"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542F6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542F6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542F6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542F6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542F6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5FDF3" w14:textId="77777777" w:rsidR="00AC5363" w:rsidRDefault="00AC5363" w:rsidP="009A573F">
      <w:pPr>
        <w:spacing w:after="0" w:line="240" w:lineRule="auto"/>
      </w:pPr>
      <w:r>
        <w:separator/>
      </w:r>
    </w:p>
  </w:footnote>
  <w:footnote w:type="continuationSeparator" w:id="0">
    <w:p w14:paraId="705FF42C" w14:textId="77777777" w:rsidR="00AC5363" w:rsidRDefault="00AC5363" w:rsidP="009A573F">
      <w:pPr>
        <w:spacing w:after="0" w:line="240" w:lineRule="auto"/>
      </w:pPr>
      <w:r>
        <w:continuationSeparator/>
      </w:r>
    </w:p>
  </w:footnote>
  <w:footnote w:type="continuationNotice" w:id="1">
    <w:p w14:paraId="7711DCA2" w14:textId="77777777" w:rsidR="00AC5363" w:rsidRDefault="00AC53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F94D207" w:rsidR="007B4942" w:rsidRPr="00DC2685" w:rsidRDefault="00542F67"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15 mars 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21</w:t>
            </w:r>
            <w:r w:rsidR="007B494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6C8F582" w:rsidR="007B4942" w:rsidRPr="00DC2685" w:rsidRDefault="00542F67"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15 mars 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7</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QgtwR7P/Df45iwMYlxtzY2a/RyDgae4kb5ZP6sgTcCz+X3gDhgYcTzF9g729sVKinNJb8ef50y/8xzYaCzFFdw==" w:salt="4Q7yxn9b4i85nUkdliqhG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FF5"/>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2F67"/>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DAC71-0365-4369-AA82-1A938CEDC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28537</Words>
  <Characters>162664</Characters>
  <Application>Microsoft Office Word</Application>
  <DocSecurity>8</DocSecurity>
  <Lines>1355</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2017-03-28T23:23:00Z</dcterms:created>
  <dcterms:modified xsi:type="dcterms:W3CDTF">2017-03-28T23:24:00Z</dcterms:modified>
</cp:coreProperties>
</file>